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2A7DF" w14:textId="77777777" w:rsidR="009512EB" w:rsidRDefault="009512EB">
      <w:pPr>
        <w:rPr>
          <w:lang w:val="ru-RU"/>
        </w:rPr>
      </w:pPr>
    </w:p>
    <w:p w14:paraId="049F1445" w14:textId="77777777" w:rsidR="009512EB" w:rsidRPr="009512EB" w:rsidRDefault="009512EB">
      <w:pPr>
        <w:rPr>
          <w:lang w:val="ru-RU"/>
        </w:rPr>
      </w:pPr>
      <w:bookmarkStart w:id="0" w:name="_GoBack"/>
      <w:bookmarkEnd w:id="0"/>
    </w:p>
    <w:tbl>
      <w:tblPr>
        <w:tblW w:w="10202" w:type="dxa"/>
        <w:tblInd w:w="-426" w:type="dxa"/>
        <w:tblLook w:val="01E0" w:firstRow="1" w:lastRow="1" w:firstColumn="1" w:lastColumn="1" w:noHBand="0" w:noVBand="0"/>
      </w:tblPr>
      <w:tblGrid>
        <w:gridCol w:w="4287"/>
        <w:gridCol w:w="817"/>
        <w:gridCol w:w="5098"/>
      </w:tblGrid>
      <w:tr w:rsidR="00FB16F7" w14:paraId="60385E45" w14:textId="77777777" w:rsidTr="009512EB">
        <w:tc>
          <w:tcPr>
            <w:tcW w:w="4287" w:type="dxa"/>
          </w:tcPr>
          <w:p w14:paraId="38BA14DF" w14:textId="57ADAA13" w:rsidR="00FB16F7" w:rsidRDefault="00FB16F7">
            <w:pPr>
              <w:keepNext/>
              <w:widowControl w:val="0"/>
              <w:autoSpaceDE w:val="0"/>
              <w:autoSpaceDN w:val="0"/>
              <w:spacing w:line="252" w:lineRule="auto"/>
              <w:ind w:left="-108"/>
              <w:jc w:val="center"/>
              <w:rPr>
                <w:rFonts w:ascii="Times New Roman" w:hAnsi="Times New Roman"/>
                <w:b/>
                <w:bCs/>
                <w:szCs w:val="28"/>
                <w:lang w:val="ru-RU" w:eastAsia="ru-RU"/>
              </w:rPr>
            </w:pPr>
            <w:bookmarkStart w:id="1" w:name="_Toc517582288" w:colFirst="2" w:colLast="2"/>
            <w:bookmarkStart w:id="2" w:name="_Toc517582612" w:colFirst="2" w:colLast="2"/>
          </w:p>
        </w:tc>
        <w:tc>
          <w:tcPr>
            <w:tcW w:w="817" w:type="dxa"/>
          </w:tcPr>
          <w:p w14:paraId="55BF8494" w14:textId="77777777" w:rsidR="00FB16F7" w:rsidRDefault="00FB16F7">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2F4E0C3D" w14:textId="400D421A" w:rsidR="00FB16F7" w:rsidRDefault="00FB16F7">
            <w:pPr>
              <w:keepNext/>
              <w:widowControl w:val="0"/>
              <w:autoSpaceDE w:val="0"/>
              <w:autoSpaceDN w:val="0"/>
              <w:spacing w:line="252" w:lineRule="auto"/>
              <w:ind w:left="-108"/>
              <w:jc w:val="center"/>
              <w:rPr>
                <w:rFonts w:ascii="Times New Roman" w:hAnsi="Times New Roman"/>
                <w:b/>
                <w:bCs/>
                <w:szCs w:val="28"/>
                <w:lang w:val="ru-RU" w:eastAsia="ru-RU"/>
              </w:rPr>
            </w:pPr>
          </w:p>
        </w:tc>
      </w:tr>
      <w:tr w:rsidR="00FB16F7" w:rsidRPr="00B774ED" w14:paraId="7AF10073" w14:textId="77777777" w:rsidTr="009512EB">
        <w:tc>
          <w:tcPr>
            <w:tcW w:w="4287" w:type="dxa"/>
          </w:tcPr>
          <w:p w14:paraId="6D855C4C" w14:textId="27A6F463" w:rsidR="00FB16F7" w:rsidRDefault="00FB16F7">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3032CAA5" w14:textId="77777777" w:rsidR="00FB16F7" w:rsidRDefault="00FB16F7">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14617C7A" w14:textId="3C627172" w:rsidR="00FB16F7" w:rsidRDefault="00FB16F7">
            <w:pPr>
              <w:keepNext/>
              <w:spacing w:line="252" w:lineRule="auto"/>
              <w:jc w:val="center"/>
              <w:rPr>
                <w:rFonts w:ascii="Times New Roman" w:hAnsi="Times New Roman"/>
                <w:bCs/>
                <w:noProof/>
                <w:szCs w:val="28"/>
                <w:lang w:val="ru-RU" w:eastAsia="ru-RU"/>
              </w:rPr>
            </w:pPr>
          </w:p>
        </w:tc>
      </w:tr>
      <w:tr w:rsidR="00FB16F7" w14:paraId="3490D38A" w14:textId="77777777" w:rsidTr="00FB16F7">
        <w:tc>
          <w:tcPr>
            <w:tcW w:w="4287" w:type="dxa"/>
          </w:tcPr>
          <w:p w14:paraId="44E70EB7" w14:textId="7ECA2A63" w:rsidR="00FB16F7" w:rsidRDefault="00FB16F7">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6F2C4E15" w14:textId="77777777" w:rsidR="00FB16F7" w:rsidRDefault="00FB16F7">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271D92AE" w14:textId="4AFA48DD" w:rsidR="00FB16F7" w:rsidRDefault="00FB16F7">
            <w:pPr>
              <w:keepNext/>
              <w:widowControl w:val="0"/>
              <w:autoSpaceDE w:val="0"/>
              <w:autoSpaceDN w:val="0"/>
              <w:spacing w:line="252" w:lineRule="auto"/>
              <w:jc w:val="center"/>
              <w:rPr>
                <w:rFonts w:ascii="Times New Roman" w:hAnsi="Times New Roman"/>
                <w:bCs/>
                <w:szCs w:val="28"/>
                <w:lang w:val="ru-RU" w:eastAsia="ru-RU"/>
              </w:rPr>
            </w:pPr>
          </w:p>
        </w:tc>
      </w:tr>
      <w:tr w:rsidR="00FB16F7" w14:paraId="3AAD2B95" w14:textId="77777777" w:rsidTr="00FB16F7">
        <w:tc>
          <w:tcPr>
            <w:tcW w:w="4287" w:type="dxa"/>
          </w:tcPr>
          <w:p w14:paraId="0AD08735" w14:textId="37CE1118" w:rsidR="00FB16F7" w:rsidRDefault="00FB16F7">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7CDFB32C" w14:textId="77777777" w:rsidR="00FB16F7" w:rsidRDefault="00FB16F7">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1A5E9CAC" w14:textId="2CC90B95" w:rsidR="00FB16F7" w:rsidRDefault="00FB16F7">
            <w:pPr>
              <w:keepNext/>
              <w:widowControl w:val="0"/>
              <w:autoSpaceDE w:val="0"/>
              <w:autoSpaceDN w:val="0"/>
              <w:spacing w:line="252" w:lineRule="auto"/>
              <w:jc w:val="center"/>
              <w:rPr>
                <w:rFonts w:ascii="Times New Roman" w:hAnsi="Times New Roman"/>
                <w:b/>
                <w:bCs/>
                <w:szCs w:val="28"/>
                <w:lang w:val="ru-RU" w:eastAsia="ru-RU"/>
              </w:rPr>
            </w:pPr>
          </w:p>
        </w:tc>
      </w:tr>
      <w:bookmarkEnd w:id="1"/>
      <w:bookmarkEnd w:id="2"/>
    </w:tbl>
    <w:p w14:paraId="185C12B8" w14:textId="6E53DEF1" w:rsidR="009C5EE7" w:rsidRDefault="009C5EE7" w:rsidP="00E72EF6">
      <w:pPr>
        <w:spacing w:before="60" w:after="60"/>
        <w:rPr>
          <w:rFonts w:ascii="Times New Roman" w:hAnsi="Times New Roman"/>
          <w:sz w:val="28"/>
          <w:szCs w:val="28"/>
          <w:lang w:val="ru-RU"/>
        </w:rPr>
      </w:pPr>
    </w:p>
    <w:p w14:paraId="229CB1EC" w14:textId="3D92B001" w:rsidR="008E3849" w:rsidRDefault="008E3849" w:rsidP="00E72EF6">
      <w:pPr>
        <w:spacing w:before="60" w:after="60"/>
        <w:rPr>
          <w:rFonts w:ascii="Times New Roman" w:hAnsi="Times New Roman"/>
          <w:sz w:val="28"/>
          <w:szCs w:val="28"/>
          <w:lang w:val="ru-RU"/>
        </w:rPr>
      </w:pPr>
    </w:p>
    <w:p w14:paraId="3F76DCA5" w14:textId="4DFB8E51" w:rsidR="008E3849" w:rsidRDefault="008E3849" w:rsidP="00E72EF6">
      <w:pPr>
        <w:spacing w:before="60" w:after="60"/>
        <w:rPr>
          <w:rFonts w:ascii="Times New Roman" w:hAnsi="Times New Roman"/>
          <w:sz w:val="28"/>
          <w:szCs w:val="28"/>
          <w:lang w:val="ru-RU"/>
        </w:rPr>
      </w:pPr>
    </w:p>
    <w:p w14:paraId="468F943D" w14:textId="0D36C7B2" w:rsidR="008E3849" w:rsidRDefault="008E3849" w:rsidP="00E72EF6">
      <w:pPr>
        <w:spacing w:before="60" w:after="60"/>
        <w:rPr>
          <w:rFonts w:ascii="Times New Roman" w:hAnsi="Times New Roman"/>
          <w:sz w:val="28"/>
          <w:szCs w:val="28"/>
          <w:lang w:val="ru-RU"/>
        </w:rPr>
      </w:pPr>
    </w:p>
    <w:p w14:paraId="36B57890" w14:textId="6ADEF926" w:rsidR="00D95FA9" w:rsidRDefault="00D95FA9"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Pr="00E40656" w:rsidRDefault="009C5EE7"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68E8B49A" w14:textId="257C058F" w:rsidR="00BC601C" w:rsidRPr="00E40656" w:rsidRDefault="00AA34DD" w:rsidP="00A006C6">
      <w:pPr>
        <w:spacing w:before="60" w:after="60"/>
        <w:jc w:val="center"/>
        <w:rPr>
          <w:rFonts w:ascii="Times New Roman" w:hAnsi="Times New Roman"/>
          <w:sz w:val="28"/>
          <w:szCs w:val="28"/>
          <w:lang w:val="ru-RU"/>
        </w:rPr>
      </w:pPr>
      <w:r w:rsidRPr="00AA34DD">
        <w:rPr>
          <w:rFonts w:ascii="Times New Roman" w:hAnsi="Times New Roman"/>
          <w:szCs w:val="28"/>
          <w:lang w:val="ru-RU"/>
        </w:rPr>
        <w:t>по выбору юридического консультанта для разработки документации для осуществления АО «Национальный банк внешнеэкономической деятельности Республики Узбекистан» инвестиционно-посреднических и депозитарных услуг на международных и внутренних финансовых рынках</w:t>
      </w: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77777777" w:rsidR="00BC601C" w:rsidRPr="00C51AD7" w:rsidRDefault="00BC601C"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3"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bookmarkEnd w:id="3"/>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77777777" w:rsidR="00B3282C" w:rsidRDefault="00B3282C"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7E85B2F4"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1C562F">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15B1F1F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4" w:name="_Hlk506828966"/>
      <w:r w:rsidR="00773C49"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5"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5"/>
    </w:p>
    <w:p w14:paraId="53FAAE4F" w14:textId="77777777" w:rsidR="00773C49" w:rsidRPr="00C51AD7" w:rsidRDefault="00930846"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930846"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930846"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9512EB"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4AF24567" w:rsidR="00E55D94" w:rsidRPr="00FB16F7" w:rsidRDefault="00AA34DD" w:rsidP="00AA34DD">
            <w:pPr>
              <w:jc w:val="both"/>
              <w:rPr>
                <w:rFonts w:ascii="Times New Roman" w:hAnsi="Times New Roman"/>
                <w:sz w:val="22"/>
                <w:szCs w:val="22"/>
                <w:lang w:val="ru-RU" w:eastAsia="ru-RU"/>
              </w:rPr>
            </w:pPr>
            <w:r>
              <w:rPr>
                <w:rFonts w:ascii="Times New Roman" w:hAnsi="Times New Roman"/>
                <w:sz w:val="22"/>
                <w:szCs w:val="22"/>
                <w:lang w:val="ru-RU"/>
              </w:rPr>
              <w:t>Услуги</w:t>
            </w:r>
            <w:r w:rsidRPr="00AA34DD">
              <w:rPr>
                <w:rFonts w:ascii="Times New Roman" w:hAnsi="Times New Roman"/>
                <w:sz w:val="22"/>
                <w:szCs w:val="22"/>
                <w:lang w:val="ru-RU"/>
              </w:rPr>
              <w:t xml:space="preserve"> юридического консультанта для разработки документации для осуществления АО «Национальный банк внешнеэкономической деятельности Республики Узбекистан» инвестиционно-посреднических и депозитарных услуг на международных и внутренних финансовых рынках</w:t>
            </w:r>
          </w:p>
        </w:tc>
      </w:tr>
      <w:tr w:rsidR="00E55D94" w:rsidRPr="00FB16F7" w14:paraId="1F1D1C79" w14:textId="77777777" w:rsidTr="00E55D94">
        <w:trPr>
          <w:trHeight w:val="428"/>
        </w:trPr>
        <w:tc>
          <w:tcPr>
            <w:tcW w:w="3998" w:type="dxa"/>
            <w:vAlign w:val="center"/>
          </w:tcPr>
          <w:p w14:paraId="022A2DDA"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Делимость лота</w:t>
            </w:r>
          </w:p>
        </w:tc>
        <w:tc>
          <w:tcPr>
            <w:tcW w:w="5783" w:type="dxa"/>
            <w:vAlign w:val="center"/>
          </w:tcPr>
          <w:p w14:paraId="272DB247" w14:textId="77777777" w:rsidR="00E55D94" w:rsidRPr="00FB16F7" w:rsidRDefault="00E55D94" w:rsidP="00092E62">
            <w:pPr>
              <w:rPr>
                <w:rFonts w:ascii="Times New Roman" w:hAnsi="Times New Roman"/>
                <w:color w:val="000000"/>
                <w:sz w:val="22"/>
                <w:szCs w:val="22"/>
                <w:lang w:val="ru-RU"/>
              </w:rPr>
            </w:pPr>
            <w:r w:rsidRPr="00FB16F7">
              <w:rPr>
                <w:rFonts w:ascii="Times New Roman" w:hAnsi="Times New Roman"/>
                <w:sz w:val="22"/>
                <w:szCs w:val="22"/>
                <w:lang w:val="ru-RU"/>
              </w:rPr>
              <w:t>Лот не делимый</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r w:rsidRPr="00FB16F7">
              <w:rPr>
                <w:rFonts w:ascii="Times New Roman" w:hAnsi="Times New Roman"/>
                <w:b/>
                <w:sz w:val="22"/>
                <w:szCs w:val="22"/>
              </w:rPr>
              <w:t>Источник финансирования</w:t>
            </w:r>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FB16F7" w14:paraId="4497EC54" w14:textId="77777777" w:rsidTr="00E55D94">
        <w:trPr>
          <w:trHeight w:val="359"/>
        </w:trPr>
        <w:tc>
          <w:tcPr>
            <w:tcW w:w="3998" w:type="dxa"/>
            <w:vAlign w:val="center"/>
          </w:tcPr>
          <w:p w14:paraId="503AAC39" w14:textId="77777777" w:rsidR="00E55D94" w:rsidRPr="00B774ED" w:rsidRDefault="00E55D94" w:rsidP="00092E62">
            <w:pPr>
              <w:rPr>
                <w:rFonts w:ascii="Times New Roman" w:hAnsi="Times New Roman"/>
                <w:b/>
                <w:sz w:val="22"/>
                <w:szCs w:val="22"/>
                <w:lang w:val="ru-RU"/>
              </w:rPr>
            </w:pPr>
            <w:r w:rsidRPr="00B774ED">
              <w:rPr>
                <w:rFonts w:ascii="Times New Roman" w:hAnsi="Times New Roman"/>
                <w:b/>
                <w:sz w:val="22"/>
                <w:szCs w:val="22"/>
                <w:lang w:val="ru-RU"/>
              </w:rPr>
              <w:t>Стартовая цена</w:t>
            </w:r>
          </w:p>
        </w:tc>
        <w:tc>
          <w:tcPr>
            <w:tcW w:w="5783" w:type="dxa"/>
            <w:vAlign w:val="center"/>
          </w:tcPr>
          <w:p w14:paraId="75EDF333" w14:textId="41120510" w:rsidR="00E55D94" w:rsidRPr="00FB16F7" w:rsidRDefault="00B774ED" w:rsidP="00B30771">
            <w:pPr>
              <w:jc w:val="both"/>
              <w:rPr>
                <w:rFonts w:ascii="Times New Roman" w:hAnsi="Times New Roman"/>
                <w:i/>
                <w:color w:val="FF0000"/>
                <w:sz w:val="22"/>
                <w:szCs w:val="22"/>
                <w:lang w:val="ru-RU"/>
              </w:rPr>
            </w:pPr>
            <w:r w:rsidRPr="00B774ED">
              <w:rPr>
                <w:rFonts w:ascii="Times New Roman" w:hAnsi="Times New Roman"/>
                <w:sz w:val="22"/>
                <w:szCs w:val="22"/>
              </w:rPr>
              <w:t>275</w:t>
            </w:r>
            <w:r w:rsidR="00A006C6" w:rsidRPr="00B774ED">
              <w:rPr>
                <w:rFonts w:ascii="Times New Roman" w:hAnsi="Times New Roman"/>
                <w:sz w:val="22"/>
                <w:szCs w:val="22"/>
                <w:lang w:val="uz-Cyrl-UZ"/>
              </w:rPr>
              <w:t xml:space="preserve"> </w:t>
            </w:r>
            <w:r w:rsidRPr="00B774ED">
              <w:rPr>
                <w:rFonts w:ascii="Times New Roman" w:hAnsi="Times New Roman"/>
                <w:sz w:val="22"/>
                <w:szCs w:val="22"/>
              </w:rPr>
              <w:t>000</w:t>
            </w:r>
            <w:r w:rsidR="00A006C6" w:rsidRPr="00B774ED">
              <w:rPr>
                <w:rFonts w:ascii="Times New Roman" w:hAnsi="Times New Roman"/>
                <w:sz w:val="22"/>
                <w:szCs w:val="22"/>
                <w:lang w:val="uz-Cyrl-UZ"/>
              </w:rPr>
              <w:t> </w:t>
            </w:r>
            <w:r w:rsidRPr="00B774ED">
              <w:rPr>
                <w:rFonts w:ascii="Times New Roman" w:hAnsi="Times New Roman"/>
                <w:sz w:val="22"/>
                <w:szCs w:val="22"/>
              </w:rPr>
              <w:t>000</w:t>
            </w:r>
            <w:r w:rsidR="00A006C6" w:rsidRPr="00B774ED">
              <w:rPr>
                <w:rFonts w:ascii="Times New Roman" w:hAnsi="Times New Roman"/>
                <w:sz w:val="22"/>
                <w:szCs w:val="22"/>
                <w:lang w:val="uz-Cyrl-UZ"/>
              </w:rPr>
              <w:t xml:space="preserve">,00 </w:t>
            </w:r>
            <w:r w:rsidR="00904AE7" w:rsidRPr="00B774ED">
              <w:rPr>
                <w:rFonts w:ascii="Times New Roman" w:hAnsi="Times New Roman"/>
                <w:sz w:val="22"/>
                <w:szCs w:val="22"/>
                <w:lang w:val="ru-RU"/>
              </w:rPr>
              <w:t xml:space="preserve">сум </w:t>
            </w:r>
            <w:r w:rsidR="008103EF" w:rsidRPr="00B774ED">
              <w:rPr>
                <w:rFonts w:ascii="Times New Roman" w:hAnsi="Times New Roman"/>
                <w:sz w:val="22"/>
                <w:szCs w:val="22"/>
                <w:lang w:val="ru-RU"/>
              </w:rPr>
              <w:t>с</w:t>
            </w:r>
            <w:r w:rsidR="004B330D" w:rsidRPr="00B774ED">
              <w:rPr>
                <w:rFonts w:ascii="Times New Roman" w:hAnsi="Times New Roman"/>
                <w:sz w:val="22"/>
                <w:szCs w:val="22"/>
                <w:lang w:val="ru-RU"/>
              </w:rPr>
              <w:t xml:space="preserve"> учет</w:t>
            </w:r>
            <w:r w:rsidR="008103EF" w:rsidRPr="00B774ED">
              <w:rPr>
                <w:rFonts w:ascii="Times New Roman" w:hAnsi="Times New Roman"/>
                <w:sz w:val="22"/>
                <w:szCs w:val="22"/>
                <w:lang w:val="ru-RU"/>
              </w:rPr>
              <w:t>ом</w:t>
            </w:r>
            <w:r w:rsidR="004B330D" w:rsidRPr="00B774ED">
              <w:rPr>
                <w:rFonts w:ascii="Times New Roman" w:hAnsi="Times New Roman"/>
                <w:sz w:val="22"/>
                <w:szCs w:val="22"/>
                <w:lang w:val="ru-RU"/>
              </w:rPr>
              <w:t xml:space="preserve"> </w:t>
            </w:r>
            <w:r w:rsidR="00904AE7" w:rsidRPr="00B774ED">
              <w:rPr>
                <w:rFonts w:ascii="Times New Roman" w:hAnsi="Times New Roman"/>
                <w:sz w:val="22"/>
                <w:szCs w:val="22"/>
                <w:lang w:val="ru-RU"/>
              </w:rPr>
              <w:t>НДС</w:t>
            </w:r>
          </w:p>
        </w:tc>
      </w:tr>
      <w:tr w:rsidR="00E55D94" w:rsidRPr="009512EB"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53E0E0B1" w14:textId="53F7B8A8" w:rsidR="002346FE" w:rsidRPr="00FB16F7" w:rsidRDefault="00260677" w:rsidP="00092E62">
            <w:pPr>
              <w:jc w:val="both"/>
              <w:rPr>
                <w:rFonts w:ascii="Times New Roman" w:hAnsi="Times New Roman"/>
                <w:sz w:val="22"/>
                <w:szCs w:val="22"/>
                <w:lang w:val="ru-RU"/>
              </w:rPr>
            </w:pPr>
            <w:r w:rsidRPr="00260677">
              <w:rPr>
                <w:rFonts w:ascii="Times New Roman" w:hAnsi="Times New Roman"/>
                <w:sz w:val="22"/>
                <w:szCs w:val="22"/>
                <w:lang w:val="ru-RU"/>
              </w:rPr>
              <w:t>Предоплата в размере 15% от суммы договора не позднее 3-х календарных дней с даты подписания договора сторонами. Оставшиеся 85% будут оплачиваться путём перечисления денежных средств на расчётный счёт Исполнителя в течение 5 календарных дней с даты подписания Акта выполненных/оказанных Услуг и счёт-фактуры.</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11E6E549" w14:textId="77777777" w:rsidR="009C2B13" w:rsidRDefault="009C2B13" w:rsidP="00092E62">
            <w:pPr>
              <w:rPr>
                <w:rFonts w:ascii="Times New Roman" w:hAnsi="Times New Roman"/>
                <w:sz w:val="22"/>
                <w:szCs w:val="22"/>
                <w:lang w:val="ru-RU"/>
              </w:rPr>
            </w:pPr>
            <w:r w:rsidRPr="00FB16F7">
              <w:rPr>
                <w:rFonts w:ascii="Times New Roman" w:hAnsi="Times New Roman"/>
                <w:sz w:val="22"/>
                <w:szCs w:val="22"/>
                <w:lang w:val="ru-RU"/>
              </w:rPr>
              <w:t>Для резидентов – узбекский Сум</w:t>
            </w:r>
          </w:p>
          <w:p w14:paraId="6D0B73BE" w14:textId="2C7390DC" w:rsidR="00A8760F" w:rsidRPr="00FB16F7" w:rsidRDefault="00A8760F" w:rsidP="00092E62">
            <w:pPr>
              <w:rPr>
                <w:rFonts w:ascii="Times New Roman" w:hAnsi="Times New Roman"/>
                <w:sz w:val="22"/>
                <w:szCs w:val="22"/>
                <w:lang w:val="ru-RU"/>
              </w:rPr>
            </w:pPr>
            <w:r>
              <w:rPr>
                <w:rFonts w:ascii="Times New Roman" w:hAnsi="Times New Roman"/>
                <w:sz w:val="22"/>
                <w:szCs w:val="22"/>
                <w:lang w:val="ru-RU"/>
              </w:rPr>
              <w:t>Для нерезидентов – Долл. США</w:t>
            </w:r>
          </w:p>
        </w:tc>
      </w:tr>
      <w:tr w:rsidR="00E55D94" w:rsidRPr="009512EB"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6B348182" w:rsidR="00E55D94" w:rsidRPr="00FB16F7" w:rsidRDefault="00AA34DD" w:rsidP="0009286F">
            <w:pPr>
              <w:autoSpaceDE w:val="0"/>
              <w:autoSpaceDN w:val="0"/>
              <w:adjustRightInd w:val="0"/>
              <w:jc w:val="both"/>
              <w:rPr>
                <w:rFonts w:ascii="Times New Roman" w:hAnsi="Times New Roman"/>
                <w:sz w:val="22"/>
                <w:szCs w:val="22"/>
                <w:lang w:val="ru-RU"/>
              </w:rPr>
            </w:pPr>
            <w:r w:rsidRPr="00AA34DD">
              <w:rPr>
                <w:rFonts w:ascii="Times New Roman" w:hAnsi="Times New Roman"/>
                <w:sz w:val="22"/>
                <w:szCs w:val="22"/>
                <w:lang w:val="ru-RU"/>
              </w:rPr>
              <w:t>г. Ташкент, проспект Амира Темура, 101, Головной офис АО «Национальный банк внешнеэкономической деятельности Республики Узбекистан»</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56479E55" w:rsidR="00E55D94" w:rsidRPr="00FB16F7" w:rsidRDefault="000A36FF" w:rsidP="00B30771">
            <w:pPr>
              <w:rPr>
                <w:rFonts w:ascii="Times New Roman" w:hAnsi="Times New Roman"/>
                <w:sz w:val="22"/>
                <w:szCs w:val="22"/>
                <w:lang w:val="ru-RU"/>
              </w:rPr>
            </w:pPr>
            <w:r w:rsidRPr="00FB16F7">
              <w:rPr>
                <w:rFonts w:ascii="Times New Roman" w:hAnsi="Times New Roman"/>
                <w:sz w:val="22"/>
                <w:szCs w:val="22"/>
                <w:lang w:val="ru-RU"/>
              </w:rPr>
              <w:t xml:space="preserve">Не более </w:t>
            </w:r>
            <w:r w:rsidR="00B30771" w:rsidRPr="00FB16F7">
              <w:rPr>
                <w:rFonts w:ascii="Times New Roman" w:hAnsi="Times New Roman"/>
                <w:sz w:val="22"/>
                <w:szCs w:val="22"/>
                <w:lang w:val="ru-RU"/>
              </w:rPr>
              <w:t>3</w:t>
            </w:r>
            <w:r w:rsidR="00B039D2" w:rsidRPr="00FB16F7">
              <w:rPr>
                <w:rFonts w:ascii="Times New Roman" w:hAnsi="Times New Roman"/>
                <w:sz w:val="22"/>
                <w:szCs w:val="22"/>
                <w:lang w:val="ru-RU"/>
              </w:rPr>
              <w:t>0</w:t>
            </w:r>
            <w:r w:rsidRPr="00FB16F7">
              <w:rPr>
                <w:rFonts w:ascii="Times New Roman" w:hAnsi="Times New Roman"/>
                <w:sz w:val="22"/>
                <w:szCs w:val="22"/>
                <w:lang w:val="ru-RU"/>
              </w:rPr>
              <w:t xml:space="preserve"> дней</w:t>
            </w:r>
          </w:p>
        </w:tc>
      </w:tr>
      <w:tr w:rsidR="00E55D94" w:rsidRPr="009512EB"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9512EB"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9512EB"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r w:rsidRPr="00FB16F7">
              <w:rPr>
                <w:rFonts w:ascii="Times New Roman" w:hAnsi="Times New Roman"/>
                <w:sz w:val="22"/>
                <w:szCs w:val="22"/>
                <w:lang w:eastAsia="ru-RU"/>
              </w:rPr>
              <w:t>AMansurov</w:t>
            </w:r>
            <w:r w:rsidRPr="00FB16F7">
              <w:rPr>
                <w:rFonts w:ascii="Times New Roman" w:hAnsi="Times New Roman"/>
                <w:sz w:val="22"/>
                <w:szCs w:val="22"/>
                <w:lang w:val="ru-RU" w:eastAsia="ru-RU"/>
              </w:rPr>
              <w:t>@</w:t>
            </w:r>
            <w:r w:rsidRPr="00FB16F7">
              <w:rPr>
                <w:rFonts w:ascii="Times New Roman" w:hAnsi="Times New Roman"/>
                <w:sz w:val="22"/>
                <w:szCs w:val="22"/>
                <w:lang w:eastAsia="ru-RU"/>
              </w:rPr>
              <w:t>nbu</w:t>
            </w:r>
            <w:r w:rsidRPr="00FB16F7">
              <w:rPr>
                <w:rFonts w:ascii="Times New Roman" w:hAnsi="Times New Roman"/>
                <w:sz w:val="22"/>
                <w:szCs w:val="22"/>
                <w:lang w:val="ru-RU" w:eastAsia="ru-RU"/>
              </w:rPr>
              <w:t>.</w:t>
            </w:r>
            <w:r w:rsidRPr="00FB16F7">
              <w:rPr>
                <w:rFonts w:ascii="Times New Roman" w:hAnsi="Times New Roman"/>
                <w:sz w:val="22"/>
                <w:szCs w:val="22"/>
                <w:lang w:eastAsia="ru-RU"/>
              </w:rPr>
              <w:t>uz</w:t>
            </w:r>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9512EB" w14:paraId="62105431" w14:textId="77777777" w:rsidTr="007336FC">
        <w:tc>
          <w:tcPr>
            <w:tcW w:w="567" w:type="dxa"/>
            <w:shd w:val="clear" w:color="auto" w:fill="auto"/>
          </w:tcPr>
          <w:bookmarkEnd w:id="4"/>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9512EB"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6173F3A0"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AA34DD" w:rsidRPr="00AA34DD">
              <w:rPr>
                <w:rFonts w:ascii="Times New Roman" w:hAnsi="Times New Roman"/>
                <w:sz w:val="22"/>
                <w:szCs w:val="22"/>
                <w:lang w:val="ru-RU" w:eastAsia="ru-RU"/>
              </w:rPr>
              <w:t xml:space="preserve">Услуги юридического консультанта для разработки документации для осуществления </w:t>
            </w:r>
            <w:r w:rsidR="00260677">
              <w:rPr>
                <w:rFonts w:ascii="Times New Roman" w:hAnsi="Times New Roman"/>
                <w:sz w:val="22"/>
                <w:szCs w:val="22"/>
                <w:lang w:val="ru-RU" w:eastAsia="ru-RU"/>
              </w:rPr>
              <w:br/>
            </w:r>
            <w:r w:rsidR="00AA34DD" w:rsidRPr="00AA34DD">
              <w:rPr>
                <w:rFonts w:ascii="Times New Roman" w:hAnsi="Times New Roman"/>
                <w:sz w:val="22"/>
                <w:szCs w:val="22"/>
                <w:lang w:val="ru-RU" w:eastAsia="ru-RU"/>
              </w:rPr>
              <w:t>АО «Национальный банк внешнеэкономической деятельности Республики Узбекистан» инвестиционно-посреднических и депозитарных услуг на международных и внутренних финансовых рынках</w:t>
            </w:r>
            <w:r w:rsidR="00C75D48" w:rsidRPr="00FB16F7">
              <w:rPr>
                <w:rFonts w:ascii="Times New Roman" w:hAnsi="Times New Roman"/>
                <w:sz w:val="22"/>
                <w:szCs w:val="22"/>
                <w:lang w:val="ru-RU" w:eastAsia="ru-RU"/>
              </w:rPr>
              <w:t>.</w:t>
            </w:r>
          </w:p>
        </w:tc>
      </w:tr>
      <w:tr w:rsidR="00EA7010" w:rsidRPr="009512EB"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77777777" w:rsidR="00FB16F7" w:rsidRP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68F1E18" w14:textId="3D570365" w:rsidR="002E4C65" w:rsidRPr="00FB16F7" w:rsidRDefault="00B41AC1" w:rsidP="00B30771">
            <w:pPr>
              <w:spacing w:before="60" w:after="60"/>
              <w:jc w:val="both"/>
              <w:rPr>
                <w:rFonts w:ascii="Times New Roman" w:hAnsi="Times New Roman"/>
                <w:sz w:val="22"/>
                <w:szCs w:val="22"/>
                <w:lang w:val="ru-RU"/>
              </w:rPr>
            </w:pPr>
            <w:r>
              <w:rPr>
                <w:rFonts w:ascii="Times New Roman" w:hAnsi="Times New Roman"/>
                <w:sz w:val="22"/>
                <w:szCs w:val="22"/>
                <w:lang w:val="ru-RU"/>
              </w:rPr>
              <w:t>Рапорт на имя Председателя Правления</w:t>
            </w:r>
            <w:r w:rsidR="00C93382" w:rsidRPr="00FB16F7">
              <w:rPr>
                <w:rFonts w:ascii="Times New Roman" w:hAnsi="Times New Roman"/>
                <w:sz w:val="22"/>
                <w:szCs w:val="22"/>
                <w:lang w:val="ru-RU"/>
              </w:rPr>
              <w:t>.</w:t>
            </w:r>
          </w:p>
        </w:tc>
      </w:tr>
      <w:tr w:rsidR="00EA7010" w:rsidRPr="009512EB"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B774ED" w:rsidRDefault="00EA7010" w:rsidP="00D87A20">
            <w:pPr>
              <w:spacing w:before="60" w:after="60"/>
              <w:jc w:val="center"/>
              <w:rPr>
                <w:rFonts w:ascii="Times New Roman" w:hAnsi="Times New Roman"/>
                <w:sz w:val="22"/>
                <w:szCs w:val="22"/>
                <w:lang w:val="ru-RU"/>
              </w:rPr>
            </w:pPr>
            <w:r w:rsidRPr="00B774ED">
              <w:rPr>
                <w:rFonts w:ascii="Times New Roman" w:hAnsi="Times New Roman"/>
                <w:sz w:val="22"/>
                <w:szCs w:val="22"/>
                <w:lang w:val="ru-RU"/>
              </w:rPr>
              <w:t>1.</w:t>
            </w:r>
            <w:r w:rsidR="00C35FF4" w:rsidRPr="00B774ED">
              <w:rPr>
                <w:rFonts w:ascii="Times New Roman" w:hAnsi="Times New Roman"/>
                <w:sz w:val="22"/>
                <w:szCs w:val="22"/>
                <w:lang w:val="ru-RU"/>
              </w:rPr>
              <w:t>4</w:t>
            </w:r>
          </w:p>
        </w:tc>
        <w:tc>
          <w:tcPr>
            <w:tcW w:w="284" w:type="dxa"/>
            <w:shd w:val="clear" w:color="auto" w:fill="auto"/>
          </w:tcPr>
          <w:p w14:paraId="344BE3C3" w14:textId="77777777" w:rsidR="00EA7010" w:rsidRPr="00B774ED" w:rsidRDefault="00EA7010" w:rsidP="00D87A20">
            <w:pPr>
              <w:spacing w:before="60" w:after="60"/>
              <w:rPr>
                <w:rFonts w:ascii="Times New Roman" w:hAnsi="Times New Roman"/>
                <w:b/>
                <w:sz w:val="22"/>
                <w:szCs w:val="22"/>
                <w:lang w:val="ru-RU"/>
              </w:rPr>
            </w:pPr>
          </w:p>
        </w:tc>
        <w:tc>
          <w:tcPr>
            <w:tcW w:w="5987" w:type="dxa"/>
            <w:shd w:val="clear" w:color="auto" w:fill="auto"/>
          </w:tcPr>
          <w:p w14:paraId="5E6D7945" w14:textId="3123E60B" w:rsidR="00E55D94" w:rsidRPr="00B774ED" w:rsidRDefault="00525B28" w:rsidP="0088204B">
            <w:pPr>
              <w:spacing w:before="60" w:after="60"/>
              <w:jc w:val="both"/>
              <w:rPr>
                <w:rFonts w:ascii="Times New Roman" w:hAnsi="Times New Roman"/>
                <w:sz w:val="22"/>
                <w:szCs w:val="22"/>
                <w:lang w:val="ru-RU"/>
              </w:rPr>
            </w:pPr>
            <w:r w:rsidRPr="00B774ED">
              <w:rPr>
                <w:rFonts w:ascii="Times New Roman" w:hAnsi="Times New Roman"/>
                <w:sz w:val="22"/>
                <w:szCs w:val="22"/>
                <w:lang w:val="ru-RU"/>
              </w:rPr>
              <w:t xml:space="preserve">Стартовая цена </w:t>
            </w:r>
            <w:r w:rsidR="00852ED6" w:rsidRPr="00B774ED">
              <w:rPr>
                <w:rFonts w:ascii="Times New Roman" w:hAnsi="Times New Roman"/>
                <w:sz w:val="22"/>
                <w:szCs w:val="22"/>
                <w:lang w:val="ru-RU"/>
              </w:rPr>
              <w:t>отбора</w:t>
            </w:r>
            <w:r w:rsidR="00E55D94" w:rsidRPr="00B774ED">
              <w:rPr>
                <w:rFonts w:ascii="Times New Roman" w:hAnsi="Times New Roman"/>
                <w:sz w:val="22"/>
                <w:szCs w:val="22"/>
                <w:lang w:val="ru-RU"/>
              </w:rPr>
              <w:t>:</w:t>
            </w:r>
            <w:r w:rsidR="00872E9F" w:rsidRPr="00B774ED">
              <w:rPr>
                <w:rFonts w:ascii="Times New Roman" w:hAnsi="Times New Roman"/>
                <w:sz w:val="22"/>
                <w:szCs w:val="22"/>
                <w:lang w:val="ru-RU"/>
              </w:rPr>
              <w:t xml:space="preserve"> </w:t>
            </w:r>
            <w:r w:rsidR="00B774ED" w:rsidRPr="00B774ED">
              <w:rPr>
                <w:rFonts w:ascii="Times New Roman" w:hAnsi="Times New Roman"/>
                <w:sz w:val="22"/>
                <w:szCs w:val="22"/>
                <w:lang w:val="ru-RU"/>
              </w:rPr>
              <w:t>275</w:t>
            </w:r>
            <w:r w:rsidR="009863E3" w:rsidRPr="00B774ED">
              <w:rPr>
                <w:rFonts w:ascii="Times New Roman" w:hAnsi="Times New Roman"/>
                <w:sz w:val="22"/>
                <w:szCs w:val="22"/>
                <w:lang w:val="ru-RU"/>
              </w:rPr>
              <w:t xml:space="preserve"> </w:t>
            </w:r>
            <w:r w:rsidR="00B774ED" w:rsidRPr="00B774ED">
              <w:rPr>
                <w:rFonts w:ascii="Times New Roman" w:hAnsi="Times New Roman"/>
                <w:sz w:val="22"/>
                <w:szCs w:val="22"/>
                <w:lang w:val="ru-RU"/>
              </w:rPr>
              <w:t>000</w:t>
            </w:r>
            <w:r w:rsidR="009863E3" w:rsidRPr="00B774ED">
              <w:rPr>
                <w:rFonts w:ascii="Times New Roman" w:hAnsi="Times New Roman"/>
                <w:sz w:val="22"/>
                <w:szCs w:val="22"/>
                <w:lang w:val="ru-RU"/>
              </w:rPr>
              <w:t xml:space="preserve"> </w:t>
            </w:r>
            <w:r w:rsidR="00B774ED" w:rsidRPr="00B774ED">
              <w:rPr>
                <w:rFonts w:ascii="Times New Roman" w:hAnsi="Times New Roman"/>
                <w:sz w:val="22"/>
                <w:szCs w:val="22"/>
                <w:lang w:val="ru-RU"/>
              </w:rPr>
              <w:t>000</w:t>
            </w:r>
            <w:r w:rsidR="009863E3" w:rsidRPr="00B774ED">
              <w:rPr>
                <w:rFonts w:ascii="Times New Roman" w:hAnsi="Times New Roman"/>
                <w:sz w:val="22"/>
                <w:szCs w:val="22"/>
                <w:lang w:val="ru-RU"/>
              </w:rPr>
              <w:t xml:space="preserve">,00 </w:t>
            </w:r>
            <w:r w:rsidR="00904AE7" w:rsidRPr="00B774ED">
              <w:rPr>
                <w:rFonts w:ascii="Times New Roman" w:hAnsi="Times New Roman"/>
                <w:sz w:val="22"/>
                <w:szCs w:val="22"/>
                <w:lang w:val="ru-RU"/>
              </w:rPr>
              <w:t>(</w:t>
            </w:r>
            <w:r w:rsidR="00B774ED" w:rsidRPr="00B774ED">
              <w:rPr>
                <w:rFonts w:ascii="Times New Roman" w:hAnsi="Times New Roman"/>
                <w:sz w:val="22"/>
                <w:szCs w:val="22"/>
                <w:lang w:val="ru-RU"/>
              </w:rPr>
              <w:t>двести семьдесят пять миллионов</w:t>
            </w:r>
            <w:r w:rsidR="00904AE7" w:rsidRPr="00B774ED">
              <w:rPr>
                <w:rFonts w:ascii="Times New Roman" w:hAnsi="Times New Roman"/>
                <w:sz w:val="22"/>
                <w:szCs w:val="22"/>
                <w:lang w:val="ru-RU"/>
              </w:rPr>
              <w:t>)</w:t>
            </w:r>
            <w:r w:rsidR="00872E9F" w:rsidRPr="00B774ED">
              <w:rPr>
                <w:rFonts w:ascii="Times New Roman" w:hAnsi="Times New Roman"/>
                <w:sz w:val="22"/>
                <w:szCs w:val="22"/>
                <w:lang w:val="ru-RU"/>
              </w:rPr>
              <w:t xml:space="preserve"> </w:t>
            </w:r>
            <w:r w:rsidR="00904AE7" w:rsidRPr="00B774ED">
              <w:rPr>
                <w:rFonts w:ascii="Times New Roman" w:hAnsi="Times New Roman"/>
                <w:sz w:val="22"/>
                <w:szCs w:val="22"/>
                <w:lang w:val="ru-RU"/>
              </w:rPr>
              <w:t>сум</w:t>
            </w:r>
            <w:r w:rsidR="00872E9F" w:rsidRPr="00B774ED">
              <w:rPr>
                <w:rFonts w:ascii="Times New Roman" w:hAnsi="Times New Roman"/>
                <w:sz w:val="22"/>
                <w:szCs w:val="22"/>
                <w:lang w:val="ru-RU"/>
              </w:rPr>
              <w:t xml:space="preserve"> </w:t>
            </w:r>
            <w:r w:rsidR="008103EF" w:rsidRPr="00B774ED">
              <w:rPr>
                <w:rFonts w:ascii="Times New Roman" w:hAnsi="Times New Roman"/>
                <w:sz w:val="22"/>
                <w:szCs w:val="22"/>
                <w:lang w:val="ru-RU"/>
              </w:rPr>
              <w:t>с</w:t>
            </w:r>
            <w:r w:rsidR="004B330D" w:rsidRPr="00B774ED">
              <w:rPr>
                <w:rFonts w:ascii="Times New Roman" w:hAnsi="Times New Roman"/>
                <w:sz w:val="22"/>
                <w:szCs w:val="22"/>
                <w:lang w:val="ru-RU"/>
              </w:rPr>
              <w:t xml:space="preserve"> учет</w:t>
            </w:r>
            <w:r w:rsidR="008103EF" w:rsidRPr="00B774ED">
              <w:rPr>
                <w:rFonts w:ascii="Times New Roman" w:hAnsi="Times New Roman"/>
                <w:sz w:val="22"/>
                <w:szCs w:val="22"/>
                <w:lang w:val="ru-RU"/>
              </w:rPr>
              <w:t>ом</w:t>
            </w:r>
            <w:r w:rsidR="004B330D" w:rsidRPr="00B774ED">
              <w:rPr>
                <w:rFonts w:ascii="Times New Roman" w:hAnsi="Times New Roman"/>
                <w:sz w:val="22"/>
                <w:szCs w:val="22"/>
                <w:lang w:val="ru-RU"/>
              </w:rPr>
              <w:t xml:space="preserve"> </w:t>
            </w:r>
            <w:r w:rsidR="00872E9F" w:rsidRPr="00B774ED">
              <w:rPr>
                <w:rFonts w:ascii="Times New Roman" w:hAnsi="Times New Roman"/>
                <w:sz w:val="22"/>
                <w:szCs w:val="22"/>
                <w:lang w:val="ru-RU"/>
              </w:rPr>
              <w:t>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B774ED">
              <w:rPr>
                <w:rFonts w:ascii="Times New Roman" w:hAnsi="Times New Roman"/>
                <w:sz w:val="22"/>
                <w:szCs w:val="22"/>
                <w:lang w:val="ru-RU"/>
              </w:rPr>
              <w:t>Цены, указанные в предложении,</w:t>
            </w:r>
            <w:r w:rsidR="00852ED6" w:rsidRPr="00B774ED">
              <w:rPr>
                <w:rFonts w:ascii="Times New Roman" w:hAnsi="Times New Roman"/>
                <w:sz w:val="22"/>
                <w:szCs w:val="22"/>
                <w:lang w:val="ru-RU"/>
              </w:rPr>
              <w:t xml:space="preserve"> </w:t>
            </w:r>
            <w:r w:rsidRPr="00B774ED">
              <w:rPr>
                <w:rFonts w:ascii="Times New Roman" w:hAnsi="Times New Roman"/>
                <w:sz w:val="22"/>
                <w:szCs w:val="22"/>
                <w:lang w:val="ru-RU"/>
              </w:rPr>
              <w:t xml:space="preserve">не должны превышать </w:t>
            </w:r>
            <w:r w:rsidR="00525B28" w:rsidRPr="00B774ED">
              <w:rPr>
                <w:rFonts w:ascii="Times New Roman" w:hAnsi="Times New Roman"/>
                <w:sz w:val="22"/>
                <w:szCs w:val="22"/>
                <w:lang w:val="ru-RU"/>
              </w:rPr>
              <w:t>стартовую цену</w:t>
            </w:r>
            <w:r w:rsidRPr="00B774ED">
              <w:rPr>
                <w:rFonts w:ascii="Times New Roman" w:hAnsi="Times New Roman"/>
                <w:sz w:val="22"/>
                <w:szCs w:val="22"/>
                <w:lang w:val="ru-RU"/>
              </w:rPr>
              <w:t>.</w:t>
            </w:r>
          </w:p>
        </w:tc>
      </w:tr>
      <w:tr w:rsidR="0094081D" w:rsidRPr="009512EB"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9512EB"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9512EB"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77777777"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FB16F7">
              <w:rPr>
                <w:rFonts w:ascii="Times New Roman" w:hAnsi="Times New Roman"/>
                <w:sz w:val="22"/>
                <w:szCs w:val="22"/>
                <w:lang w:val="ru-RU" w:eastAsia="ru-RU"/>
              </w:rPr>
              <w:br/>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9512EB" w14:paraId="4F606687" w14:textId="77777777" w:rsidTr="007E1A1E">
        <w:trPr>
          <w:trHeight w:val="850"/>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77777777" w:rsidR="004244D9" w:rsidRPr="00FB16F7" w:rsidRDefault="004244D9"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9512EB"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9512EB"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9512EB"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9512EB"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Email: </w:t>
            </w:r>
            <w:hyperlink r:id="rId9" w:history="1">
              <w:r w:rsidRPr="00FB16F7">
                <w:rPr>
                  <w:rStyle w:val="af8"/>
                  <w:rFonts w:ascii="Times New Roman" w:hAnsi="Times New Roman"/>
                  <w:sz w:val="22"/>
                  <w:szCs w:val="22"/>
                  <w:lang w:val="ru-RU"/>
                </w:rPr>
                <w:t>AMansurov@nbu.uz</w:t>
              </w:r>
            </w:hyperlink>
          </w:p>
        </w:tc>
      </w:tr>
      <w:tr w:rsidR="00EA7010" w:rsidRPr="009512EB"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 xml:space="preserve">одержатель: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9512EB"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77777777"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FE1461" w:rsidRPr="00FB16F7">
              <w:rPr>
                <w:rStyle w:val="af8"/>
                <w:rFonts w:ascii="Times New Roman" w:hAnsi="Times New Roman"/>
                <w:sz w:val="22"/>
                <w:szCs w:val="22"/>
                <w:lang w:val="ru-RU"/>
              </w:rPr>
              <w:t>УзРТСБ</w:t>
            </w:r>
            <w:r w:rsidR="00FD5E60" w:rsidRPr="00FB16F7">
              <w:rPr>
                <w:rFonts w:ascii="Times New Roman" w:hAnsi="Times New Roman"/>
                <w:sz w:val="22"/>
                <w:szCs w:val="22"/>
                <w:lang w:val="ru-RU"/>
              </w:rPr>
              <w:t xml:space="preserve">, </w:t>
            </w:r>
            <w:r w:rsidR="00FD5E60" w:rsidRPr="00FB16F7">
              <w:rPr>
                <w:rStyle w:val="af8"/>
                <w:rFonts w:ascii="Times New Roman" w:hAnsi="Times New Roman"/>
                <w:sz w:val="22"/>
                <w:szCs w:val="22"/>
                <w:u w:val="none"/>
              </w:rPr>
              <w:t>etender</w:t>
            </w:r>
            <w:r w:rsidR="00FD5E60" w:rsidRPr="00FB16F7">
              <w:rPr>
                <w:rStyle w:val="af8"/>
                <w:rFonts w:ascii="Times New Roman" w:hAnsi="Times New Roman"/>
                <w:sz w:val="22"/>
                <w:szCs w:val="22"/>
                <w:u w:val="none"/>
                <w:lang w:val="ru-RU"/>
              </w:rPr>
              <w:t>.</w:t>
            </w:r>
            <w:r w:rsidR="00FD5E60" w:rsidRPr="00FB16F7">
              <w:rPr>
                <w:rStyle w:val="af8"/>
                <w:rFonts w:ascii="Times New Roman" w:hAnsi="Times New Roman"/>
                <w:sz w:val="22"/>
                <w:szCs w:val="22"/>
                <w:u w:val="none"/>
              </w:rPr>
              <w:t>uzex</w:t>
            </w:r>
            <w:r w:rsidR="00FD5E60" w:rsidRPr="00FB16F7">
              <w:rPr>
                <w:rStyle w:val="af8"/>
                <w:rFonts w:ascii="Times New Roman" w:hAnsi="Times New Roman"/>
                <w:sz w:val="22"/>
                <w:szCs w:val="22"/>
                <w:u w:val="none"/>
                <w:lang w:val="ru-RU"/>
              </w:rPr>
              <w:t>.</w:t>
            </w:r>
            <w:r w:rsidR="00FD5E60" w:rsidRPr="00FB16F7">
              <w:rPr>
                <w:rStyle w:val="af8"/>
                <w:rFonts w:ascii="Times New Roman" w:hAnsi="Times New Roman"/>
                <w:sz w:val="22"/>
                <w:szCs w:val="22"/>
                <w:u w:val="none"/>
              </w:rPr>
              <w:t>uz</w:t>
            </w:r>
            <w:r w:rsidR="00FD5E60" w:rsidRPr="00FB16F7">
              <w:rPr>
                <w:rFonts w:ascii="Times New Roman" w:hAnsi="Times New Roman"/>
                <w:sz w:val="22"/>
                <w:szCs w:val="22"/>
                <w:lang w:val="ru-RU"/>
              </w:rPr>
              <w:t xml:space="preserve"> </w:t>
            </w:r>
            <w:r w:rsidRPr="00FB16F7">
              <w:rPr>
                <w:rFonts w:ascii="Times New Roman" w:hAnsi="Times New Roman"/>
                <w:sz w:val="22"/>
                <w:szCs w:val="22"/>
                <w:lang w:val="ru-RU"/>
              </w:rPr>
              <w:t>.</w:t>
            </w:r>
          </w:p>
        </w:tc>
      </w:tr>
      <w:tr w:rsidR="00EA7010" w:rsidRPr="009512EB"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9512EB"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9512EB"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9512EB"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w:t>
            </w:r>
            <w:r w:rsidRPr="00FB16F7">
              <w:rPr>
                <w:rFonts w:ascii="Times New Roman" w:hAnsi="Times New Roman"/>
                <w:sz w:val="22"/>
                <w:szCs w:val="22"/>
                <w:lang w:val="ru-RU"/>
              </w:rPr>
              <w:lastRenderedPageBreak/>
              <w:t xml:space="preserve">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9512EB"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9512EB"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9512EB"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9512EB"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Pr="00FB16F7">
              <w:rPr>
                <w:rFonts w:ascii="Times New Roman" w:hAnsi="Times New Roman"/>
                <w:i/>
                <w:sz w:val="22"/>
                <w:szCs w:val="22"/>
                <w:u w:val="single"/>
                <w:lang w:val="ru-RU"/>
              </w:rPr>
              <w:t>etender.uzex.uz</w:t>
            </w:r>
            <w:r w:rsidRPr="00FB16F7">
              <w:rPr>
                <w:rFonts w:ascii="Times New Roman" w:hAnsi="Times New Roman"/>
                <w:sz w:val="22"/>
                <w:szCs w:val="22"/>
                <w:lang w:val="ru-RU"/>
              </w:rPr>
              <w:t xml:space="preserve"> </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FB16F7">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9512EB"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9512EB"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9512EB"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9512EB"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9512EB"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9512EB"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9512EB"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9512EB"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FB16F7">
              <w:rPr>
                <w:rFonts w:ascii="Times New Roman" w:hAnsi="Times New Roman"/>
                <w:color w:val="000000" w:themeColor="text1"/>
                <w:sz w:val="22"/>
                <w:szCs w:val="22"/>
                <w:lang w:val="ru-RU"/>
              </w:rPr>
              <w:lastRenderedPageBreak/>
              <w:t>момента окончания подачи предложений.</w:t>
            </w:r>
          </w:p>
        </w:tc>
      </w:tr>
      <w:tr w:rsidR="00B8622E" w:rsidRPr="009512EB"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9512EB"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9512EB"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9512EB"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9512EB"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9512EB"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9512EB"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9512EB"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9512EB"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9512EB"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FB16F7">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9512EB"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0CF9A2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759F05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9512EB"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9512EB"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6"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6"/>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9512EB"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9512EB"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имеет право отменить отбор в любое время до </w:t>
            </w:r>
            <w:r w:rsidRPr="00FB16F7">
              <w:rPr>
                <w:rFonts w:ascii="Times New Roman" w:hAnsi="Times New Roman"/>
                <w:sz w:val="22"/>
                <w:szCs w:val="22"/>
                <w:lang w:val="ru-RU"/>
              </w:rPr>
              <w:lastRenderedPageBreak/>
              <w:t>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9512EB"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9512EB"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9512EB"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4C055B5C"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B41AC1">
        <w:rPr>
          <w:rFonts w:ascii="Times New Roman" w:hAnsi="Times New Roman"/>
          <w:sz w:val="22"/>
          <w:szCs w:val="22"/>
          <w:lang w:val="ru-RU"/>
        </w:rPr>
        <w:t>оказания</w:t>
      </w:r>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53F3DAD4"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BF7C1F2"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460CAA5B" w14:textId="5FC16098" w:rsidR="004C0579" w:rsidRPr="004C0579" w:rsidRDefault="004C0579" w:rsidP="00B41AC1">
      <w:pPr>
        <w:jc w:val="both"/>
        <w:rPr>
          <w:rFonts w:ascii="Times New Roman" w:hAnsi="Times New Roman"/>
          <w:sz w:val="22"/>
          <w:szCs w:val="22"/>
          <w:lang w:val="ru-RU"/>
        </w:rPr>
      </w:pPr>
      <w:r w:rsidRPr="004C0579">
        <w:rPr>
          <w:rFonts w:ascii="Times New Roman" w:hAnsi="Times New Roman"/>
          <w:sz w:val="22"/>
          <w:szCs w:val="22"/>
          <w:lang w:val="ru-RU"/>
        </w:rPr>
        <w:t>-</w:t>
      </w:r>
      <w:r w:rsidR="00B41AC1">
        <w:rPr>
          <w:rFonts w:ascii="Times New Roman" w:hAnsi="Times New Roman"/>
          <w:sz w:val="22"/>
          <w:szCs w:val="22"/>
          <w:lang w:val="ru-RU"/>
        </w:rPr>
        <w:t> </w:t>
      </w:r>
      <w:r w:rsidRPr="004C0579">
        <w:rPr>
          <w:rFonts w:ascii="Times New Roman" w:hAnsi="Times New Roman"/>
          <w:sz w:val="22"/>
          <w:szCs w:val="22"/>
          <w:lang w:val="ru-RU"/>
        </w:rPr>
        <w:t xml:space="preserve">не находится в стадии реорганизации, ликвидации и банкротства; </w:t>
      </w:r>
    </w:p>
    <w:p w14:paraId="6EF03814" w14:textId="56D6C8E0" w:rsidR="004C0579" w:rsidRPr="004C0579" w:rsidRDefault="004C0579" w:rsidP="00B41AC1">
      <w:pPr>
        <w:jc w:val="both"/>
        <w:rPr>
          <w:rFonts w:ascii="Times New Roman" w:hAnsi="Times New Roman"/>
          <w:sz w:val="22"/>
          <w:szCs w:val="22"/>
          <w:lang w:val="ru-RU"/>
        </w:rPr>
      </w:pPr>
      <w:r w:rsidRPr="004C0579">
        <w:rPr>
          <w:rFonts w:ascii="Times New Roman" w:hAnsi="Times New Roman"/>
          <w:sz w:val="22"/>
          <w:szCs w:val="22"/>
          <w:lang w:val="ru-RU"/>
        </w:rPr>
        <w:t>-</w:t>
      </w:r>
      <w:r w:rsidR="00B41AC1">
        <w:rPr>
          <w:rFonts w:ascii="Times New Roman" w:hAnsi="Times New Roman"/>
          <w:sz w:val="22"/>
          <w:szCs w:val="22"/>
          <w:lang w:val="ru-RU"/>
        </w:rPr>
        <w:t> </w:t>
      </w:r>
      <w:r w:rsidRPr="004C0579">
        <w:rPr>
          <w:rFonts w:ascii="Times New Roman" w:hAnsi="Times New Roman"/>
          <w:sz w:val="22"/>
          <w:szCs w:val="22"/>
          <w:lang w:val="ru-RU"/>
        </w:rPr>
        <w:t>не находится в состоянии судебного или арбитражного разбирательства с (наименование заказчика);</w:t>
      </w:r>
    </w:p>
    <w:p w14:paraId="10A43B00" w14:textId="5769B34A" w:rsidR="004C0579" w:rsidRDefault="004C0579" w:rsidP="00B41AC1">
      <w:pPr>
        <w:jc w:val="both"/>
        <w:rPr>
          <w:rFonts w:ascii="Times New Roman" w:hAnsi="Times New Roman"/>
          <w:sz w:val="22"/>
          <w:szCs w:val="22"/>
          <w:lang w:val="ru-RU"/>
        </w:rPr>
      </w:pPr>
      <w:r w:rsidRPr="004C0579">
        <w:rPr>
          <w:rFonts w:ascii="Times New Roman" w:hAnsi="Times New Roman"/>
          <w:sz w:val="22"/>
          <w:szCs w:val="22"/>
          <w:lang w:val="ru-RU"/>
        </w:rPr>
        <w:t>-</w:t>
      </w:r>
      <w:r w:rsidR="00B41AC1">
        <w:rPr>
          <w:rFonts w:ascii="Times New Roman" w:hAnsi="Times New Roman"/>
          <w:sz w:val="22"/>
          <w:szCs w:val="22"/>
          <w:lang w:val="ru-RU"/>
        </w:rPr>
        <w:t> </w:t>
      </w:r>
      <w:r w:rsidRPr="004C0579">
        <w:rPr>
          <w:rFonts w:ascii="Times New Roman" w:hAnsi="Times New Roman"/>
          <w:sz w:val="22"/>
          <w:szCs w:val="22"/>
          <w:lang w:val="ru-RU"/>
        </w:rPr>
        <w:t>не находится в Едином реестре недобросовестных исполнителей;</w:t>
      </w:r>
    </w:p>
    <w:p w14:paraId="743964E7" w14:textId="39BEB8F2" w:rsidR="00B41AC1" w:rsidRPr="004C0579" w:rsidRDefault="00B41AC1" w:rsidP="00B41AC1">
      <w:pPr>
        <w:jc w:val="both"/>
        <w:rPr>
          <w:rFonts w:ascii="Times New Roman" w:hAnsi="Times New Roman"/>
          <w:sz w:val="22"/>
          <w:szCs w:val="22"/>
          <w:lang w:val="ru-RU"/>
        </w:rPr>
      </w:pPr>
      <w:r>
        <w:rPr>
          <w:rFonts w:ascii="Times New Roman" w:hAnsi="Times New Roman"/>
          <w:sz w:val="22"/>
          <w:szCs w:val="22"/>
          <w:lang w:val="ru-RU"/>
        </w:rPr>
        <w:t>- </w:t>
      </w:r>
      <w:r w:rsidRPr="00B41AC1">
        <w:rPr>
          <w:rFonts w:ascii="Times New Roman" w:hAnsi="Times New Roman"/>
          <w:sz w:val="22"/>
          <w:szCs w:val="22"/>
          <w:lang w:val="ru-RU"/>
        </w:rPr>
        <w:t>не зарегистрирован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Pr>
          <w:rFonts w:ascii="Times New Roman" w:hAnsi="Times New Roman"/>
          <w:sz w:val="22"/>
          <w:szCs w:val="22"/>
          <w:lang w:val="ru-RU"/>
        </w:rPr>
        <w:t>;</w:t>
      </w:r>
    </w:p>
    <w:p w14:paraId="447DF24B" w14:textId="344FEE7E" w:rsidR="00BF15C6" w:rsidRPr="007E1A1E" w:rsidRDefault="004C0579" w:rsidP="00B41AC1">
      <w:pPr>
        <w:jc w:val="both"/>
        <w:rPr>
          <w:rFonts w:ascii="Times New Roman" w:hAnsi="Times New Roman"/>
          <w:sz w:val="22"/>
          <w:szCs w:val="22"/>
          <w:lang w:val="ru-RU"/>
        </w:rPr>
      </w:pPr>
      <w:r w:rsidRPr="004C0579">
        <w:rPr>
          <w:rFonts w:ascii="Times New Roman" w:hAnsi="Times New Roman"/>
          <w:sz w:val="22"/>
          <w:szCs w:val="22"/>
          <w:lang w:val="ru-RU"/>
        </w:rPr>
        <w:t>-</w:t>
      </w:r>
      <w:r w:rsidR="00B41AC1">
        <w:rPr>
          <w:rFonts w:ascii="Times New Roman" w:hAnsi="Times New Roman"/>
          <w:sz w:val="22"/>
          <w:szCs w:val="22"/>
          <w:lang w:val="ru-RU"/>
        </w:rPr>
        <w:t> </w:t>
      </w:r>
      <w:r w:rsidRPr="004C0579">
        <w:rPr>
          <w:rFonts w:ascii="Times New Roman" w:hAnsi="Times New Roman"/>
          <w:sz w:val="22"/>
          <w:szCs w:val="22"/>
          <w:lang w:val="ru-RU"/>
        </w:rPr>
        <w:t>отсутствуют ненадлежащим образом исполненные обязательства по ранее заключенным договорам с (наименование заказчика).</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289"/>
      </w:tblGrid>
      <w:tr w:rsidR="00A42F30" w:rsidRPr="009512EB" w14:paraId="556FBB97" w14:textId="77777777" w:rsidTr="00B41AC1">
        <w:tc>
          <w:tcPr>
            <w:tcW w:w="257"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477"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266"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9512EB" w14:paraId="200D0B1F" w14:textId="77777777" w:rsidTr="00B41AC1">
        <w:tc>
          <w:tcPr>
            <w:tcW w:w="257"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477"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266"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B41AC1">
        <w:tc>
          <w:tcPr>
            <w:tcW w:w="257"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477"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266"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9512EB" w14:paraId="69894B92" w14:textId="77777777" w:rsidTr="00B41AC1">
        <w:tc>
          <w:tcPr>
            <w:tcW w:w="257"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477"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266"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B41AC1">
        <w:tc>
          <w:tcPr>
            <w:tcW w:w="257"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477"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266"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B41AC1">
        <w:tc>
          <w:tcPr>
            <w:tcW w:w="257"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477"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266"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B41AC1">
        <w:tc>
          <w:tcPr>
            <w:tcW w:w="257"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477"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266"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61F14830" w14:textId="77777777" w:rsidR="00B41AC1" w:rsidRDefault="00B41AC1" w:rsidP="00B41AC1">
      <w:pPr>
        <w:autoSpaceDE w:val="0"/>
        <w:autoSpaceDN w:val="0"/>
        <w:adjustRightInd w:val="0"/>
        <w:jc w:val="center"/>
        <w:rPr>
          <w:rFonts w:ascii="Times New Roman" w:hAnsi="Times New Roman"/>
          <w:b/>
          <w:sz w:val="22"/>
          <w:szCs w:val="22"/>
          <w:lang w:val="ru-RU"/>
        </w:rPr>
      </w:pPr>
    </w:p>
    <w:p w14:paraId="6104ACC0" w14:textId="062C0610" w:rsidR="00B41AC1" w:rsidRPr="007E1A1E" w:rsidRDefault="00B41AC1" w:rsidP="00B41AC1">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Информация об опыте выполнения аналогичных услуг</w:t>
      </w:r>
    </w:p>
    <w:p w14:paraId="0B641B4B" w14:textId="77777777" w:rsidR="00B41AC1" w:rsidRPr="007E1A1E" w:rsidRDefault="00B41AC1" w:rsidP="00B41AC1">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41AC1" w:rsidRPr="007E1A1E" w14:paraId="5C246960" w14:textId="77777777" w:rsidTr="00B41AC1">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A77C20C" w14:textId="77777777" w:rsidR="00B41AC1" w:rsidRPr="007E1A1E" w:rsidRDefault="00B41AC1" w:rsidP="00B41AC1">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F5C09DE" w14:textId="77777777" w:rsidR="00B41AC1" w:rsidRPr="007E1A1E" w:rsidRDefault="00B41AC1" w:rsidP="00B41AC1">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08F37CBE" w14:textId="77777777" w:rsidR="00B41AC1" w:rsidRPr="007E1A1E" w:rsidRDefault="00B41AC1" w:rsidP="00B41AC1">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00053881" w14:textId="77777777" w:rsidR="00B41AC1" w:rsidRPr="007E1A1E" w:rsidRDefault="00B41AC1" w:rsidP="00B41AC1">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14:paraId="6355582C" w14:textId="77777777" w:rsidR="00B41AC1" w:rsidRPr="007E1A1E" w:rsidRDefault="00B41AC1" w:rsidP="00B41AC1">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B41AC1" w:rsidRPr="007E1A1E" w14:paraId="4F65A69D" w14:textId="77777777" w:rsidTr="00B41AC1">
        <w:trPr>
          <w:trHeight w:val="303"/>
        </w:trPr>
        <w:tc>
          <w:tcPr>
            <w:tcW w:w="439" w:type="dxa"/>
            <w:tcBorders>
              <w:top w:val="single" w:sz="4" w:space="0" w:color="auto"/>
              <w:left w:val="single" w:sz="4" w:space="0" w:color="auto"/>
              <w:bottom w:val="single" w:sz="4" w:space="0" w:color="auto"/>
              <w:right w:val="single" w:sz="4" w:space="0" w:color="auto"/>
            </w:tcBorders>
          </w:tcPr>
          <w:p w14:paraId="7BEB63F5" w14:textId="77777777" w:rsidR="00B41AC1" w:rsidRPr="007E1A1E" w:rsidRDefault="00B41AC1" w:rsidP="00B41AC1">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066B747" w14:textId="77777777" w:rsidR="00B41AC1" w:rsidRPr="007E1A1E" w:rsidRDefault="00B41AC1" w:rsidP="00B41AC1">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F91C947" w14:textId="77777777" w:rsidR="00B41AC1" w:rsidRPr="007E1A1E" w:rsidRDefault="00B41AC1" w:rsidP="00B41AC1">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6E38242" w14:textId="77777777" w:rsidR="00B41AC1" w:rsidRPr="007E1A1E" w:rsidRDefault="00B41AC1" w:rsidP="00B41AC1">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108F32D" w14:textId="77777777" w:rsidR="00B41AC1" w:rsidRPr="007E1A1E" w:rsidRDefault="00B41AC1" w:rsidP="00B41AC1">
            <w:pPr>
              <w:rPr>
                <w:rFonts w:ascii="Times New Roman" w:hAnsi="Times New Roman"/>
                <w:sz w:val="22"/>
                <w:szCs w:val="22"/>
                <w:lang w:val="ru-RU" w:eastAsia="ru-RU"/>
              </w:rPr>
            </w:pPr>
          </w:p>
        </w:tc>
      </w:tr>
      <w:tr w:rsidR="00B41AC1" w:rsidRPr="007E1A1E" w14:paraId="5DFDB6A5" w14:textId="77777777" w:rsidTr="00B41AC1">
        <w:trPr>
          <w:trHeight w:val="56"/>
        </w:trPr>
        <w:tc>
          <w:tcPr>
            <w:tcW w:w="439" w:type="dxa"/>
            <w:tcBorders>
              <w:top w:val="single" w:sz="4" w:space="0" w:color="auto"/>
              <w:left w:val="single" w:sz="4" w:space="0" w:color="auto"/>
              <w:bottom w:val="single" w:sz="4" w:space="0" w:color="auto"/>
              <w:right w:val="single" w:sz="4" w:space="0" w:color="auto"/>
            </w:tcBorders>
          </w:tcPr>
          <w:p w14:paraId="09B5C7C1" w14:textId="77777777" w:rsidR="00B41AC1" w:rsidRPr="007E1A1E" w:rsidRDefault="00B41AC1" w:rsidP="00B41AC1">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BCF994" w14:textId="77777777" w:rsidR="00B41AC1" w:rsidRPr="007E1A1E" w:rsidRDefault="00B41AC1" w:rsidP="00B41AC1">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75BF5AA9" w14:textId="77777777" w:rsidR="00B41AC1" w:rsidRPr="007E1A1E" w:rsidRDefault="00B41AC1" w:rsidP="00B41AC1">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905F291" w14:textId="77777777" w:rsidR="00B41AC1" w:rsidRPr="007E1A1E" w:rsidRDefault="00B41AC1" w:rsidP="00B41AC1">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37712E" w14:textId="77777777" w:rsidR="00B41AC1" w:rsidRPr="007E1A1E" w:rsidRDefault="00B41AC1" w:rsidP="00B41AC1">
            <w:pPr>
              <w:rPr>
                <w:rFonts w:ascii="Times New Roman" w:hAnsi="Times New Roman"/>
                <w:sz w:val="22"/>
                <w:szCs w:val="22"/>
                <w:lang w:val="ru-RU" w:eastAsia="ru-RU"/>
              </w:rPr>
            </w:pPr>
          </w:p>
        </w:tc>
      </w:tr>
      <w:tr w:rsidR="00B41AC1" w:rsidRPr="007E1A1E" w14:paraId="75E877CF" w14:textId="77777777" w:rsidTr="00B41AC1">
        <w:trPr>
          <w:trHeight w:val="303"/>
        </w:trPr>
        <w:tc>
          <w:tcPr>
            <w:tcW w:w="439" w:type="dxa"/>
            <w:tcBorders>
              <w:top w:val="single" w:sz="4" w:space="0" w:color="auto"/>
              <w:left w:val="single" w:sz="4" w:space="0" w:color="auto"/>
              <w:bottom w:val="single" w:sz="4" w:space="0" w:color="auto"/>
              <w:right w:val="single" w:sz="4" w:space="0" w:color="auto"/>
            </w:tcBorders>
          </w:tcPr>
          <w:p w14:paraId="6954B5F9" w14:textId="77777777" w:rsidR="00B41AC1" w:rsidRPr="007E1A1E" w:rsidRDefault="00B41AC1" w:rsidP="00B41AC1">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1D61015" w14:textId="77777777" w:rsidR="00B41AC1" w:rsidRPr="007E1A1E" w:rsidRDefault="00B41AC1" w:rsidP="00B41AC1">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C33F4C8" w14:textId="77777777" w:rsidR="00B41AC1" w:rsidRPr="007E1A1E" w:rsidRDefault="00B41AC1" w:rsidP="00B41AC1">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0427FF0" w14:textId="77777777" w:rsidR="00B41AC1" w:rsidRPr="007E1A1E" w:rsidRDefault="00B41AC1" w:rsidP="00B41AC1">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232E785" w14:textId="77777777" w:rsidR="00B41AC1" w:rsidRPr="007E1A1E" w:rsidRDefault="00B41AC1" w:rsidP="00B41AC1">
            <w:pPr>
              <w:rPr>
                <w:rFonts w:ascii="Times New Roman" w:hAnsi="Times New Roman"/>
                <w:sz w:val="22"/>
                <w:szCs w:val="22"/>
                <w:lang w:val="ru-RU" w:eastAsia="ru-RU"/>
              </w:rPr>
            </w:pPr>
          </w:p>
        </w:tc>
      </w:tr>
    </w:tbl>
    <w:p w14:paraId="72493DA1" w14:textId="77777777" w:rsidR="00B41AC1" w:rsidRDefault="00B41AC1" w:rsidP="00B41AC1">
      <w:pPr>
        <w:pStyle w:val="64"/>
        <w:shd w:val="clear" w:color="auto" w:fill="auto"/>
        <w:spacing w:line="295" w:lineRule="exact"/>
        <w:ind w:right="180"/>
        <w:rPr>
          <w:i w:val="0"/>
          <w:sz w:val="22"/>
          <w:szCs w:val="22"/>
        </w:rPr>
      </w:pPr>
    </w:p>
    <w:p w14:paraId="49053308" w14:textId="77777777" w:rsidR="00B41AC1" w:rsidRPr="007E1A1E" w:rsidRDefault="00B41AC1" w:rsidP="00B41AC1">
      <w:pPr>
        <w:jc w:val="both"/>
        <w:rPr>
          <w:rFonts w:ascii="Times New Roman" w:hAnsi="Times New Roman"/>
          <w:sz w:val="22"/>
          <w:szCs w:val="22"/>
          <w:lang w:val="ru-RU"/>
        </w:rPr>
      </w:pPr>
    </w:p>
    <w:p w14:paraId="6783A461" w14:textId="77777777" w:rsidR="00B41AC1" w:rsidRPr="007E1A1E" w:rsidRDefault="00B41AC1" w:rsidP="00B41AC1">
      <w:pPr>
        <w:jc w:val="both"/>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53962C9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19F6B8D0"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9863E3">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51E83B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9863E3">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64C99CB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4C4382C3"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9863E3">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6D8C871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9863E3">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9512EB"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9512EB"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B774ED"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03C368E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64922E0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9863E3">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32E8BA35"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9863E3">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9512EB"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1941221A" w14:textId="77777777" w:rsidR="00B41AC1" w:rsidRPr="00B41AC1" w:rsidRDefault="00B41AC1" w:rsidP="00B41AC1">
      <w:pPr>
        <w:pStyle w:val="Normal1"/>
        <w:numPr>
          <w:ilvl w:val="0"/>
          <w:numId w:val="22"/>
        </w:numPr>
        <w:tabs>
          <w:tab w:val="left" w:pos="993"/>
        </w:tabs>
        <w:spacing w:line="264" w:lineRule="auto"/>
        <w:ind w:left="0" w:firstLine="567"/>
        <w:rPr>
          <w:sz w:val="22"/>
          <w:szCs w:val="22"/>
        </w:rPr>
      </w:pPr>
      <w:r w:rsidRPr="00B41AC1">
        <w:rPr>
          <w:sz w:val="22"/>
          <w:szCs w:val="22"/>
        </w:rPr>
        <w:t xml:space="preserve">Наличие лицензии/сертификата у Исполнителя по оказанию юридических услуг </w:t>
      </w:r>
      <w:r w:rsidRPr="00B774ED">
        <w:rPr>
          <w:i/>
          <w:iCs/>
          <w:sz w:val="22"/>
          <w:szCs w:val="22"/>
        </w:rPr>
        <w:t>(подтверждается копией лицензии/сертификата);</w:t>
      </w:r>
    </w:p>
    <w:p w14:paraId="740F3D6D" w14:textId="77777777" w:rsidR="00B41AC1" w:rsidRDefault="00B41AC1" w:rsidP="00B41AC1">
      <w:pPr>
        <w:pStyle w:val="Normal1"/>
        <w:numPr>
          <w:ilvl w:val="0"/>
          <w:numId w:val="22"/>
        </w:numPr>
        <w:tabs>
          <w:tab w:val="left" w:pos="993"/>
        </w:tabs>
        <w:spacing w:line="264" w:lineRule="auto"/>
        <w:ind w:left="0" w:firstLine="567"/>
        <w:rPr>
          <w:sz w:val="22"/>
          <w:szCs w:val="22"/>
        </w:rPr>
      </w:pPr>
      <w:r w:rsidRPr="00B41AC1">
        <w:rPr>
          <w:sz w:val="22"/>
          <w:szCs w:val="22"/>
        </w:rPr>
        <w:t>Наличие в штате Исполнителя высококвалифицированных юристов (имеющих зарубежное юридическое образование в странах общего права), имеющих значительный опыт:</w:t>
      </w:r>
    </w:p>
    <w:p w14:paraId="331B6A55" w14:textId="282D7C88" w:rsidR="00B41AC1" w:rsidRPr="00B41AC1" w:rsidRDefault="00B41AC1" w:rsidP="00B41AC1">
      <w:pPr>
        <w:pStyle w:val="Normal1"/>
        <w:tabs>
          <w:tab w:val="left" w:pos="993"/>
        </w:tabs>
        <w:spacing w:line="264" w:lineRule="auto"/>
        <w:ind w:firstLine="567"/>
        <w:rPr>
          <w:sz w:val="22"/>
          <w:szCs w:val="22"/>
        </w:rPr>
      </w:pPr>
      <w:r w:rsidRPr="00B41AC1">
        <w:rPr>
          <w:sz w:val="22"/>
          <w:szCs w:val="22"/>
        </w:rPr>
        <w:t>в банковско-финансовой сфере, и участвовавщих в сопровождении различных видов финансовых (банковских) соглашений, в том числе трансграничных сделок (казначейские соглашения, деривативы, торговое финансирование, заемные соглашения, подчиненные иностранному/английскому праву и другие виды финансовых транзакций), инвестиционно-брокерских соглашений;</w:t>
      </w:r>
    </w:p>
    <w:p w14:paraId="3DCB1486" w14:textId="3265D0BD" w:rsidR="00B41AC1" w:rsidRPr="00B41AC1" w:rsidRDefault="00B41AC1" w:rsidP="00B41AC1">
      <w:pPr>
        <w:pStyle w:val="Normal1"/>
        <w:tabs>
          <w:tab w:val="left" w:pos="993"/>
        </w:tabs>
        <w:spacing w:line="264" w:lineRule="auto"/>
        <w:ind w:firstLine="567"/>
        <w:rPr>
          <w:sz w:val="22"/>
          <w:szCs w:val="22"/>
        </w:rPr>
      </w:pPr>
      <w:r w:rsidRPr="00B41AC1">
        <w:rPr>
          <w:sz w:val="22"/>
          <w:szCs w:val="22"/>
        </w:rPr>
        <w:t xml:space="preserve">в нормотворческой деятельности, имеющих опыт в разработке различных нормативных актов (положений, инструкций, регламентов и т.д.). </w:t>
      </w:r>
      <w:r w:rsidRPr="00B774ED">
        <w:rPr>
          <w:i/>
          <w:iCs/>
          <w:sz w:val="22"/>
          <w:szCs w:val="22"/>
        </w:rPr>
        <w:t>(подтверждается информационной справкой, содержащий сведения о каждом юристе предлагаемой команды, резюме юристов, копии дипломов и т.п.)</w:t>
      </w:r>
      <w:r w:rsidRPr="00B41AC1">
        <w:rPr>
          <w:sz w:val="22"/>
          <w:szCs w:val="22"/>
        </w:rPr>
        <w:t>.</w:t>
      </w:r>
    </w:p>
    <w:p w14:paraId="7AF7A632" w14:textId="2C0E3C8E" w:rsidR="00904AE7" w:rsidRPr="00904AE7" w:rsidRDefault="00B41AC1" w:rsidP="00B41AC1">
      <w:pPr>
        <w:pStyle w:val="Normal1"/>
        <w:numPr>
          <w:ilvl w:val="0"/>
          <w:numId w:val="22"/>
        </w:numPr>
        <w:tabs>
          <w:tab w:val="left" w:pos="993"/>
        </w:tabs>
        <w:spacing w:line="264" w:lineRule="auto"/>
        <w:ind w:left="0" w:firstLine="567"/>
        <w:rPr>
          <w:sz w:val="22"/>
          <w:szCs w:val="22"/>
        </w:rPr>
      </w:pPr>
      <w:r w:rsidRPr="00B41AC1">
        <w:rPr>
          <w:sz w:val="22"/>
          <w:szCs w:val="22"/>
        </w:rPr>
        <w:t>Участие Исполнителя в международных юридических рейтингах (Legal500, Chambers&amp;Partners, и т.п.)</w:t>
      </w:r>
      <w:r w:rsidR="00904AE7" w:rsidRPr="00904AE7">
        <w:rPr>
          <w:sz w:val="22"/>
          <w:szCs w:val="22"/>
        </w:rPr>
        <w:t>.</w:t>
      </w:r>
    </w:p>
    <w:p w14:paraId="377C8CB1" w14:textId="5193388F" w:rsidR="000A047B" w:rsidRDefault="000A047B" w:rsidP="00A42F30">
      <w:pPr>
        <w:rPr>
          <w:rFonts w:ascii="Times New Roman" w:hAnsi="Times New Roman"/>
          <w:sz w:val="22"/>
          <w:szCs w:val="22"/>
          <w:lang w:val="ru-RU"/>
        </w:rPr>
      </w:pP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17FBFDAB"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35683751" w14:textId="77777777" w:rsidTr="004D6CD7">
        <w:tc>
          <w:tcPr>
            <w:tcW w:w="245" w:type="pct"/>
            <w:vAlign w:val="center"/>
          </w:tcPr>
          <w:p w14:paraId="2279018E" w14:textId="77777777" w:rsidR="004D6CD7" w:rsidRPr="007E1A1E" w:rsidRDefault="004D6CD7" w:rsidP="00895B8A">
            <w:pPr>
              <w:jc w:val="center"/>
              <w:rPr>
                <w:rFonts w:ascii="Times New Roman" w:hAnsi="Times New Roman"/>
                <w:b/>
                <w:sz w:val="22"/>
                <w:szCs w:val="22"/>
                <w:lang w:val="ru-RU"/>
              </w:rPr>
            </w:pPr>
            <w:bookmarkStart w:id="7" w:name="_Hlk98258136"/>
            <w:r w:rsidRPr="007E1A1E">
              <w:rPr>
                <w:rFonts w:ascii="Times New Roman" w:hAnsi="Times New Roman"/>
                <w:b/>
                <w:sz w:val="22"/>
                <w:szCs w:val="22"/>
                <w:lang w:val="ru-RU"/>
              </w:rPr>
              <w:t>№</w:t>
            </w:r>
          </w:p>
        </w:tc>
        <w:tc>
          <w:tcPr>
            <w:tcW w:w="1223" w:type="pct"/>
            <w:vAlign w:val="center"/>
          </w:tcPr>
          <w:p w14:paraId="173D7057"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2B0B8596"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74108602"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38F1F59C"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786DB81C" w14:textId="77777777" w:rsidTr="000B186E">
        <w:tc>
          <w:tcPr>
            <w:tcW w:w="245" w:type="pct"/>
            <w:vAlign w:val="center"/>
          </w:tcPr>
          <w:p w14:paraId="7A1EE980"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0EF0D3DB"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47FC31E1"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1125CDB" w14:textId="77777777" w:rsidR="000B186E" w:rsidRPr="00904AE7" w:rsidRDefault="000B186E" w:rsidP="000B186E">
            <w:pPr>
              <w:rPr>
                <w:rFonts w:ascii="Times New Roman" w:hAnsi="Times New Roman"/>
                <w:sz w:val="22"/>
                <w:szCs w:val="22"/>
                <w:lang w:val="ru-RU"/>
              </w:rPr>
            </w:pPr>
          </w:p>
          <w:p w14:paraId="2881086A"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792C8F97"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3D8D7FD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6CDB2EE1" w14:textId="77777777" w:rsidTr="000B186E">
        <w:tc>
          <w:tcPr>
            <w:tcW w:w="245" w:type="pct"/>
            <w:vAlign w:val="center"/>
          </w:tcPr>
          <w:p w14:paraId="243D110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55C3AB09"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4E856284"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6E215185"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0F4146EB" w14:textId="77777777" w:rsidR="00904AE7" w:rsidRPr="00904AE7" w:rsidRDefault="00904AE7" w:rsidP="00904AE7">
            <w:pPr>
              <w:rPr>
                <w:rFonts w:ascii="Times New Roman" w:hAnsi="Times New Roman"/>
                <w:sz w:val="22"/>
                <w:szCs w:val="22"/>
                <w:lang w:val="ru-RU"/>
              </w:rPr>
            </w:pPr>
          </w:p>
          <w:p w14:paraId="564A528D"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7C4DD95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5198C570"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2DC47658" w14:textId="77777777" w:rsidTr="000B186E">
        <w:tc>
          <w:tcPr>
            <w:tcW w:w="245" w:type="pct"/>
            <w:vAlign w:val="center"/>
          </w:tcPr>
          <w:p w14:paraId="2FA25BBC"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02A607A7"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368048AB"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7270880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21FAFC9" w14:textId="77777777" w:rsidR="00904AE7" w:rsidRPr="00904AE7" w:rsidRDefault="00904AE7" w:rsidP="00904AE7">
            <w:pPr>
              <w:rPr>
                <w:rFonts w:ascii="Times New Roman" w:hAnsi="Times New Roman"/>
                <w:sz w:val="22"/>
                <w:szCs w:val="22"/>
                <w:lang w:val="ru-RU"/>
              </w:rPr>
            </w:pPr>
          </w:p>
          <w:p w14:paraId="74A7AF39"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5FFA0B8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69A0527"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D57804E" w14:textId="77777777" w:rsidTr="000B186E">
        <w:tc>
          <w:tcPr>
            <w:tcW w:w="245" w:type="pct"/>
            <w:vAlign w:val="center"/>
          </w:tcPr>
          <w:p w14:paraId="64FCEB41"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55D9FBEC"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26A26860"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3F8AE3F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4E588AAB" w14:textId="77777777" w:rsidR="00904AE7" w:rsidRPr="00904AE7" w:rsidRDefault="00904AE7" w:rsidP="00904AE7">
            <w:pPr>
              <w:rPr>
                <w:rFonts w:ascii="Times New Roman" w:hAnsi="Times New Roman"/>
                <w:sz w:val="22"/>
                <w:szCs w:val="22"/>
                <w:lang w:val="ru-RU"/>
              </w:rPr>
            </w:pPr>
          </w:p>
          <w:p w14:paraId="35CC9957"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05236292"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398924DA"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741310C6" w14:textId="77777777" w:rsidTr="000B186E">
        <w:tc>
          <w:tcPr>
            <w:tcW w:w="245" w:type="pct"/>
            <w:vAlign w:val="center"/>
          </w:tcPr>
          <w:p w14:paraId="00E22AA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7F89DA05"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667DDDDD"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05B549D2"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16DDAB4C" w14:textId="77777777" w:rsidR="00904AE7" w:rsidRPr="00904AE7" w:rsidRDefault="00904AE7" w:rsidP="00904AE7">
            <w:pPr>
              <w:rPr>
                <w:rFonts w:ascii="Times New Roman" w:hAnsi="Times New Roman"/>
                <w:sz w:val="22"/>
                <w:szCs w:val="22"/>
                <w:lang w:val="ru-RU"/>
              </w:rPr>
            </w:pPr>
          </w:p>
          <w:p w14:paraId="51014A51"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398CD8B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B63F0A0"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7"/>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56A03080" w14:textId="77777777" w:rsidTr="00904AE7">
        <w:tc>
          <w:tcPr>
            <w:tcW w:w="234" w:type="pct"/>
            <w:vAlign w:val="center"/>
          </w:tcPr>
          <w:p w14:paraId="4A0696E9"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79D84B8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79D73111"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4F825914"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66D4256A" w14:textId="77777777" w:rsidTr="00904AE7">
        <w:trPr>
          <w:trHeight w:val="887"/>
        </w:trPr>
        <w:tc>
          <w:tcPr>
            <w:tcW w:w="234" w:type="pct"/>
            <w:vAlign w:val="center"/>
          </w:tcPr>
          <w:p w14:paraId="5A718F57"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5194EB93"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591E409D" w14:textId="77777777"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14:paraId="78A1BB8C"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6FA4D50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218C7D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25C9A7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43DF8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1876795F"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141AF40D"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691155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590D448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D0B554C"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14:paraId="73AC476B" w14:textId="77777777" w:rsidR="00BF15C6" w:rsidRPr="007E1A1E" w:rsidRDefault="00BF15C6" w:rsidP="00AF0AC9">
      <w:pPr>
        <w:rPr>
          <w:rFonts w:ascii="Times New Roman" w:hAnsi="Times New Roman"/>
          <w:sz w:val="22"/>
          <w:szCs w:val="22"/>
          <w:lang w:val="ru-RU"/>
        </w:rPr>
      </w:pPr>
    </w:p>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7F99A06B" w14:textId="77777777" w:rsidTr="00A1207A">
        <w:tc>
          <w:tcPr>
            <w:tcW w:w="0" w:type="auto"/>
            <w:vAlign w:val="center"/>
          </w:tcPr>
          <w:p w14:paraId="4228E03F"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352FAA6D"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00A9F3C3"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12F9435A"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9512EB" w14:paraId="231450CA" w14:textId="77777777" w:rsidTr="00A1207A">
        <w:tc>
          <w:tcPr>
            <w:tcW w:w="0" w:type="auto"/>
            <w:vAlign w:val="center"/>
          </w:tcPr>
          <w:p w14:paraId="43AC3493"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4069CBD6" w14:textId="77777777" w:rsidR="00AF0AC9" w:rsidRPr="00904AE7" w:rsidRDefault="00EB6B24"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35BDA1D1" w14:textId="58A94980"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Pr="00904AE7">
              <w:rPr>
                <w:rFonts w:ascii="Times New Roman" w:hAnsi="Times New Roman"/>
                <w:sz w:val="22"/>
                <w:szCs w:val="22"/>
                <w:lang w:val="ru-RU"/>
              </w:rPr>
              <w:t xml:space="preserve"> </w:t>
            </w:r>
            <w:r w:rsidR="00B41AC1">
              <w:rPr>
                <w:rFonts w:ascii="Times New Roman" w:hAnsi="Times New Roman"/>
                <w:sz w:val="22"/>
                <w:szCs w:val="22"/>
                <w:lang w:val="ru-RU"/>
              </w:rPr>
              <w:t xml:space="preserve">(30) </w:t>
            </w:r>
            <w:r w:rsidRPr="00904AE7">
              <w:rPr>
                <w:rFonts w:ascii="Times New Roman" w:hAnsi="Times New Roman"/>
                <w:sz w:val="22"/>
                <w:szCs w:val="22"/>
                <w:lang w:val="ru-RU"/>
              </w:rPr>
              <w:t>балл.</w:t>
            </w:r>
          </w:p>
          <w:p w14:paraId="46F596EF"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14:paraId="56AC17A7" w14:textId="77777777" w:rsidR="00AF0AC9" w:rsidRPr="007E1A1E" w:rsidRDefault="00AF0AC9" w:rsidP="001A0EDA">
            <w:pPr>
              <w:pStyle w:val="afff4"/>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23791EA1" w14:textId="77777777" w:rsidR="001C6D9C" w:rsidRPr="007E1A1E" w:rsidRDefault="001C6D9C" w:rsidP="00AF0AC9">
      <w:pPr>
        <w:rPr>
          <w:rFonts w:ascii="Times New Roman" w:hAnsi="Times New Roman"/>
          <w:sz w:val="22"/>
          <w:szCs w:val="22"/>
          <w:lang w:val="ru-RU"/>
        </w:rPr>
      </w:pPr>
    </w:p>
    <w:p w14:paraId="7898BDC8"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16B5A3C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515A034E"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904AE7" w14:paraId="06EC009E" w14:textId="77777777" w:rsidTr="008A63DD">
        <w:tc>
          <w:tcPr>
            <w:tcW w:w="567" w:type="dxa"/>
          </w:tcPr>
          <w:p w14:paraId="053DAFA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2A87D410"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37DF271B"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2F0CA742" w14:textId="77777777" w:rsidTr="008A63DD">
        <w:trPr>
          <w:trHeight w:val="660"/>
        </w:trPr>
        <w:tc>
          <w:tcPr>
            <w:tcW w:w="567" w:type="dxa"/>
            <w:vAlign w:val="center"/>
          </w:tcPr>
          <w:p w14:paraId="26E05DA7"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0875A89D"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4D23374"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C9B3416" w14:textId="77777777" w:rsidTr="008A63DD">
        <w:trPr>
          <w:trHeight w:val="583"/>
        </w:trPr>
        <w:tc>
          <w:tcPr>
            <w:tcW w:w="567" w:type="dxa"/>
            <w:vAlign w:val="center"/>
          </w:tcPr>
          <w:p w14:paraId="137958B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314CE767"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6E56377A"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692A1811" w14:textId="77777777" w:rsidR="002C2F82" w:rsidRPr="007E1A1E" w:rsidRDefault="002C2F82" w:rsidP="001C6D9C">
      <w:pPr>
        <w:jc w:val="both"/>
        <w:rPr>
          <w:rFonts w:ascii="Times New Roman" w:hAnsi="Times New Roman"/>
          <w:i/>
          <w:sz w:val="22"/>
          <w:szCs w:val="22"/>
          <w:highlight w:val="yellow"/>
          <w:lang w:val="ru-RU"/>
        </w:rPr>
      </w:pPr>
    </w:p>
    <w:p w14:paraId="0EEA298F"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4848FD35"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716730E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667FC43E" w14:textId="66CCEBDE" w:rsidR="000220D1" w:rsidRPr="007E1A1E" w:rsidRDefault="000220D1" w:rsidP="00DC64CC">
      <w:pPr>
        <w:spacing w:after="160" w:line="259" w:lineRule="auto"/>
        <w:ind w:firstLine="567"/>
        <w:jc w:val="both"/>
        <w:rPr>
          <w:rFonts w:ascii="Times New Roman" w:hAnsi="Times New Roman"/>
          <w:sz w:val="22"/>
          <w:szCs w:val="22"/>
          <w:lang w:val="ru-RU"/>
        </w:rPr>
      </w:pPr>
    </w:p>
    <w:p w14:paraId="7CF783EF" w14:textId="77777777" w:rsidR="00B41AC1" w:rsidRPr="00A22D14" w:rsidRDefault="00B41AC1" w:rsidP="00B41AC1">
      <w:pPr>
        <w:numPr>
          <w:ilvl w:val="0"/>
          <w:numId w:val="42"/>
        </w:numPr>
        <w:shd w:val="clear" w:color="auto" w:fill="FFFFFF"/>
        <w:tabs>
          <w:tab w:val="left" w:pos="1134"/>
        </w:tabs>
        <w:spacing w:after="120" w:line="276" w:lineRule="auto"/>
        <w:ind w:left="0" w:firstLine="567"/>
        <w:jc w:val="both"/>
        <w:rPr>
          <w:rFonts w:ascii="Times New Roman" w:hAnsi="Times New Roman"/>
          <w:b/>
          <w:bCs/>
          <w:color w:val="000000"/>
          <w:sz w:val="22"/>
          <w:szCs w:val="22"/>
          <w:lang w:val="ru-RU" w:eastAsia="ru-RU"/>
        </w:rPr>
      </w:pPr>
      <w:r w:rsidRPr="00A22D14">
        <w:rPr>
          <w:rFonts w:ascii="Times New Roman" w:hAnsi="Times New Roman"/>
          <w:b/>
          <w:bCs/>
          <w:color w:val="000000"/>
          <w:sz w:val="22"/>
          <w:szCs w:val="22"/>
          <w:lang w:val="ru-RU" w:eastAsia="ru-RU"/>
        </w:rPr>
        <w:t xml:space="preserve">Наименование и цель использования выполняемых Исполнителем работ и оказываемых услуг: </w:t>
      </w:r>
    </w:p>
    <w:p w14:paraId="3E8D6122" w14:textId="77777777" w:rsidR="00B41AC1" w:rsidRPr="00A22D14" w:rsidRDefault="00B41AC1" w:rsidP="00B41AC1">
      <w:pPr>
        <w:numPr>
          <w:ilvl w:val="1"/>
          <w:numId w:val="42"/>
        </w:numPr>
        <w:shd w:val="clear" w:color="auto" w:fill="FFFFFF"/>
        <w:tabs>
          <w:tab w:val="left" w:pos="1276"/>
        </w:tabs>
        <w:spacing w:line="276" w:lineRule="auto"/>
        <w:ind w:left="0" w:firstLine="567"/>
        <w:jc w:val="both"/>
        <w:rPr>
          <w:rFonts w:ascii="Times New Roman" w:hAnsi="Times New Roman"/>
          <w:color w:val="000000"/>
          <w:sz w:val="22"/>
          <w:szCs w:val="22"/>
          <w:lang w:val="ru-RU" w:eastAsia="ru-RU"/>
        </w:rPr>
      </w:pPr>
      <w:r w:rsidRPr="00A22D14">
        <w:rPr>
          <w:rFonts w:ascii="Times New Roman" w:hAnsi="Times New Roman"/>
          <w:sz w:val="22"/>
          <w:szCs w:val="22"/>
          <w:lang w:val="ru-RU"/>
        </w:rPr>
        <w:t>Разработка документации для осуществления АО «Узнацбанк» инвестиционно-посреднических и депозитарных услуг на международных и внутренних финансовых рынках, а именно разработка проектов следующих документов:</w:t>
      </w:r>
    </w:p>
    <w:p w14:paraId="50D43230" w14:textId="77777777" w:rsidR="00B41AC1" w:rsidRPr="00A22D14" w:rsidRDefault="00B41AC1" w:rsidP="00B41AC1">
      <w:pPr>
        <w:spacing w:before="120" w:line="276" w:lineRule="auto"/>
        <w:ind w:firstLine="567"/>
        <w:jc w:val="both"/>
        <w:rPr>
          <w:rFonts w:ascii="Times New Roman" w:hAnsi="Times New Roman"/>
          <w:sz w:val="22"/>
          <w:szCs w:val="22"/>
          <w:lang w:val="ru-RU"/>
        </w:rPr>
      </w:pPr>
      <w:r w:rsidRPr="00A22D14">
        <w:rPr>
          <w:rFonts w:ascii="Times New Roman" w:hAnsi="Times New Roman"/>
          <w:sz w:val="22"/>
          <w:szCs w:val="22"/>
          <w:lang w:val="ru-RU"/>
        </w:rPr>
        <w:t>• Регламент оказания услуг инвестиционного посредника на внешних и внутренних рынках ценных бумаг и осуществления депозитарных операций по инвестиционным счетам клиентов;</w:t>
      </w:r>
    </w:p>
    <w:p w14:paraId="7796374C" w14:textId="77777777" w:rsidR="00B41AC1" w:rsidRPr="00A22D14" w:rsidRDefault="00B41AC1" w:rsidP="00B41AC1">
      <w:pPr>
        <w:spacing w:before="120" w:line="276" w:lineRule="auto"/>
        <w:ind w:firstLine="567"/>
        <w:jc w:val="both"/>
        <w:rPr>
          <w:rFonts w:ascii="Times New Roman" w:hAnsi="Times New Roman"/>
          <w:sz w:val="22"/>
          <w:szCs w:val="22"/>
          <w:lang w:val="ru-RU"/>
        </w:rPr>
      </w:pPr>
      <w:r w:rsidRPr="00A22D14">
        <w:rPr>
          <w:rFonts w:ascii="Times New Roman" w:hAnsi="Times New Roman"/>
          <w:sz w:val="22"/>
          <w:szCs w:val="22"/>
          <w:lang w:val="ru-RU"/>
        </w:rPr>
        <w:t>• Депозитарный договор между банком и клиентом для оказания депозитарных услуг;</w:t>
      </w:r>
    </w:p>
    <w:p w14:paraId="58D452F9" w14:textId="77777777" w:rsidR="00B41AC1" w:rsidRPr="00A22D14" w:rsidRDefault="00B41AC1" w:rsidP="00B41AC1">
      <w:pPr>
        <w:spacing w:before="120" w:line="276" w:lineRule="auto"/>
        <w:ind w:firstLine="567"/>
        <w:jc w:val="both"/>
        <w:rPr>
          <w:rFonts w:ascii="Times New Roman" w:hAnsi="Times New Roman"/>
          <w:sz w:val="22"/>
          <w:szCs w:val="22"/>
          <w:lang w:val="ru-RU"/>
        </w:rPr>
      </w:pPr>
      <w:r w:rsidRPr="00A22D14">
        <w:rPr>
          <w:rFonts w:ascii="Times New Roman" w:hAnsi="Times New Roman"/>
          <w:sz w:val="22"/>
          <w:szCs w:val="22"/>
          <w:lang w:val="ru-RU"/>
        </w:rPr>
        <w:t>• Соглашение между банком и клиентом о брокерском обслуживании на внешних и внутренних рынках ценных бумаг;</w:t>
      </w:r>
    </w:p>
    <w:p w14:paraId="647FF7BE" w14:textId="77777777" w:rsidR="00B41AC1" w:rsidRPr="00A22D14" w:rsidRDefault="00B41AC1" w:rsidP="00B41AC1">
      <w:pPr>
        <w:spacing w:before="120" w:line="276" w:lineRule="auto"/>
        <w:ind w:firstLine="567"/>
        <w:jc w:val="both"/>
        <w:rPr>
          <w:rFonts w:ascii="Times New Roman" w:hAnsi="Times New Roman"/>
          <w:sz w:val="22"/>
          <w:szCs w:val="22"/>
          <w:lang w:val="ru-RU"/>
        </w:rPr>
      </w:pPr>
      <w:r w:rsidRPr="00A22D14">
        <w:rPr>
          <w:rFonts w:ascii="Times New Roman" w:hAnsi="Times New Roman"/>
          <w:sz w:val="22"/>
          <w:szCs w:val="22"/>
          <w:lang w:val="ru-RU"/>
        </w:rPr>
        <w:t>• Декларация (уведомление) о рисках, связанных с осуществлением операций на рынке ценных бумаг;</w:t>
      </w:r>
    </w:p>
    <w:p w14:paraId="1C501356" w14:textId="77777777" w:rsidR="00B41AC1" w:rsidRPr="00A22D14" w:rsidRDefault="00B41AC1" w:rsidP="00B41AC1">
      <w:pPr>
        <w:spacing w:before="120" w:line="276" w:lineRule="auto"/>
        <w:ind w:firstLine="567"/>
        <w:jc w:val="both"/>
        <w:rPr>
          <w:rFonts w:ascii="Times New Roman" w:hAnsi="Times New Roman"/>
          <w:sz w:val="22"/>
          <w:szCs w:val="22"/>
          <w:lang w:val="ru-RU"/>
        </w:rPr>
      </w:pPr>
      <w:r w:rsidRPr="00A22D14">
        <w:rPr>
          <w:rFonts w:ascii="Times New Roman" w:hAnsi="Times New Roman"/>
          <w:sz w:val="22"/>
          <w:szCs w:val="22"/>
          <w:lang w:val="ru-RU"/>
        </w:rPr>
        <w:t>• Формы распорядительных документов (Заявление о присоединении к Регламенту оказания услуг инвестиционного посредника на внешних и внутренних рынках ценных бумаг и осуществления депозитарных операций по инвестиционным счетам клиентов, Заявление на предоставление брокерских и депозитарных услуг на рынке ценных бумаг анкета инвестора и т.д.);</w:t>
      </w:r>
    </w:p>
    <w:p w14:paraId="47027F84" w14:textId="77777777" w:rsidR="00B41AC1" w:rsidRPr="00A22D14" w:rsidRDefault="00B41AC1" w:rsidP="00B41AC1">
      <w:pPr>
        <w:spacing w:before="120" w:line="276" w:lineRule="auto"/>
        <w:ind w:firstLine="567"/>
        <w:jc w:val="both"/>
        <w:rPr>
          <w:rFonts w:ascii="Times New Roman" w:hAnsi="Times New Roman"/>
          <w:sz w:val="22"/>
          <w:szCs w:val="22"/>
          <w:lang w:val="ru-RU"/>
        </w:rPr>
      </w:pPr>
      <w:r w:rsidRPr="00A22D14">
        <w:rPr>
          <w:rFonts w:ascii="Times New Roman" w:hAnsi="Times New Roman"/>
          <w:sz w:val="22"/>
          <w:szCs w:val="22"/>
          <w:lang w:val="ru-RU"/>
        </w:rPr>
        <w:t>• Внутренние положения банка по осуществлению инвестиционно-посреднических и депозитарных услуг на международных и внутренних финансовых рынках;</w:t>
      </w:r>
    </w:p>
    <w:p w14:paraId="45E2CA69" w14:textId="77777777" w:rsidR="00B41AC1" w:rsidRPr="00A22D14" w:rsidRDefault="00B41AC1" w:rsidP="00B41AC1">
      <w:pPr>
        <w:spacing w:before="120" w:line="276" w:lineRule="auto"/>
        <w:ind w:firstLine="567"/>
        <w:jc w:val="both"/>
        <w:rPr>
          <w:rFonts w:ascii="Times New Roman" w:hAnsi="Times New Roman"/>
          <w:sz w:val="22"/>
          <w:szCs w:val="22"/>
          <w:lang w:val="ru-RU"/>
        </w:rPr>
      </w:pPr>
      <w:r w:rsidRPr="00A22D14">
        <w:rPr>
          <w:rFonts w:ascii="Times New Roman" w:hAnsi="Times New Roman"/>
          <w:sz w:val="22"/>
          <w:szCs w:val="22"/>
          <w:lang w:val="ru-RU"/>
        </w:rPr>
        <w:t>• Внутренние положения банка по осуществлению операций с деривативными инструментами (фьючерс, форвард, своп, процентный своп, опцион и т.д.) на международных и внутренних финансовых рынках;</w:t>
      </w:r>
    </w:p>
    <w:p w14:paraId="287C07B8" w14:textId="77777777" w:rsidR="00B41AC1" w:rsidRPr="00A22D14" w:rsidRDefault="00B41AC1" w:rsidP="00B41AC1">
      <w:pPr>
        <w:spacing w:before="120" w:line="276" w:lineRule="auto"/>
        <w:ind w:firstLine="567"/>
        <w:jc w:val="both"/>
        <w:rPr>
          <w:rFonts w:ascii="Times New Roman" w:hAnsi="Times New Roman"/>
          <w:sz w:val="22"/>
          <w:szCs w:val="22"/>
          <w:lang w:val="ru-RU"/>
        </w:rPr>
      </w:pPr>
      <w:r w:rsidRPr="00A22D14">
        <w:rPr>
          <w:rFonts w:ascii="Times New Roman" w:hAnsi="Times New Roman"/>
          <w:sz w:val="22"/>
          <w:szCs w:val="22"/>
          <w:lang w:val="ru-RU"/>
        </w:rPr>
        <w:t>• Регламент банка о порядке осуществления деятельности на срочном рынке;</w:t>
      </w:r>
    </w:p>
    <w:p w14:paraId="3940F510" w14:textId="77777777" w:rsidR="00B41AC1" w:rsidRPr="00A22D14" w:rsidRDefault="00B41AC1" w:rsidP="00B41AC1">
      <w:pPr>
        <w:spacing w:before="120" w:line="276" w:lineRule="auto"/>
        <w:ind w:firstLine="567"/>
        <w:jc w:val="both"/>
        <w:rPr>
          <w:rFonts w:ascii="Times New Roman" w:hAnsi="Times New Roman"/>
          <w:sz w:val="22"/>
          <w:szCs w:val="22"/>
          <w:lang w:val="ru-RU"/>
        </w:rPr>
      </w:pPr>
      <w:r w:rsidRPr="00A22D14">
        <w:rPr>
          <w:rFonts w:ascii="Times New Roman" w:hAnsi="Times New Roman"/>
          <w:sz w:val="22"/>
          <w:szCs w:val="22"/>
          <w:lang w:val="ru-RU"/>
        </w:rPr>
        <w:t>• Соглашение между банком и клиентом по осуществлению деривативных операций (форвард, своп, процентный своп, опцион и т.д.);</w:t>
      </w:r>
    </w:p>
    <w:p w14:paraId="0C062AC7" w14:textId="77777777" w:rsidR="00B41AC1" w:rsidRPr="00A22D14" w:rsidRDefault="00B41AC1" w:rsidP="00B41AC1">
      <w:pPr>
        <w:spacing w:line="276" w:lineRule="auto"/>
        <w:ind w:firstLine="567"/>
        <w:jc w:val="both"/>
        <w:rPr>
          <w:rFonts w:ascii="Times New Roman" w:hAnsi="Times New Roman"/>
          <w:sz w:val="22"/>
          <w:szCs w:val="22"/>
          <w:lang w:val="ru-RU"/>
        </w:rPr>
      </w:pPr>
      <w:r w:rsidRPr="00A22D14">
        <w:rPr>
          <w:rFonts w:ascii="Times New Roman" w:hAnsi="Times New Roman"/>
          <w:sz w:val="22"/>
          <w:szCs w:val="22"/>
          <w:lang w:val="ru-RU"/>
        </w:rPr>
        <w:t>• Внутренние положения банка по осуществлению операций с обезличенными драгоценными металлами на международных и внутренних финансовых рынках.</w:t>
      </w:r>
    </w:p>
    <w:p w14:paraId="63A3BE1A" w14:textId="77777777" w:rsidR="00B41AC1" w:rsidRPr="00A22D14" w:rsidRDefault="00B41AC1" w:rsidP="00B41AC1">
      <w:pPr>
        <w:spacing w:line="276" w:lineRule="auto"/>
        <w:ind w:firstLine="567"/>
        <w:jc w:val="both"/>
        <w:rPr>
          <w:rFonts w:ascii="Times New Roman" w:hAnsi="Times New Roman"/>
          <w:sz w:val="22"/>
          <w:szCs w:val="22"/>
          <w:lang w:val="ru-RU"/>
        </w:rPr>
      </w:pPr>
    </w:p>
    <w:p w14:paraId="1BC0D2EC" w14:textId="77777777" w:rsidR="00B41AC1" w:rsidRPr="00A22D14" w:rsidRDefault="00B41AC1" w:rsidP="00B41AC1">
      <w:pPr>
        <w:spacing w:line="276" w:lineRule="auto"/>
        <w:ind w:firstLine="567"/>
        <w:jc w:val="both"/>
        <w:rPr>
          <w:rFonts w:ascii="Times New Roman" w:hAnsi="Times New Roman"/>
          <w:b/>
          <w:bCs/>
          <w:color w:val="000000"/>
          <w:sz w:val="22"/>
          <w:szCs w:val="22"/>
          <w:lang w:val="ru-RU" w:eastAsia="ru-RU"/>
        </w:rPr>
      </w:pPr>
      <w:r w:rsidRPr="00A22D14">
        <w:rPr>
          <w:rFonts w:ascii="Times New Roman" w:hAnsi="Times New Roman"/>
          <w:b/>
          <w:bCs/>
          <w:color w:val="000000"/>
          <w:sz w:val="22"/>
          <w:szCs w:val="22"/>
          <w:lang w:val="ru-RU" w:eastAsia="ru-RU"/>
        </w:rPr>
        <w:t xml:space="preserve">3.   Место выполнения работ и оказания услуг: </w:t>
      </w:r>
    </w:p>
    <w:p w14:paraId="4F687BA7" w14:textId="77777777" w:rsidR="00B41AC1" w:rsidRPr="00A22D14" w:rsidRDefault="00B41AC1" w:rsidP="00B41AC1">
      <w:pPr>
        <w:spacing w:line="276" w:lineRule="auto"/>
        <w:ind w:firstLine="567"/>
        <w:jc w:val="both"/>
        <w:rPr>
          <w:rFonts w:ascii="Times New Roman" w:hAnsi="Times New Roman"/>
          <w:bCs/>
          <w:color w:val="000000"/>
          <w:sz w:val="22"/>
          <w:szCs w:val="22"/>
          <w:lang w:val="ru-RU" w:eastAsia="ru-RU"/>
        </w:rPr>
      </w:pPr>
      <w:r w:rsidRPr="00A22D14">
        <w:rPr>
          <w:rFonts w:ascii="Times New Roman" w:hAnsi="Times New Roman"/>
          <w:bCs/>
          <w:color w:val="000000"/>
          <w:sz w:val="22"/>
          <w:szCs w:val="22"/>
          <w:lang w:val="ru-RU" w:eastAsia="ru-RU"/>
        </w:rPr>
        <w:t>г. Ташкент, проспект Амира Темура, 101, головной офис Узнацбанка.</w:t>
      </w:r>
    </w:p>
    <w:p w14:paraId="765CA04A" w14:textId="77777777" w:rsidR="00B41AC1" w:rsidRPr="00A22D14" w:rsidRDefault="00B41AC1" w:rsidP="00B41AC1">
      <w:pPr>
        <w:spacing w:line="276" w:lineRule="auto"/>
        <w:ind w:firstLine="567"/>
        <w:jc w:val="both"/>
        <w:rPr>
          <w:rFonts w:ascii="Times New Roman" w:hAnsi="Times New Roman"/>
          <w:color w:val="000000"/>
          <w:sz w:val="22"/>
          <w:szCs w:val="22"/>
          <w:lang w:val="ru-RU" w:eastAsia="ru-RU"/>
        </w:rPr>
      </w:pPr>
    </w:p>
    <w:p w14:paraId="5A7E22EE" w14:textId="77777777" w:rsidR="00B41AC1" w:rsidRPr="00A22D14" w:rsidRDefault="00B41AC1" w:rsidP="00B41AC1">
      <w:pPr>
        <w:spacing w:after="120" w:line="276" w:lineRule="auto"/>
        <w:ind w:firstLine="567"/>
        <w:jc w:val="both"/>
        <w:rPr>
          <w:rFonts w:ascii="Times New Roman" w:hAnsi="Times New Roman"/>
          <w:b/>
          <w:bCs/>
          <w:color w:val="000000"/>
          <w:sz w:val="22"/>
          <w:szCs w:val="22"/>
          <w:lang w:val="ru-RU" w:eastAsia="ru-RU"/>
        </w:rPr>
      </w:pPr>
      <w:r w:rsidRPr="00A22D14">
        <w:rPr>
          <w:rFonts w:ascii="Times New Roman" w:hAnsi="Times New Roman"/>
          <w:b/>
          <w:bCs/>
          <w:color w:val="000000"/>
          <w:sz w:val="22"/>
          <w:szCs w:val="22"/>
          <w:lang w:val="ru-RU" w:eastAsia="ru-RU"/>
        </w:rPr>
        <w:t xml:space="preserve">4.  Сроки (периоды) выполнения работ и оказания услуг, формат и язык отчетной документации: </w:t>
      </w:r>
    </w:p>
    <w:p w14:paraId="340EDB9B" w14:textId="77777777" w:rsidR="00B41AC1" w:rsidRPr="00A22D14" w:rsidRDefault="00B41AC1" w:rsidP="00B41AC1">
      <w:pPr>
        <w:spacing w:after="120" w:line="276" w:lineRule="auto"/>
        <w:ind w:firstLine="567"/>
        <w:jc w:val="both"/>
        <w:rPr>
          <w:rFonts w:ascii="Times New Roman" w:hAnsi="Times New Roman"/>
          <w:color w:val="000000"/>
          <w:sz w:val="22"/>
          <w:szCs w:val="22"/>
          <w:lang w:val="ru-RU" w:eastAsia="ru-RU"/>
        </w:rPr>
      </w:pPr>
      <w:r w:rsidRPr="00A22D14">
        <w:rPr>
          <w:rFonts w:ascii="Times New Roman" w:hAnsi="Times New Roman"/>
          <w:bCs/>
          <w:color w:val="000000"/>
          <w:sz w:val="22"/>
          <w:szCs w:val="22"/>
          <w:lang w:val="ru-RU" w:eastAsia="ru-RU"/>
        </w:rPr>
        <w:t>4.1. Услуги должны быть оказаны в течении 30 дн</w:t>
      </w:r>
      <w:r w:rsidRPr="00A22D14">
        <w:rPr>
          <w:rFonts w:ascii="Times New Roman" w:hAnsi="Times New Roman"/>
          <w:bCs/>
          <w:color w:val="000000"/>
          <w:sz w:val="22"/>
          <w:szCs w:val="22"/>
          <w:lang w:val="uz-Cyrl-UZ" w:eastAsia="ru-RU"/>
        </w:rPr>
        <w:t>ей</w:t>
      </w:r>
      <w:r w:rsidRPr="00A22D14">
        <w:rPr>
          <w:rFonts w:ascii="Times New Roman" w:hAnsi="Times New Roman"/>
          <w:bCs/>
          <w:color w:val="000000"/>
          <w:sz w:val="22"/>
          <w:szCs w:val="22"/>
          <w:lang w:val="ru-RU" w:eastAsia="ru-RU"/>
        </w:rPr>
        <w:t xml:space="preserve"> с</w:t>
      </w:r>
      <w:r w:rsidRPr="00A22D14">
        <w:rPr>
          <w:rFonts w:ascii="Times New Roman" w:hAnsi="Times New Roman"/>
          <w:color w:val="000000"/>
          <w:sz w:val="22"/>
          <w:szCs w:val="22"/>
          <w:lang w:val="ru-RU" w:eastAsia="ru-RU"/>
        </w:rPr>
        <w:t xml:space="preserve"> даты заключения соответствующего договора. </w:t>
      </w:r>
    </w:p>
    <w:p w14:paraId="390B864D" w14:textId="77777777" w:rsidR="00B41AC1" w:rsidRPr="00A22D14" w:rsidRDefault="00B41AC1" w:rsidP="00B41AC1">
      <w:pPr>
        <w:spacing w:after="12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 xml:space="preserve">4.2. Предоставляются Исполнителем в виде готовых проектов документов, на 3 (трех) языках: русском, узбекском и английском языке. Документы должны быть предоставлены </w:t>
      </w:r>
      <w:r w:rsidRPr="00A22D14">
        <w:rPr>
          <w:rFonts w:ascii="Times New Roman" w:eastAsia="Calibri" w:hAnsi="Times New Roman"/>
          <w:color w:val="000000"/>
          <w:sz w:val="22"/>
          <w:szCs w:val="22"/>
          <w:lang w:val="ru-RU" w:eastAsia="en-GB"/>
        </w:rPr>
        <w:t>на бумажном или электронном носителе (</w:t>
      </w:r>
      <w:r w:rsidRPr="00A22D14">
        <w:rPr>
          <w:rFonts w:ascii="Times New Roman" w:eastAsia="Calibri" w:hAnsi="Times New Roman"/>
          <w:color w:val="000000"/>
          <w:sz w:val="22"/>
          <w:szCs w:val="22"/>
          <w:lang w:eastAsia="en-GB"/>
        </w:rPr>
        <w:t>CD</w:t>
      </w:r>
      <w:r w:rsidRPr="00A22D14">
        <w:rPr>
          <w:rFonts w:ascii="Times New Roman" w:eastAsia="Calibri" w:hAnsi="Times New Roman"/>
          <w:color w:val="000000"/>
          <w:sz w:val="22"/>
          <w:szCs w:val="22"/>
          <w:lang w:val="ru-RU" w:eastAsia="en-GB"/>
        </w:rPr>
        <w:t>/</w:t>
      </w:r>
      <w:r w:rsidRPr="00A22D14">
        <w:rPr>
          <w:rFonts w:ascii="Times New Roman" w:eastAsia="Calibri" w:hAnsi="Times New Roman"/>
          <w:color w:val="000000"/>
          <w:sz w:val="22"/>
          <w:szCs w:val="22"/>
          <w:lang w:eastAsia="en-GB"/>
        </w:rPr>
        <w:t>DVD</w:t>
      </w:r>
      <w:r w:rsidRPr="00A22D14">
        <w:rPr>
          <w:rFonts w:ascii="Times New Roman" w:eastAsia="Calibri" w:hAnsi="Times New Roman"/>
          <w:color w:val="000000"/>
          <w:sz w:val="22"/>
          <w:szCs w:val="22"/>
          <w:lang w:val="ru-RU" w:eastAsia="en-GB"/>
        </w:rPr>
        <w:t xml:space="preserve"> либо </w:t>
      </w:r>
      <w:r w:rsidRPr="00A22D14">
        <w:rPr>
          <w:rFonts w:ascii="Times New Roman" w:eastAsia="Calibri" w:hAnsi="Times New Roman"/>
          <w:color w:val="000000"/>
          <w:sz w:val="22"/>
          <w:szCs w:val="22"/>
          <w:lang w:eastAsia="en-GB"/>
        </w:rPr>
        <w:t>USB</w:t>
      </w:r>
      <w:r w:rsidRPr="00A22D14">
        <w:rPr>
          <w:rFonts w:ascii="Times New Roman" w:eastAsia="Calibri" w:hAnsi="Times New Roman"/>
          <w:color w:val="000000"/>
          <w:sz w:val="22"/>
          <w:szCs w:val="22"/>
          <w:lang w:val="ru-RU" w:eastAsia="en-GB"/>
        </w:rPr>
        <w:t xml:space="preserve"> носителе)</w:t>
      </w:r>
    </w:p>
    <w:p w14:paraId="0A2C0C45" w14:textId="77777777" w:rsidR="00B41AC1" w:rsidRPr="00A22D14" w:rsidRDefault="00B41AC1" w:rsidP="00B41AC1">
      <w:pPr>
        <w:spacing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4.3. Исполнителем предоставляется гарантия качества оказываемых услуг на весь объем оказанных услуг, на срок не менее 12 месяцев с момента завершения оказания услуг по договору.</w:t>
      </w:r>
    </w:p>
    <w:p w14:paraId="56DF73CE" w14:textId="77777777" w:rsidR="00B41AC1" w:rsidRPr="00A22D14" w:rsidRDefault="00B41AC1" w:rsidP="00B41AC1">
      <w:pPr>
        <w:spacing w:line="276" w:lineRule="auto"/>
        <w:ind w:firstLine="567"/>
        <w:jc w:val="both"/>
        <w:rPr>
          <w:rFonts w:ascii="Times New Roman" w:hAnsi="Times New Roman"/>
          <w:color w:val="000000"/>
          <w:sz w:val="22"/>
          <w:szCs w:val="22"/>
          <w:lang w:val="ru-RU" w:eastAsia="ru-RU"/>
        </w:rPr>
      </w:pPr>
    </w:p>
    <w:p w14:paraId="556A7D47" w14:textId="77777777" w:rsidR="00B41AC1" w:rsidRPr="00A22D14" w:rsidRDefault="00B41AC1" w:rsidP="00B41AC1">
      <w:pPr>
        <w:shd w:val="clear" w:color="auto" w:fill="FFFFFF"/>
        <w:spacing w:line="360" w:lineRule="auto"/>
        <w:ind w:firstLine="567"/>
        <w:jc w:val="both"/>
        <w:rPr>
          <w:rFonts w:ascii="Times New Roman" w:hAnsi="Times New Roman"/>
          <w:b/>
          <w:color w:val="000000"/>
          <w:sz w:val="22"/>
          <w:szCs w:val="22"/>
          <w:lang w:val="ru-RU" w:eastAsia="ru-RU"/>
        </w:rPr>
      </w:pPr>
      <w:r w:rsidRPr="00A22D14">
        <w:rPr>
          <w:rFonts w:ascii="Times New Roman" w:hAnsi="Times New Roman"/>
          <w:b/>
          <w:color w:val="000000"/>
          <w:sz w:val="22"/>
          <w:szCs w:val="22"/>
          <w:lang w:val="ru-RU" w:eastAsia="ru-RU"/>
        </w:rPr>
        <w:lastRenderedPageBreak/>
        <w:t>5.</w:t>
      </w:r>
      <w:r w:rsidRPr="00A22D14">
        <w:rPr>
          <w:rFonts w:ascii="Times New Roman" w:hAnsi="Times New Roman"/>
          <w:color w:val="000000"/>
          <w:sz w:val="22"/>
          <w:szCs w:val="22"/>
          <w:lang w:val="ru-RU" w:eastAsia="ru-RU"/>
        </w:rPr>
        <w:t xml:space="preserve"> </w:t>
      </w:r>
      <w:r w:rsidRPr="00A22D14">
        <w:rPr>
          <w:rFonts w:ascii="Times New Roman" w:hAnsi="Times New Roman"/>
          <w:b/>
          <w:color w:val="000000"/>
          <w:sz w:val="22"/>
          <w:szCs w:val="22"/>
          <w:lang w:val="ru-RU" w:eastAsia="ru-RU"/>
        </w:rPr>
        <w:t xml:space="preserve">Требования к Исполнителю: </w:t>
      </w:r>
    </w:p>
    <w:p w14:paraId="7154E5A8" w14:textId="77777777" w:rsidR="00B41AC1" w:rsidRPr="00A22D14" w:rsidRDefault="00B41AC1" w:rsidP="00B41AC1">
      <w:pPr>
        <w:shd w:val="clear" w:color="auto" w:fill="FFFFFF"/>
        <w:spacing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5.1. Наличие лицензии/сертификата у Исполнителя по оказанию юридических услуг (</w:t>
      </w:r>
      <w:r w:rsidRPr="00A22D14">
        <w:rPr>
          <w:rFonts w:ascii="Times New Roman" w:hAnsi="Times New Roman"/>
          <w:i/>
          <w:iCs/>
          <w:color w:val="000000"/>
          <w:sz w:val="22"/>
          <w:szCs w:val="22"/>
          <w:lang w:val="ru-RU" w:eastAsia="ru-RU"/>
        </w:rPr>
        <w:t>подтверждается копией лицензии/сертификата</w:t>
      </w:r>
      <w:r w:rsidRPr="00A22D14">
        <w:rPr>
          <w:rFonts w:ascii="Times New Roman" w:hAnsi="Times New Roman"/>
          <w:color w:val="000000"/>
          <w:sz w:val="22"/>
          <w:szCs w:val="22"/>
          <w:lang w:val="ru-RU" w:eastAsia="ru-RU"/>
        </w:rPr>
        <w:t>);</w:t>
      </w:r>
    </w:p>
    <w:p w14:paraId="60FB4834" w14:textId="77777777" w:rsidR="00B41AC1" w:rsidRPr="00A22D14" w:rsidRDefault="00B41AC1" w:rsidP="00B41AC1">
      <w:pPr>
        <w:shd w:val="clear" w:color="auto" w:fill="FFFFFF"/>
        <w:spacing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5.2. </w:t>
      </w:r>
      <w:r w:rsidRPr="00A22D14">
        <w:rPr>
          <w:rFonts w:ascii="Times New Roman" w:hAnsi="Times New Roman"/>
          <w:color w:val="000000"/>
          <w:sz w:val="22"/>
          <w:szCs w:val="22"/>
          <w:lang w:val="uz-Cyrl-UZ" w:eastAsia="ru-RU"/>
        </w:rPr>
        <w:t>Наличие в штате Исполнителя высококвалифицированных юристов (имеющих зарубежное юридическое образование в странах общего права), имеющих значительный опыт:</w:t>
      </w:r>
    </w:p>
    <w:p w14:paraId="230DDB91" w14:textId="77777777" w:rsidR="00B41AC1" w:rsidRPr="00A22D14" w:rsidRDefault="00B41AC1" w:rsidP="00B41AC1">
      <w:pPr>
        <w:spacing w:line="276" w:lineRule="auto"/>
        <w:ind w:firstLine="567"/>
        <w:jc w:val="both"/>
        <w:rPr>
          <w:rFonts w:ascii="Times New Roman" w:hAnsi="Times New Roman"/>
          <w:color w:val="000000"/>
          <w:sz w:val="22"/>
          <w:szCs w:val="22"/>
          <w:lang w:val="uz-Cyrl-UZ" w:eastAsia="ru-RU"/>
        </w:rPr>
      </w:pPr>
      <w:r w:rsidRPr="00A22D14">
        <w:rPr>
          <w:rFonts w:ascii="Times New Roman" w:hAnsi="Times New Roman"/>
          <w:color w:val="000000"/>
          <w:sz w:val="22"/>
          <w:szCs w:val="22"/>
          <w:lang w:val="uz-Cyrl-UZ" w:eastAsia="ru-RU"/>
        </w:rPr>
        <w:t>- в банковско-финансовой сфере, и участвовавщих в сопровождении различных видов финансовых (банковских) соглашений, в том числе трансграничных сделок (казначейские соглашения, деривативы, торговое финансирование, заемные соглашения, подчиненные иностранному/английскому праву и другие виды финансовых транзакций), инвестиционно-брокерских соглашений;</w:t>
      </w:r>
    </w:p>
    <w:p w14:paraId="65AD19FF" w14:textId="77777777" w:rsidR="00B41AC1" w:rsidRPr="00A22D14" w:rsidRDefault="00B41AC1" w:rsidP="00B41AC1">
      <w:pPr>
        <w:spacing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uz-Cyrl-UZ" w:eastAsia="ru-RU"/>
        </w:rPr>
        <w:t xml:space="preserve">- в нормотворческой деятельности, имеющих опыт в разработке различных нормативных актов (положений, инструкций, регламентов и т.д.). </w:t>
      </w:r>
      <w:r w:rsidRPr="00A22D14">
        <w:rPr>
          <w:rFonts w:ascii="Times New Roman" w:hAnsi="Times New Roman"/>
          <w:color w:val="000000"/>
          <w:sz w:val="22"/>
          <w:szCs w:val="22"/>
          <w:lang w:val="ru-RU" w:eastAsia="ru-RU"/>
        </w:rPr>
        <w:t>(</w:t>
      </w:r>
      <w:r w:rsidRPr="00A22D14">
        <w:rPr>
          <w:rFonts w:ascii="Times New Roman" w:hAnsi="Times New Roman"/>
          <w:i/>
          <w:iCs/>
          <w:color w:val="000000"/>
          <w:sz w:val="22"/>
          <w:szCs w:val="22"/>
          <w:lang w:val="ru-RU" w:eastAsia="ru-RU"/>
        </w:rPr>
        <w:t>подтверждается информационной справкой, содержащий сведения о каждом юристе предлагаемой команды, резюме юристов, копии дипломов и т.п.</w:t>
      </w:r>
      <w:r w:rsidRPr="00A22D14">
        <w:rPr>
          <w:rFonts w:ascii="Times New Roman" w:hAnsi="Times New Roman"/>
          <w:color w:val="000000"/>
          <w:sz w:val="22"/>
          <w:szCs w:val="22"/>
          <w:lang w:val="ru-RU" w:eastAsia="ru-RU"/>
        </w:rPr>
        <w:t>).</w:t>
      </w:r>
    </w:p>
    <w:p w14:paraId="3CCB410D" w14:textId="44F89D12" w:rsidR="00B41AC1" w:rsidRPr="00A22D14" w:rsidRDefault="00B41AC1" w:rsidP="00B41AC1">
      <w:pPr>
        <w:shd w:val="clear" w:color="auto" w:fill="FFFFFF"/>
        <w:spacing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5.</w:t>
      </w:r>
      <w:r>
        <w:rPr>
          <w:rFonts w:ascii="Times New Roman" w:hAnsi="Times New Roman"/>
          <w:color w:val="000000"/>
          <w:sz w:val="22"/>
          <w:szCs w:val="22"/>
          <w:lang w:val="ru-RU" w:eastAsia="ru-RU"/>
        </w:rPr>
        <w:t>3</w:t>
      </w:r>
      <w:r w:rsidRPr="00A22D14">
        <w:rPr>
          <w:rFonts w:ascii="Times New Roman" w:hAnsi="Times New Roman"/>
          <w:color w:val="000000"/>
          <w:sz w:val="22"/>
          <w:szCs w:val="22"/>
          <w:lang w:val="ru-RU" w:eastAsia="ru-RU"/>
        </w:rPr>
        <w:t>. </w:t>
      </w:r>
      <w:r w:rsidRPr="00A22D14">
        <w:rPr>
          <w:rFonts w:ascii="Times New Roman" w:hAnsi="Times New Roman"/>
          <w:color w:val="000000"/>
          <w:sz w:val="22"/>
          <w:szCs w:val="22"/>
          <w:lang w:val="uz-Cyrl-UZ" w:eastAsia="ru-RU"/>
        </w:rPr>
        <w:t>Участие Исполнителя в международных юридических рейтингах (Legal500, Chambers&amp;Partners, и т.п.).</w:t>
      </w:r>
      <w:r w:rsidRPr="00A22D14">
        <w:rPr>
          <w:rFonts w:ascii="Times New Roman" w:hAnsi="Times New Roman"/>
          <w:color w:val="FF0000"/>
          <w:sz w:val="22"/>
          <w:szCs w:val="22"/>
          <w:lang w:val="ru-RU" w:eastAsia="ru-RU"/>
        </w:rPr>
        <w:t xml:space="preserve"> </w:t>
      </w:r>
    </w:p>
    <w:p w14:paraId="5C8B5B66" w14:textId="77777777" w:rsidR="00B41AC1" w:rsidRPr="00A22D14" w:rsidRDefault="00B41AC1" w:rsidP="00B41AC1">
      <w:pPr>
        <w:spacing w:line="276" w:lineRule="auto"/>
        <w:ind w:firstLine="567"/>
        <w:jc w:val="both"/>
        <w:rPr>
          <w:rFonts w:ascii="Times New Roman" w:hAnsi="Times New Roman"/>
          <w:color w:val="000000"/>
          <w:sz w:val="22"/>
          <w:szCs w:val="22"/>
          <w:lang w:val="uz-Cyrl-UZ" w:eastAsia="ru-RU"/>
        </w:rPr>
      </w:pPr>
    </w:p>
    <w:p w14:paraId="693E436D" w14:textId="77777777" w:rsidR="00B41AC1" w:rsidRPr="00A22D14" w:rsidRDefault="00B41AC1" w:rsidP="00B41AC1">
      <w:pPr>
        <w:shd w:val="clear" w:color="auto" w:fill="FFFFFF"/>
        <w:spacing w:after="240" w:line="276" w:lineRule="auto"/>
        <w:ind w:firstLine="567"/>
        <w:jc w:val="both"/>
        <w:rPr>
          <w:rFonts w:ascii="Times New Roman" w:hAnsi="Times New Roman"/>
          <w:b/>
          <w:bCs/>
          <w:color w:val="000000"/>
          <w:sz w:val="22"/>
          <w:szCs w:val="22"/>
          <w:lang w:val="ru-RU" w:eastAsia="ru-RU"/>
        </w:rPr>
      </w:pPr>
      <w:r w:rsidRPr="00A22D14">
        <w:rPr>
          <w:rFonts w:ascii="Times New Roman" w:hAnsi="Times New Roman"/>
          <w:b/>
          <w:bCs/>
          <w:color w:val="000000"/>
          <w:sz w:val="22"/>
          <w:szCs w:val="22"/>
          <w:lang w:val="ru-RU" w:eastAsia="ru-RU"/>
        </w:rPr>
        <w:t xml:space="preserve">6. Конфиденциальность: </w:t>
      </w:r>
    </w:p>
    <w:p w14:paraId="14AD919B" w14:textId="77777777" w:rsidR="00B41AC1" w:rsidRPr="00A22D14" w:rsidRDefault="00B41AC1" w:rsidP="00B41AC1">
      <w:pPr>
        <w:shd w:val="clear" w:color="auto" w:fill="FFFFFF"/>
        <w:spacing w:after="240" w:line="276" w:lineRule="auto"/>
        <w:ind w:firstLine="567"/>
        <w:jc w:val="both"/>
        <w:rPr>
          <w:rFonts w:ascii="Times New Roman" w:hAnsi="Times New Roman"/>
          <w:color w:val="000000"/>
          <w:sz w:val="22"/>
          <w:szCs w:val="22"/>
          <w:lang w:val="ru-RU" w:eastAsia="ru-RU"/>
        </w:rPr>
      </w:pPr>
      <w:r w:rsidRPr="00A22D14">
        <w:rPr>
          <w:rFonts w:ascii="Times New Roman" w:hAnsi="Times New Roman"/>
          <w:bCs/>
          <w:color w:val="000000"/>
          <w:sz w:val="22"/>
          <w:szCs w:val="22"/>
          <w:lang w:val="ru-RU" w:eastAsia="ru-RU"/>
        </w:rPr>
        <w:t>Исполнитель несет полную ответственность за конфиденциальность полученной информации, а также за сроки и качество выполняемых работ с учетом возлагаемых на него обязательств. Исполнитель не должен разглашать, обсуждать содержание, предоставлять копии, публиковать и раскрывать в какой-либо иной форме третьим лицам конфиденциальную информацию без получения предварительного согласия Узнацбанка.  Исполнитель</w:t>
      </w:r>
      <w:r w:rsidRPr="00A22D14">
        <w:rPr>
          <w:rFonts w:ascii="Times New Roman" w:hAnsi="Times New Roman"/>
          <w:color w:val="000000"/>
          <w:sz w:val="22"/>
          <w:szCs w:val="22"/>
          <w:lang w:val="ru-RU" w:eastAsia="ru-RU"/>
        </w:rPr>
        <w:t xml:space="preserve"> не вправе передавать конфиденциальные сведения и документы сторонним лицам либо разглашать их, за исключением случаев, предусмотренных </w:t>
      </w:r>
      <w:hyperlink r:id="rId10" w:tooltip="Законы в России" w:history="1">
        <w:r w:rsidRPr="00A22D14">
          <w:rPr>
            <w:rFonts w:ascii="Times New Roman" w:hAnsi="Times New Roman"/>
            <w:color w:val="000000"/>
            <w:sz w:val="22"/>
            <w:szCs w:val="22"/>
            <w:lang w:val="ru-RU" w:eastAsia="ru-RU"/>
          </w:rPr>
          <w:t>законодательством Республики Узбекистан</w:t>
        </w:r>
      </w:hyperlink>
      <w:r w:rsidRPr="00A22D14">
        <w:rPr>
          <w:rFonts w:ascii="Times New Roman" w:hAnsi="Times New Roman"/>
          <w:color w:val="000000"/>
          <w:sz w:val="22"/>
          <w:szCs w:val="22"/>
          <w:lang w:val="ru-RU" w:eastAsia="ru-RU"/>
        </w:rPr>
        <w:t>.</w:t>
      </w:r>
    </w:p>
    <w:p w14:paraId="61B79517" w14:textId="77777777" w:rsidR="00B41AC1" w:rsidRPr="00A22D14" w:rsidRDefault="00B41AC1" w:rsidP="00B41AC1">
      <w:pPr>
        <w:shd w:val="clear" w:color="auto" w:fill="FFFFFF"/>
        <w:spacing w:after="120" w:line="276" w:lineRule="auto"/>
        <w:ind w:firstLine="567"/>
        <w:jc w:val="both"/>
        <w:rPr>
          <w:rFonts w:ascii="Times New Roman" w:hAnsi="Times New Roman"/>
          <w:b/>
          <w:bCs/>
          <w:color w:val="000000"/>
          <w:sz w:val="22"/>
          <w:szCs w:val="22"/>
          <w:lang w:val="ru-RU" w:eastAsia="ru-RU"/>
        </w:rPr>
      </w:pPr>
      <w:r w:rsidRPr="00A22D14">
        <w:rPr>
          <w:rFonts w:ascii="Times New Roman" w:hAnsi="Times New Roman"/>
          <w:b/>
          <w:bCs/>
          <w:color w:val="000000"/>
          <w:sz w:val="22"/>
          <w:szCs w:val="22"/>
          <w:lang w:val="ru-RU" w:eastAsia="ru-RU"/>
        </w:rPr>
        <w:t>7. </w:t>
      </w:r>
      <w:r w:rsidRPr="00A22D14">
        <w:rPr>
          <w:rFonts w:ascii="Times New Roman" w:hAnsi="Times New Roman"/>
          <w:b/>
          <w:bCs/>
          <w:color w:val="000000"/>
          <w:sz w:val="22"/>
          <w:szCs w:val="22"/>
          <w:lang w:eastAsia="ru-RU"/>
        </w:rPr>
        <w:t> </w:t>
      </w:r>
      <w:r w:rsidRPr="00A22D14">
        <w:rPr>
          <w:rFonts w:ascii="Times New Roman" w:hAnsi="Times New Roman"/>
          <w:b/>
          <w:bCs/>
          <w:color w:val="000000"/>
          <w:sz w:val="22"/>
          <w:szCs w:val="22"/>
          <w:lang w:val="ru-RU" w:eastAsia="ru-RU"/>
        </w:rPr>
        <w:t xml:space="preserve">Условия оплаты: </w:t>
      </w:r>
    </w:p>
    <w:p w14:paraId="5ADF6C85" w14:textId="77777777" w:rsidR="00B41AC1" w:rsidRPr="00A22D14" w:rsidRDefault="00B41AC1" w:rsidP="00B41AC1">
      <w:pPr>
        <w:shd w:val="clear" w:color="auto" w:fill="FFFFFF"/>
        <w:spacing w:after="12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Оплата стоимости Услуг производится Узнацбанком путём перечисления денежных средств на расчётный счёт Исполнителя авансом в размере 15% от общей стоимости Услуг не позднее 3-х календарных дней с даты подписания договора. Оставшиеся 85% будут оплачиваться путём перечисления денежных средств на расчётный счёт Исполнителя в течение 5 календарных дней с даты подписания Акта выполненных/оказанных Услуг и счёт-фактуры.</w:t>
      </w:r>
    </w:p>
    <w:p w14:paraId="4152ECD5" w14:textId="6AFBD520" w:rsidR="000220D1" w:rsidRDefault="000220D1" w:rsidP="00DC64CC">
      <w:pPr>
        <w:spacing w:after="160" w:line="259" w:lineRule="auto"/>
        <w:ind w:firstLine="567"/>
        <w:jc w:val="both"/>
        <w:rPr>
          <w:rFonts w:ascii="Times New Roman" w:hAnsi="Times New Roman"/>
          <w:sz w:val="22"/>
          <w:szCs w:val="22"/>
          <w:lang w:val="ru-RU"/>
        </w:rPr>
      </w:pPr>
    </w:p>
    <w:p w14:paraId="5A2C0BC8" w14:textId="77777777" w:rsidR="000220D1" w:rsidRDefault="000220D1">
      <w:pPr>
        <w:rPr>
          <w:rFonts w:ascii="Times New Roman" w:hAnsi="Times New Roman"/>
          <w:sz w:val="22"/>
          <w:szCs w:val="22"/>
          <w:lang w:val="ru-RU"/>
        </w:rPr>
      </w:pPr>
      <w:r>
        <w:rPr>
          <w:rFonts w:ascii="Times New Roman" w:hAnsi="Times New Roman"/>
          <w:sz w:val="22"/>
          <w:szCs w:val="22"/>
          <w:lang w:val="ru-RU"/>
        </w:rPr>
        <w:br w:type="page"/>
      </w:r>
    </w:p>
    <w:p w14:paraId="25548AE3"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904AE7" w14:paraId="03146CC9"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D7B5BE" w14:textId="77777777" w:rsidR="00A42F30" w:rsidRPr="00B774ED" w:rsidRDefault="00A42F30" w:rsidP="0062710D">
            <w:pPr>
              <w:autoSpaceDE w:val="0"/>
              <w:autoSpaceDN w:val="0"/>
              <w:adjustRightInd w:val="0"/>
              <w:jc w:val="center"/>
              <w:rPr>
                <w:rFonts w:ascii="Times New Roman" w:hAnsi="Times New Roman"/>
                <w:sz w:val="22"/>
                <w:szCs w:val="22"/>
                <w:lang w:val="ru-RU"/>
              </w:rPr>
            </w:pPr>
            <w:r w:rsidRPr="00B774ED">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63EBD9" w14:textId="77777777" w:rsidR="00A42F30" w:rsidRPr="00B774ED" w:rsidRDefault="00525B28" w:rsidP="00525B28">
            <w:pPr>
              <w:autoSpaceDE w:val="0"/>
              <w:autoSpaceDN w:val="0"/>
              <w:adjustRightInd w:val="0"/>
              <w:rPr>
                <w:rFonts w:ascii="Times New Roman" w:hAnsi="Times New Roman"/>
                <w:sz w:val="22"/>
                <w:szCs w:val="22"/>
                <w:lang w:val="ru-RU"/>
              </w:rPr>
            </w:pPr>
            <w:r w:rsidRPr="00B774ED">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5BDC04" w14:textId="758832A5" w:rsidR="00A42F30" w:rsidRPr="007E1A1E" w:rsidRDefault="00B774ED" w:rsidP="00555BE4">
            <w:pPr>
              <w:autoSpaceDE w:val="0"/>
              <w:autoSpaceDN w:val="0"/>
              <w:adjustRightInd w:val="0"/>
              <w:jc w:val="both"/>
              <w:rPr>
                <w:rFonts w:ascii="Times New Roman" w:hAnsi="Times New Roman"/>
                <w:sz w:val="22"/>
                <w:szCs w:val="22"/>
                <w:lang w:val="ru-RU"/>
              </w:rPr>
            </w:pPr>
            <w:r w:rsidRPr="00B774ED">
              <w:rPr>
                <w:rFonts w:ascii="Times New Roman" w:hAnsi="Times New Roman"/>
                <w:sz w:val="22"/>
                <w:szCs w:val="22"/>
                <w:lang w:val="uz-Cyrl-UZ"/>
              </w:rPr>
              <w:t>275</w:t>
            </w:r>
            <w:r w:rsidR="009863E3" w:rsidRPr="00B774ED">
              <w:rPr>
                <w:rFonts w:ascii="Times New Roman" w:hAnsi="Times New Roman"/>
                <w:sz w:val="22"/>
                <w:szCs w:val="22"/>
                <w:lang w:val="uz-Cyrl-UZ"/>
              </w:rPr>
              <w:t xml:space="preserve"> </w:t>
            </w:r>
            <w:r w:rsidRPr="00B774ED">
              <w:rPr>
                <w:rFonts w:ascii="Times New Roman" w:hAnsi="Times New Roman"/>
                <w:sz w:val="22"/>
                <w:szCs w:val="22"/>
                <w:lang w:val="uz-Cyrl-UZ"/>
              </w:rPr>
              <w:t>000</w:t>
            </w:r>
            <w:r w:rsidR="009863E3" w:rsidRPr="00B774ED">
              <w:rPr>
                <w:rFonts w:ascii="Times New Roman" w:hAnsi="Times New Roman"/>
                <w:sz w:val="22"/>
                <w:szCs w:val="22"/>
                <w:lang w:val="uz-Cyrl-UZ"/>
              </w:rPr>
              <w:t> </w:t>
            </w:r>
            <w:r w:rsidRPr="00B774ED">
              <w:rPr>
                <w:rFonts w:ascii="Times New Roman" w:hAnsi="Times New Roman"/>
                <w:sz w:val="22"/>
                <w:szCs w:val="22"/>
                <w:lang w:val="uz-Cyrl-UZ"/>
              </w:rPr>
              <w:t>000</w:t>
            </w:r>
            <w:r w:rsidR="009863E3" w:rsidRPr="00B774ED">
              <w:rPr>
                <w:rFonts w:ascii="Times New Roman" w:hAnsi="Times New Roman"/>
                <w:sz w:val="22"/>
                <w:szCs w:val="22"/>
                <w:lang w:val="uz-Cyrl-UZ"/>
              </w:rPr>
              <w:t xml:space="preserve">,00 </w:t>
            </w:r>
            <w:r w:rsidR="009863E3" w:rsidRPr="00B774ED">
              <w:rPr>
                <w:rFonts w:ascii="Times New Roman" w:hAnsi="Times New Roman"/>
                <w:sz w:val="22"/>
                <w:szCs w:val="22"/>
                <w:lang w:val="ru-RU"/>
              </w:rPr>
              <w:t>сум с учетом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9512EB"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7C02FB4B" w:rsidR="000007EB" w:rsidRPr="007E1A1E" w:rsidRDefault="009863E3" w:rsidP="00BF15C6">
            <w:pPr>
              <w:autoSpaceDE w:val="0"/>
              <w:autoSpaceDN w:val="0"/>
              <w:adjustRightInd w:val="0"/>
              <w:jc w:val="both"/>
              <w:rPr>
                <w:rFonts w:ascii="Times New Roman" w:hAnsi="Times New Roman"/>
                <w:sz w:val="22"/>
                <w:szCs w:val="22"/>
                <w:lang w:val="ru-RU"/>
              </w:rPr>
            </w:pPr>
            <w:r w:rsidRPr="00FB16F7">
              <w:rPr>
                <w:rFonts w:ascii="Times New Roman" w:hAnsi="Times New Roman"/>
                <w:sz w:val="22"/>
                <w:szCs w:val="22"/>
                <w:lang w:val="ru-RU"/>
              </w:rPr>
              <w:t xml:space="preserve">Предоплата в размере </w:t>
            </w:r>
            <w:r w:rsidR="00B41AC1">
              <w:rPr>
                <w:rFonts w:ascii="Times New Roman" w:hAnsi="Times New Roman"/>
                <w:sz w:val="22"/>
                <w:szCs w:val="22"/>
                <w:lang w:val="ru-RU"/>
              </w:rPr>
              <w:t>15</w:t>
            </w:r>
            <w:r w:rsidRPr="00FB16F7">
              <w:rPr>
                <w:rFonts w:ascii="Times New Roman" w:hAnsi="Times New Roman"/>
                <w:sz w:val="22"/>
                <w:szCs w:val="22"/>
                <w:lang w:val="ru-RU"/>
              </w:rPr>
              <w:t xml:space="preserve">% от суммы договора </w:t>
            </w:r>
            <w:r w:rsidR="00B41AC1">
              <w:rPr>
                <w:rFonts w:ascii="Times New Roman" w:hAnsi="Times New Roman"/>
                <w:sz w:val="22"/>
                <w:szCs w:val="22"/>
                <w:lang w:val="ru-RU"/>
              </w:rPr>
              <w:t xml:space="preserve">не позднее 3-х календарных дней с даты подписания договора сторонами. </w:t>
            </w:r>
            <w:r w:rsidR="00A8760F" w:rsidRPr="00A8760F">
              <w:rPr>
                <w:rFonts w:ascii="Times New Roman" w:hAnsi="Times New Roman"/>
                <w:sz w:val="22"/>
                <w:szCs w:val="22"/>
                <w:lang w:val="ru-RU"/>
              </w:rPr>
              <w:t>Оставшиеся 85% будут оплачиваться путём перечисления денежных средств на расчётный счёт Исполнителя в течение 5 календарных дней с даты подписания Акта выполненных/оказанных Услуг и счёт-фактуры</w:t>
            </w:r>
            <w:r w:rsidRPr="00FB16F7">
              <w:rPr>
                <w:rFonts w:ascii="Times New Roman" w:hAnsi="Times New Roman"/>
                <w:sz w:val="22"/>
                <w:szCs w:val="22"/>
                <w:lang w:val="ru-RU"/>
              </w:rPr>
              <w:t>.</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A21F176" w14:textId="77777777" w:rsidR="002346FE" w:rsidRDefault="000007EB" w:rsidP="00F5086E">
            <w:pPr>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резидентов – Узбекский сум</w:t>
            </w:r>
          </w:p>
          <w:p w14:paraId="7D15944F" w14:textId="6F1525F1" w:rsidR="00A8760F" w:rsidRPr="007E1A1E" w:rsidRDefault="00A8760F" w:rsidP="00F5086E">
            <w:pPr>
              <w:rPr>
                <w:rFonts w:ascii="Times New Roman" w:hAnsi="Times New Roman"/>
                <w:sz w:val="22"/>
                <w:szCs w:val="22"/>
                <w:lang w:val="ru-RU"/>
              </w:rPr>
            </w:pPr>
            <w:r>
              <w:rPr>
                <w:rFonts w:ascii="Times New Roman" w:hAnsi="Times New Roman"/>
                <w:sz w:val="22"/>
                <w:szCs w:val="22"/>
                <w:lang w:val="ru-RU"/>
              </w:rPr>
              <w:t>Для нерезидентов – Долл. США</w:t>
            </w:r>
          </w:p>
        </w:tc>
      </w:tr>
      <w:tr w:rsidR="00E0617F" w:rsidRPr="009512EB"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128BADE3" w:rsidR="002346FE" w:rsidRPr="00C44DAE" w:rsidRDefault="00A8760F" w:rsidP="0009286F">
            <w:pPr>
              <w:autoSpaceDE w:val="0"/>
              <w:autoSpaceDN w:val="0"/>
              <w:adjustRightInd w:val="0"/>
              <w:jc w:val="both"/>
              <w:rPr>
                <w:rFonts w:ascii="Times New Roman" w:hAnsi="Times New Roman"/>
                <w:sz w:val="22"/>
                <w:szCs w:val="22"/>
                <w:highlight w:val="yellow"/>
                <w:lang w:val="ru-RU"/>
              </w:rPr>
            </w:pPr>
            <w:r w:rsidRPr="00A8760F">
              <w:rPr>
                <w:rFonts w:ascii="Times New Roman" w:hAnsi="Times New Roman"/>
                <w:sz w:val="22"/>
                <w:szCs w:val="22"/>
                <w:lang w:val="ru-RU"/>
              </w:rPr>
              <w:t>г. Ташкент, проспект Амира Темура, 101, Головной офис АО «Национальный банк внешнеэкономической деятельности Республики Узбекистан»</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54E072CB" w:rsidR="00E0617F" w:rsidRPr="007E1A1E" w:rsidRDefault="00433C8E" w:rsidP="00555BE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более </w:t>
            </w:r>
            <w:r w:rsidR="00555BE4">
              <w:rPr>
                <w:rFonts w:ascii="Times New Roman" w:hAnsi="Times New Roman"/>
                <w:sz w:val="22"/>
                <w:szCs w:val="22"/>
                <w:lang w:val="ru-RU"/>
              </w:rPr>
              <w:t>30</w:t>
            </w:r>
            <w:r w:rsidRPr="007E1A1E">
              <w:rPr>
                <w:rFonts w:ascii="Times New Roman" w:hAnsi="Times New Roman"/>
                <w:sz w:val="22"/>
                <w:szCs w:val="22"/>
                <w:lang w:val="ru-RU"/>
              </w:rPr>
              <w:t xml:space="preserve"> дней</w:t>
            </w:r>
          </w:p>
        </w:tc>
      </w:tr>
      <w:tr w:rsidR="00E0617F" w:rsidRPr="009512EB"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8" w:name="_Hlk103603341"/>
      <w:bookmarkStart w:id="9" w:name="_Hlk99380167"/>
      <w:r w:rsidRPr="007E1A1E">
        <w:rPr>
          <w:rFonts w:ascii="Times New Roman" w:hAnsi="Times New Roman" w:cs="Times New Roman"/>
          <w:b/>
          <w:sz w:val="22"/>
          <w:szCs w:val="22"/>
        </w:rPr>
        <w:lastRenderedPageBreak/>
        <w:t>ПРОЕКТ ДОГОВОРА</w:t>
      </w:r>
    </w:p>
    <w:p w14:paraId="28E58EF4" w14:textId="77777777" w:rsidR="00A8760F" w:rsidRDefault="00A8760F" w:rsidP="00A8760F">
      <w:pPr>
        <w:pStyle w:val="afff4"/>
        <w:keepNext/>
        <w:widowControl w:val="0"/>
        <w:numPr>
          <w:ilvl w:val="0"/>
          <w:numId w:val="5"/>
        </w:numPr>
        <w:suppressAutoHyphens/>
        <w:spacing w:before="240" w:after="120"/>
        <w:jc w:val="center"/>
        <w:rPr>
          <w:rFonts w:ascii="Times New Roman" w:hAnsi="Times New Roman"/>
          <w:i/>
          <w:color w:val="000000"/>
          <w:kern w:val="2"/>
          <w:sz w:val="22"/>
          <w:szCs w:val="22"/>
          <w:lang w:val="ru-RU" w:eastAsia="zh-CN" w:bidi="hi-IN"/>
        </w:rPr>
      </w:pPr>
      <w:bookmarkStart w:id="10" w:name="_Hlk103603319"/>
      <w:bookmarkEnd w:id="8"/>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14442608" w14:textId="2AEEEE60" w:rsidR="00833C2C"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4C719800" w14:textId="77777777" w:rsidR="00FB16F7" w:rsidRPr="00FB16F7" w:rsidRDefault="00FB16F7" w:rsidP="00FB16F7">
      <w:pPr>
        <w:pStyle w:val="af3"/>
        <w:rPr>
          <w:lang w:val="ru-RU" w:eastAsia="ru-RU" w:bidi="hi-IN"/>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54E513AF" w:rsidR="00833C2C" w:rsidRDefault="00833C2C" w:rsidP="00833C2C">
      <w:pPr>
        <w:spacing w:line="230" w:lineRule="auto"/>
        <w:ind w:firstLine="720"/>
        <w:jc w:val="both"/>
        <w:rPr>
          <w:rFonts w:ascii="Times New Roman" w:hAnsi="Times New Roman"/>
          <w:sz w:val="22"/>
          <w:szCs w:val="22"/>
          <w:lang w:val="ru-RU" w:eastAsia="ru-RU"/>
        </w:rPr>
      </w:pPr>
    </w:p>
    <w:p w14:paraId="1883345B" w14:textId="77777777" w:rsidR="00A8760F" w:rsidRPr="00A22D14" w:rsidRDefault="00A8760F" w:rsidP="00A8760F">
      <w:pPr>
        <w:spacing w:line="276" w:lineRule="auto"/>
        <w:ind w:firstLine="709"/>
        <w:contextualSpacing/>
        <w:jc w:val="both"/>
        <w:rPr>
          <w:rFonts w:ascii="Times New Roman" w:eastAsiaTheme="minorHAnsi" w:hAnsi="Times New Roman"/>
          <w:sz w:val="22"/>
          <w:szCs w:val="22"/>
          <w:lang w:val="ru-RU"/>
        </w:rPr>
      </w:pPr>
      <w:r w:rsidRPr="00A22D14">
        <w:rPr>
          <w:rFonts w:ascii="Times New Roman" w:eastAsiaTheme="minorHAnsi" w:hAnsi="Times New Roman"/>
          <w:b/>
          <w:sz w:val="22"/>
          <w:szCs w:val="22"/>
          <w:lang w:val="ru-RU"/>
        </w:rPr>
        <w:t>АО «Национальный банк внешнеэкономической деятельности Республики Узбекистан»</w:t>
      </w:r>
      <w:r w:rsidRPr="00A22D14">
        <w:rPr>
          <w:rFonts w:ascii="Times New Roman" w:eastAsiaTheme="minorHAnsi" w:hAnsi="Times New Roman"/>
          <w:sz w:val="22"/>
          <w:szCs w:val="22"/>
          <w:lang w:val="ru-RU"/>
        </w:rPr>
        <w:t xml:space="preserve">, именуемый в дальнейшем </w:t>
      </w:r>
      <w:r w:rsidRPr="00A22D14">
        <w:rPr>
          <w:rFonts w:ascii="Times New Roman" w:eastAsiaTheme="minorHAnsi" w:hAnsi="Times New Roman"/>
          <w:b/>
          <w:sz w:val="22"/>
          <w:szCs w:val="22"/>
          <w:lang w:val="ru-RU"/>
        </w:rPr>
        <w:t>«Заказчик»</w:t>
      </w:r>
      <w:r w:rsidRPr="00A22D14">
        <w:rPr>
          <w:rFonts w:ascii="Times New Roman" w:eastAsiaTheme="minorHAnsi" w:hAnsi="Times New Roman"/>
          <w:sz w:val="22"/>
          <w:szCs w:val="22"/>
          <w:lang w:val="ru-RU"/>
        </w:rPr>
        <w:t xml:space="preserve">, в лице ______________________ действующего на основании _________________ №_______ от ___.___._____г., с одной стороны, и ________________________________________________________________________, именуемый в дальнейшем </w:t>
      </w:r>
      <w:r w:rsidRPr="00A22D14">
        <w:rPr>
          <w:rFonts w:ascii="Times New Roman" w:eastAsiaTheme="minorHAnsi" w:hAnsi="Times New Roman"/>
          <w:b/>
          <w:sz w:val="22"/>
          <w:szCs w:val="22"/>
          <w:lang w:val="ru-RU"/>
        </w:rPr>
        <w:t>«Исполнитель»</w:t>
      </w:r>
      <w:r w:rsidRPr="00A22D14">
        <w:rPr>
          <w:rFonts w:ascii="Times New Roman" w:eastAsiaTheme="minorHAnsi" w:hAnsi="Times New Roman"/>
          <w:sz w:val="22"/>
          <w:szCs w:val="22"/>
          <w:lang w:val="ru-RU"/>
        </w:rPr>
        <w:t>, с другой стороны, при совместном упоминании именуемые «Стороны», заключили настоящий договор (далее - Договор) о нижеследующем:</w:t>
      </w:r>
    </w:p>
    <w:p w14:paraId="7C7C4279" w14:textId="77777777" w:rsidR="00A8760F" w:rsidRPr="00A22D14" w:rsidRDefault="00A8760F" w:rsidP="00A8760F">
      <w:pPr>
        <w:spacing w:after="30" w:line="276" w:lineRule="auto"/>
        <w:ind w:firstLine="33"/>
        <w:jc w:val="both"/>
        <w:rPr>
          <w:rFonts w:ascii="Times New Roman" w:hAnsi="Times New Roman"/>
          <w:color w:val="000000"/>
          <w:sz w:val="22"/>
          <w:szCs w:val="22"/>
          <w:lang w:val="ru-RU" w:eastAsia="ru-RU"/>
        </w:rPr>
      </w:pPr>
    </w:p>
    <w:p w14:paraId="460F1DBC" w14:textId="77777777" w:rsidR="00A8760F" w:rsidRPr="00A22D14" w:rsidRDefault="00A8760F" w:rsidP="00A8760F">
      <w:pPr>
        <w:numPr>
          <w:ilvl w:val="0"/>
          <w:numId w:val="43"/>
        </w:numPr>
        <w:tabs>
          <w:tab w:val="left" w:pos="747"/>
          <w:tab w:val="left" w:pos="1314"/>
        </w:tabs>
        <w:spacing w:after="30" w:line="276" w:lineRule="auto"/>
        <w:ind w:left="0" w:firstLine="33"/>
        <w:contextualSpacing/>
        <w:jc w:val="center"/>
        <w:rPr>
          <w:rFonts w:ascii="Times New Roman" w:eastAsiaTheme="minorHAnsi" w:hAnsi="Times New Roman"/>
          <w:b/>
          <w:sz w:val="22"/>
          <w:szCs w:val="22"/>
          <w:lang w:val="ru-RU"/>
        </w:rPr>
      </w:pPr>
      <w:r w:rsidRPr="00A22D14">
        <w:rPr>
          <w:rFonts w:ascii="Times New Roman" w:eastAsiaTheme="minorHAnsi" w:hAnsi="Times New Roman"/>
          <w:b/>
          <w:sz w:val="22"/>
          <w:szCs w:val="22"/>
          <w:lang w:val="ru-RU"/>
        </w:rPr>
        <w:t>Предмет Договора</w:t>
      </w:r>
    </w:p>
    <w:p w14:paraId="4CF47FDA" w14:textId="77777777" w:rsidR="00A8760F" w:rsidRPr="00A22D14" w:rsidRDefault="00A8760F" w:rsidP="00A8760F">
      <w:pPr>
        <w:numPr>
          <w:ilvl w:val="1"/>
          <w:numId w:val="43"/>
        </w:numPr>
        <w:tabs>
          <w:tab w:val="left" w:pos="993"/>
        </w:tabs>
        <w:spacing w:after="30" w:line="276" w:lineRule="auto"/>
        <w:ind w:left="0" w:firstLine="567"/>
        <w:contextualSpacing/>
        <w:jc w:val="both"/>
        <w:rPr>
          <w:rFonts w:ascii="Times New Roman" w:eastAsiaTheme="minorHAnsi" w:hAnsi="Times New Roman"/>
          <w:color w:val="000000" w:themeColor="text1"/>
          <w:sz w:val="22"/>
          <w:szCs w:val="22"/>
          <w:lang w:val="ru-RU"/>
        </w:rPr>
      </w:pPr>
      <w:r w:rsidRPr="00A22D14">
        <w:rPr>
          <w:rFonts w:ascii="Times New Roman" w:eastAsiaTheme="minorHAnsi" w:hAnsi="Times New Roman"/>
          <w:sz w:val="22"/>
          <w:szCs w:val="22"/>
          <w:lang w:val="ru-RU"/>
        </w:rPr>
        <w:t>В соответствии с настоящим Договором Исполнитель обязуется оказать Юридические услуги в объеме и на условиях, предусмотренных в Приложении №1 к настоящему Договору, а Заказчик обязуется принять и оплатить обусловленную настоящим Договором денежную сумму</w:t>
      </w:r>
      <w:r w:rsidRPr="00A22D14">
        <w:rPr>
          <w:rFonts w:ascii="Times New Roman" w:eastAsiaTheme="minorHAnsi" w:hAnsi="Times New Roman"/>
          <w:color w:val="000000" w:themeColor="text1"/>
          <w:sz w:val="22"/>
          <w:szCs w:val="22"/>
          <w:lang w:val="ru-RU"/>
        </w:rPr>
        <w:t>.</w:t>
      </w:r>
    </w:p>
    <w:p w14:paraId="5AD99DC5" w14:textId="77777777" w:rsidR="00A8760F" w:rsidRPr="00A22D14" w:rsidRDefault="00A8760F" w:rsidP="00A8760F">
      <w:pPr>
        <w:numPr>
          <w:ilvl w:val="1"/>
          <w:numId w:val="43"/>
        </w:numPr>
        <w:tabs>
          <w:tab w:val="left" w:pos="993"/>
        </w:tabs>
        <w:spacing w:after="30" w:line="276" w:lineRule="auto"/>
        <w:ind w:left="0" w:firstLine="567"/>
        <w:contextualSpacing/>
        <w:jc w:val="both"/>
        <w:rPr>
          <w:rFonts w:ascii="Times New Roman" w:eastAsiaTheme="minorHAnsi" w:hAnsi="Times New Roman"/>
          <w:color w:val="000000" w:themeColor="text1"/>
          <w:sz w:val="22"/>
          <w:szCs w:val="22"/>
          <w:lang w:val="ru-RU"/>
        </w:rPr>
      </w:pPr>
      <w:r w:rsidRPr="00A22D14">
        <w:rPr>
          <w:rFonts w:ascii="Times New Roman" w:eastAsiaTheme="minorHAnsi" w:hAnsi="Times New Roman"/>
          <w:color w:val="000000" w:themeColor="text1"/>
          <w:sz w:val="22"/>
          <w:szCs w:val="22"/>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p>
    <w:p w14:paraId="698664A8" w14:textId="77777777" w:rsidR="00A8760F" w:rsidRPr="00A22D14" w:rsidRDefault="00A8760F" w:rsidP="00A8760F">
      <w:pPr>
        <w:numPr>
          <w:ilvl w:val="1"/>
          <w:numId w:val="43"/>
        </w:numPr>
        <w:tabs>
          <w:tab w:val="left" w:pos="993"/>
        </w:tabs>
        <w:spacing w:after="30" w:line="276" w:lineRule="auto"/>
        <w:ind w:left="0" w:firstLine="567"/>
        <w:contextualSpacing/>
        <w:jc w:val="both"/>
        <w:rPr>
          <w:rFonts w:ascii="Times New Roman" w:eastAsiaTheme="minorHAnsi" w:hAnsi="Times New Roman"/>
          <w:color w:val="000000" w:themeColor="text1"/>
          <w:sz w:val="22"/>
          <w:szCs w:val="22"/>
          <w:lang w:val="ru-RU"/>
        </w:rPr>
      </w:pPr>
      <w:r w:rsidRPr="00A22D14">
        <w:rPr>
          <w:rFonts w:ascii="Times New Roman" w:eastAsiaTheme="minorHAnsi" w:hAnsi="Times New Roman"/>
          <w:color w:val="000000" w:themeColor="text1"/>
          <w:sz w:val="22"/>
          <w:szCs w:val="22"/>
          <w:lang w:val="ru-RU"/>
        </w:rPr>
        <w:t>Перечень оказываемых Услуг указан в Приложении №1 к настоящему Договору.</w:t>
      </w:r>
    </w:p>
    <w:p w14:paraId="63D075EB" w14:textId="77777777" w:rsidR="00A8760F" w:rsidRPr="00A22D14" w:rsidRDefault="00A8760F" w:rsidP="00A8760F">
      <w:pPr>
        <w:spacing w:after="30" w:line="276" w:lineRule="auto"/>
        <w:ind w:left="4057" w:hanging="10"/>
        <w:jc w:val="both"/>
        <w:rPr>
          <w:rFonts w:ascii="Times New Roman" w:hAnsi="Times New Roman"/>
          <w:color w:val="000000" w:themeColor="text1"/>
          <w:sz w:val="22"/>
          <w:szCs w:val="22"/>
          <w:lang w:val="ru-RU" w:eastAsia="ru-RU"/>
        </w:rPr>
      </w:pPr>
    </w:p>
    <w:p w14:paraId="4F489FFF" w14:textId="77777777" w:rsidR="00A8760F" w:rsidRPr="00A22D14" w:rsidRDefault="00A8760F" w:rsidP="00A8760F">
      <w:pPr>
        <w:numPr>
          <w:ilvl w:val="0"/>
          <w:numId w:val="43"/>
        </w:numPr>
        <w:spacing w:after="30" w:line="276" w:lineRule="auto"/>
        <w:contextualSpacing/>
        <w:jc w:val="center"/>
        <w:rPr>
          <w:rFonts w:ascii="Times New Roman" w:eastAsiaTheme="minorHAnsi" w:hAnsi="Times New Roman"/>
          <w:b/>
          <w:color w:val="000000" w:themeColor="text1"/>
          <w:sz w:val="22"/>
          <w:szCs w:val="22"/>
          <w:lang w:val="ru-RU"/>
        </w:rPr>
      </w:pPr>
      <w:r w:rsidRPr="00A22D14">
        <w:rPr>
          <w:rFonts w:ascii="Times New Roman" w:eastAsiaTheme="minorHAnsi" w:hAnsi="Times New Roman"/>
          <w:b/>
          <w:color w:val="000000" w:themeColor="text1"/>
          <w:sz w:val="22"/>
          <w:szCs w:val="22"/>
          <w:lang w:val="ru-RU"/>
        </w:rPr>
        <w:t>Стоимость договора и условия оплаты</w:t>
      </w:r>
    </w:p>
    <w:p w14:paraId="302EDB7F" w14:textId="77777777" w:rsidR="00A8760F" w:rsidRPr="00A22D14" w:rsidRDefault="00A8760F" w:rsidP="00A8760F">
      <w:pPr>
        <w:widowControl w:val="0"/>
        <w:numPr>
          <w:ilvl w:val="1"/>
          <w:numId w:val="43"/>
        </w:numPr>
        <w:tabs>
          <w:tab w:val="left" w:pos="993"/>
        </w:tabs>
        <w:suppressAutoHyphens/>
        <w:spacing w:before="28" w:after="30" w:line="276" w:lineRule="auto"/>
        <w:ind w:left="0" w:firstLine="567"/>
        <w:contextualSpacing/>
        <w:jc w:val="both"/>
        <w:rPr>
          <w:rFonts w:ascii="Times New Roman" w:eastAsiaTheme="minorHAnsi" w:hAnsi="Times New Roman"/>
          <w:color w:val="000000" w:themeColor="text1"/>
          <w:sz w:val="22"/>
          <w:szCs w:val="22"/>
          <w:lang w:val="ru-RU"/>
        </w:rPr>
      </w:pPr>
      <w:r w:rsidRPr="00A22D14">
        <w:rPr>
          <w:rFonts w:ascii="Times New Roman" w:eastAsiaTheme="minorHAnsi" w:hAnsi="Times New Roman"/>
          <w:color w:val="000000" w:themeColor="text1"/>
          <w:sz w:val="22"/>
          <w:szCs w:val="22"/>
          <w:lang w:val="ru-RU"/>
        </w:rPr>
        <w:t xml:space="preserve">Общая Стоимость Услуг Исполнителя составляет _______ _______________ с учетом НДС.  </w:t>
      </w:r>
    </w:p>
    <w:p w14:paraId="10A75328" w14:textId="77777777" w:rsidR="00A8760F" w:rsidRPr="00A22D14" w:rsidRDefault="00A8760F" w:rsidP="00A8760F">
      <w:pPr>
        <w:tabs>
          <w:tab w:val="left" w:pos="463"/>
        </w:tabs>
        <w:spacing w:after="30" w:line="276" w:lineRule="auto"/>
        <w:ind w:firstLine="567"/>
        <w:jc w:val="both"/>
        <w:rPr>
          <w:rFonts w:ascii="Times New Roman" w:hAnsi="Times New Roman"/>
          <w:color w:val="000000" w:themeColor="text1"/>
          <w:sz w:val="22"/>
          <w:szCs w:val="22"/>
          <w:lang w:val="ru-RU" w:eastAsia="ru-RU"/>
        </w:rPr>
      </w:pPr>
      <w:r w:rsidRPr="00A22D14">
        <w:rPr>
          <w:rFonts w:ascii="Times New Roman" w:hAnsi="Times New Roman"/>
          <w:color w:val="000000" w:themeColor="text1"/>
          <w:sz w:val="22"/>
          <w:szCs w:val="22"/>
          <w:lang w:val="ru-RU" w:eastAsia="ru-RU"/>
        </w:rPr>
        <w:t xml:space="preserve">2.2. Оплата за Услуги по настоящему Договору осуществляется прямым банковским переводом, следующим образом: </w:t>
      </w:r>
    </w:p>
    <w:p w14:paraId="7E2DEBF6" w14:textId="77777777" w:rsidR="00A8760F" w:rsidRPr="00A22D14" w:rsidRDefault="00A8760F" w:rsidP="00A8760F">
      <w:pPr>
        <w:spacing w:after="30" w:line="276" w:lineRule="auto"/>
        <w:ind w:firstLine="567"/>
        <w:jc w:val="both"/>
        <w:rPr>
          <w:rFonts w:ascii="Times New Roman" w:hAnsi="Times New Roman"/>
          <w:color w:val="000000" w:themeColor="text1"/>
          <w:kern w:val="2"/>
          <w:sz w:val="22"/>
          <w:szCs w:val="22"/>
          <w:lang w:val="ru-RU" w:eastAsia="zh-CN" w:bidi="hi-IN"/>
        </w:rPr>
      </w:pPr>
      <w:r w:rsidRPr="00A22D14">
        <w:rPr>
          <w:rFonts w:ascii="Times New Roman" w:hAnsi="Times New Roman"/>
          <w:color w:val="000000" w:themeColor="text1"/>
          <w:sz w:val="22"/>
          <w:szCs w:val="22"/>
          <w:lang w:val="ru-RU" w:eastAsia="ru-RU"/>
        </w:rPr>
        <w:t xml:space="preserve">2.2.1. </w:t>
      </w:r>
      <w:r w:rsidRPr="00A22D14">
        <w:rPr>
          <w:rFonts w:ascii="Times New Roman" w:hAnsi="Times New Roman"/>
          <w:color w:val="000000" w:themeColor="text1"/>
          <w:kern w:val="2"/>
          <w:sz w:val="22"/>
          <w:szCs w:val="22"/>
          <w:lang w:val="ru-RU" w:eastAsia="zh-CN" w:bidi="hi-IN"/>
        </w:rPr>
        <w:t>Аванс в размере 15% от общей стоимости договора не позднее 3-х календарных дней с даты подписания договора. Оставшиеся 85% в течение 5 календарных дней с даты подписания Акта выполненных/оказанных Услуг и счёт-фактуры.</w:t>
      </w:r>
    </w:p>
    <w:p w14:paraId="42C232AE" w14:textId="77777777" w:rsidR="00A8760F" w:rsidRPr="00A22D14" w:rsidRDefault="00A8760F" w:rsidP="00A8760F">
      <w:pPr>
        <w:spacing w:after="30" w:line="276" w:lineRule="auto"/>
        <w:ind w:firstLine="567"/>
        <w:jc w:val="both"/>
        <w:rPr>
          <w:rFonts w:ascii="Times New Roman" w:hAnsi="Times New Roman"/>
          <w:color w:val="000000" w:themeColor="text1"/>
          <w:kern w:val="2"/>
          <w:sz w:val="22"/>
          <w:szCs w:val="22"/>
          <w:lang w:val="ru-RU" w:eastAsia="zh-CN" w:bidi="hi-IN"/>
        </w:rPr>
      </w:pPr>
      <w:r w:rsidRPr="00A22D14">
        <w:rPr>
          <w:rFonts w:ascii="Times New Roman" w:hAnsi="Times New Roman"/>
          <w:color w:val="000000" w:themeColor="text1"/>
          <w:kern w:val="2"/>
          <w:sz w:val="22"/>
          <w:szCs w:val="22"/>
          <w:lang w:val="ru-RU" w:eastAsia="zh-CN" w:bidi="hi-IN"/>
        </w:rPr>
        <w:t>2.3. Общая сумма Договора за Услуги остаются неизменными на весь срок действия настоящего Договора.</w:t>
      </w:r>
    </w:p>
    <w:p w14:paraId="2F1F0FDC" w14:textId="77777777" w:rsidR="00A8760F" w:rsidRPr="00A22D14" w:rsidRDefault="00A8760F" w:rsidP="00A8760F">
      <w:pPr>
        <w:spacing w:after="30" w:line="276" w:lineRule="auto"/>
        <w:ind w:left="4057" w:hanging="10"/>
        <w:jc w:val="both"/>
        <w:rPr>
          <w:rFonts w:ascii="Times New Roman" w:hAnsi="Times New Roman"/>
          <w:color w:val="000000" w:themeColor="text1"/>
          <w:kern w:val="2"/>
          <w:sz w:val="22"/>
          <w:szCs w:val="22"/>
          <w:lang w:val="ru-RU" w:eastAsia="zh-CN" w:bidi="hi-IN"/>
        </w:rPr>
      </w:pPr>
    </w:p>
    <w:p w14:paraId="55B02BCF" w14:textId="77777777" w:rsidR="00A8760F" w:rsidRPr="00A22D14" w:rsidRDefault="00A8760F" w:rsidP="00A8760F">
      <w:pPr>
        <w:pStyle w:val="afff4"/>
        <w:numPr>
          <w:ilvl w:val="0"/>
          <w:numId w:val="43"/>
        </w:numPr>
        <w:spacing w:after="30" w:line="276" w:lineRule="auto"/>
        <w:jc w:val="center"/>
        <w:rPr>
          <w:rFonts w:ascii="Times New Roman" w:hAnsi="Times New Roman"/>
          <w:b/>
          <w:color w:val="000000" w:themeColor="text1"/>
          <w:sz w:val="22"/>
          <w:szCs w:val="22"/>
          <w:lang w:val="ru-RU" w:eastAsia="ru-RU"/>
        </w:rPr>
      </w:pPr>
      <w:r w:rsidRPr="00A22D14">
        <w:rPr>
          <w:rFonts w:ascii="Times New Roman" w:hAnsi="Times New Roman"/>
          <w:b/>
          <w:color w:val="000000" w:themeColor="text1"/>
          <w:sz w:val="22"/>
          <w:szCs w:val="22"/>
          <w:lang w:val="ru-RU" w:eastAsia="ru-RU"/>
        </w:rPr>
        <w:t>Порядок сдачи и приёмки Услуг</w:t>
      </w:r>
    </w:p>
    <w:p w14:paraId="628D8993" w14:textId="77777777" w:rsidR="00A8760F" w:rsidRPr="00A22D14" w:rsidRDefault="00A8760F" w:rsidP="00A8760F">
      <w:pPr>
        <w:spacing w:after="30" w:line="276" w:lineRule="auto"/>
        <w:ind w:firstLine="567"/>
        <w:jc w:val="both"/>
        <w:rPr>
          <w:rFonts w:ascii="Times New Roman" w:hAnsi="Times New Roman"/>
          <w:color w:val="000000" w:themeColor="text1"/>
          <w:sz w:val="22"/>
          <w:szCs w:val="22"/>
          <w:lang w:val="ru-RU" w:eastAsia="ru-RU"/>
        </w:rPr>
      </w:pPr>
      <w:r w:rsidRPr="00A22D14">
        <w:rPr>
          <w:rFonts w:ascii="Times New Roman" w:hAnsi="Times New Roman"/>
          <w:color w:val="000000" w:themeColor="text1"/>
          <w:sz w:val="22"/>
          <w:szCs w:val="22"/>
          <w:lang w:val="ru-RU" w:eastAsia="ru-RU"/>
        </w:rPr>
        <w:t>3.1 Срок оказания Услуг Исполнителем и сдача результата Заказчику составляет 5 дней после подписания настоящего Договора сторонами.</w:t>
      </w:r>
    </w:p>
    <w:p w14:paraId="6AE3C363" w14:textId="77777777" w:rsidR="00A8760F" w:rsidRPr="00A22D14" w:rsidRDefault="00A8760F" w:rsidP="00A8760F">
      <w:pPr>
        <w:spacing w:after="30" w:line="276" w:lineRule="auto"/>
        <w:ind w:firstLine="567"/>
        <w:jc w:val="both"/>
        <w:rPr>
          <w:rFonts w:ascii="Times New Roman" w:hAnsi="Times New Roman"/>
          <w:color w:val="000000" w:themeColor="text1"/>
          <w:sz w:val="22"/>
          <w:szCs w:val="22"/>
          <w:lang w:val="ru-RU" w:eastAsia="ru-RU"/>
        </w:rPr>
      </w:pPr>
      <w:r w:rsidRPr="00A22D14">
        <w:rPr>
          <w:rFonts w:ascii="Times New Roman" w:hAnsi="Times New Roman"/>
          <w:color w:val="000000" w:themeColor="text1"/>
          <w:sz w:val="22"/>
          <w:szCs w:val="22"/>
          <w:lang w:val="ru-RU" w:eastAsia="ru-RU"/>
        </w:rPr>
        <w:t>3.2. Исполнитель в течение 3 дней с момента оказания услуг, должен направить Заказчику подписанные со своей стороны 2 (два) экземпляра Акта оказанных услуг и Юридическое заключение по вопросам, указанным в Приложении №1 к настоящему Договору. Заказчик в течение 5 (пяти) банковских дней с момента получения Акт обязуется подписать оба экземпляра Актов оказанных услуг либо направить мотивированный отказ от подписания Актов оказанных услуг.</w:t>
      </w:r>
    </w:p>
    <w:p w14:paraId="3ECB97E3" w14:textId="77777777" w:rsidR="00A8760F" w:rsidRPr="00A22D14" w:rsidRDefault="00A8760F" w:rsidP="00A8760F">
      <w:pPr>
        <w:spacing w:after="30" w:line="276" w:lineRule="auto"/>
        <w:ind w:firstLine="567"/>
        <w:jc w:val="both"/>
        <w:rPr>
          <w:rFonts w:ascii="Times New Roman" w:hAnsi="Times New Roman"/>
          <w:color w:val="000000" w:themeColor="text1"/>
          <w:sz w:val="22"/>
          <w:szCs w:val="22"/>
          <w:lang w:val="ru-RU" w:eastAsia="ru-RU"/>
        </w:rPr>
      </w:pPr>
      <w:r w:rsidRPr="00A22D14">
        <w:rPr>
          <w:rFonts w:ascii="Times New Roman" w:hAnsi="Times New Roman"/>
          <w:color w:val="000000" w:themeColor="text1"/>
          <w:sz w:val="22"/>
          <w:szCs w:val="22"/>
          <w:lang w:val="ru-RU" w:eastAsia="ru-RU"/>
        </w:rPr>
        <w:t>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мотивированном отказе, устранить указанные недостатки/произвести доработки за свой счет и передать Заказчику на новую приемку в порядке, предусмотренном настоящим разделом Договора,</w:t>
      </w:r>
      <w:r w:rsidRPr="00A22D14">
        <w:rPr>
          <w:rFonts w:ascii="Times New Roman" w:hAnsi="Times New Roman"/>
          <w:sz w:val="22"/>
          <w:szCs w:val="22"/>
          <w:lang w:val="ru-RU"/>
        </w:rPr>
        <w:t xml:space="preserve"> </w:t>
      </w:r>
      <w:r w:rsidRPr="00A22D14">
        <w:rPr>
          <w:rFonts w:ascii="Times New Roman" w:hAnsi="Times New Roman"/>
          <w:color w:val="000000" w:themeColor="text1"/>
          <w:sz w:val="22"/>
          <w:szCs w:val="22"/>
          <w:lang w:val="ru-RU" w:eastAsia="ru-RU"/>
        </w:rPr>
        <w:t xml:space="preserve">приведенный в соответствие с предъявленными </w:t>
      </w:r>
      <w:r w:rsidRPr="00A22D14">
        <w:rPr>
          <w:rFonts w:ascii="Times New Roman" w:hAnsi="Times New Roman"/>
          <w:color w:val="000000" w:themeColor="text1"/>
          <w:sz w:val="22"/>
          <w:szCs w:val="22"/>
          <w:lang w:val="ru-RU" w:eastAsia="ru-RU"/>
        </w:rPr>
        <w:lastRenderedPageBreak/>
        <w:t>требованиями/замечаниями Юридические заключения, а также подписанный Исполнителем Акт сдачи-приемки услуг в 2 (двух) экземплярах. В случае если по результатам рассмотрения Юридического заключения, содержащего необходимые доработки, Заказчиком будет принято решение о его приемке, Заказчик подписывает 2 (два) экземпляра Акта сдачи-приемки услуг, один из которых направляет Исполнителю.</w:t>
      </w:r>
    </w:p>
    <w:p w14:paraId="238EC119" w14:textId="77777777" w:rsidR="00A8760F" w:rsidRPr="00A22D14" w:rsidRDefault="00A8760F" w:rsidP="00A8760F">
      <w:pPr>
        <w:spacing w:after="30" w:line="276" w:lineRule="auto"/>
        <w:ind w:firstLine="567"/>
        <w:jc w:val="both"/>
        <w:rPr>
          <w:rFonts w:ascii="Times New Roman" w:hAnsi="Times New Roman"/>
          <w:color w:val="000000" w:themeColor="text1"/>
          <w:sz w:val="22"/>
          <w:szCs w:val="22"/>
          <w:lang w:val="ru-RU" w:eastAsia="ru-RU"/>
        </w:rPr>
      </w:pPr>
      <w:r w:rsidRPr="00A22D14">
        <w:rPr>
          <w:rFonts w:ascii="Times New Roman" w:hAnsi="Times New Roman"/>
          <w:color w:val="000000" w:themeColor="text1"/>
          <w:sz w:val="22"/>
          <w:szCs w:val="22"/>
          <w:lang w:val="ru-RU" w:eastAsia="ru-RU"/>
        </w:rPr>
        <w:t>3.3 В случае получения от Заказчика запроса о предоставлении разъяснений касательно результатов оказанных услуг, Исполнитель в течение 3 (трех) рабочих дней обязан предоставить Заказчику запрашиваемые разъяснения в отношении оказанных услуг.</w:t>
      </w:r>
    </w:p>
    <w:p w14:paraId="3692A98F"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themeColor="text1"/>
          <w:sz w:val="22"/>
          <w:szCs w:val="22"/>
          <w:lang w:val="ru-RU" w:eastAsia="ru-RU"/>
        </w:rPr>
        <w:t>3.4. Исполнитель оказывает Услуги на территории Зака</w:t>
      </w:r>
      <w:r w:rsidRPr="00A22D14">
        <w:rPr>
          <w:rFonts w:ascii="Times New Roman" w:hAnsi="Times New Roman"/>
          <w:color w:val="000000"/>
          <w:sz w:val="22"/>
          <w:szCs w:val="22"/>
          <w:lang w:val="ru-RU" w:eastAsia="ru-RU"/>
        </w:rPr>
        <w:t>зчика или удаленно, на основании запросов Заказчика согласно Приложения № 2 к настоящему Договору. Место оказания услуг указывается в соответствующих Актах об оказанных услугах.</w:t>
      </w:r>
    </w:p>
    <w:p w14:paraId="337FA5BF"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3.5. Способы предоставления Услуг по настоящему Договору определяются Заказчиком, с учетом соблюдения интересов Заказчика.</w:t>
      </w:r>
    </w:p>
    <w:p w14:paraId="43065F36"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3.6. Услуги предоставляются квалифицированными специалистами, имеющими соответствующее образование и опыт работы.</w:t>
      </w:r>
    </w:p>
    <w:p w14:paraId="667F77C0" w14:textId="77777777" w:rsidR="00A8760F" w:rsidRPr="00A22D14" w:rsidRDefault="00A8760F" w:rsidP="00A8760F">
      <w:pPr>
        <w:spacing w:after="30" w:line="276" w:lineRule="auto"/>
        <w:jc w:val="center"/>
        <w:rPr>
          <w:rFonts w:ascii="Times New Roman" w:hAnsi="Times New Roman"/>
          <w:b/>
          <w:color w:val="000000"/>
          <w:sz w:val="22"/>
          <w:szCs w:val="22"/>
          <w:lang w:val="ru-RU" w:eastAsia="ru-RU"/>
        </w:rPr>
      </w:pPr>
    </w:p>
    <w:p w14:paraId="4321F87C" w14:textId="77777777" w:rsidR="00A8760F" w:rsidRPr="00A22D14" w:rsidRDefault="00A8760F" w:rsidP="00A8760F">
      <w:pPr>
        <w:pStyle w:val="afff4"/>
        <w:numPr>
          <w:ilvl w:val="0"/>
          <w:numId w:val="43"/>
        </w:numPr>
        <w:spacing w:after="30" w:line="276" w:lineRule="auto"/>
        <w:jc w:val="center"/>
        <w:rPr>
          <w:rFonts w:ascii="Times New Roman" w:hAnsi="Times New Roman"/>
          <w:b/>
          <w:color w:val="000000"/>
          <w:sz w:val="22"/>
          <w:szCs w:val="22"/>
          <w:lang w:val="ru-RU" w:eastAsia="ru-RU"/>
        </w:rPr>
      </w:pPr>
      <w:r w:rsidRPr="00A22D14">
        <w:rPr>
          <w:rFonts w:ascii="Times New Roman" w:hAnsi="Times New Roman"/>
          <w:b/>
          <w:color w:val="000000"/>
          <w:sz w:val="22"/>
          <w:szCs w:val="22"/>
          <w:lang w:val="ru-RU" w:eastAsia="ru-RU"/>
        </w:rPr>
        <w:t>Права и обязанности сторон</w:t>
      </w:r>
    </w:p>
    <w:p w14:paraId="094690EE"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 xml:space="preserve">4. Права и обязанности сторон </w:t>
      </w:r>
    </w:p>
    <w:p w14:paraId="7332B2CE"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4.1. Права и обязанности Заказчика:</w:t>
      </w:r>
    </w:p>
    <w:p w14:paraId="7B027973"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w:t>
      </w:r>
      <w:r w:rsidRPr="00A22D14">
        <w:rPr>
          <w:rFonts w:ascii="Times New Roman" w:hAnsi="Times New Roman"/>
          <w:color w:val="000000"/>
          <w:sz w:val="22"/>
          <w:szCs w:val="22"/>
          <w:lang w:val="ru-RU" w:eastAsia="ru-RU"/>
        </w:rPr>
        <w:tab/>
        <w:t>обязан надлежащим образом исполнять свои обязательства по настоящему Договору;</w:t>
      </w:r>
    </w:p>
    <w:p w14:paraId="28FA3148"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w:t>
      </w:r>
      <w:r w:rsidRPr="00A22D14">
        <w:rPr>
          <w:rFonts w:ascii="Times New Roman" w:hAnsi="Times New Roman"/>
          <w:color w:val="000000"/>
          <w:sz w:val="22"/>
          <w:szCs w:val="22"/>
          <w:lang w:val="ru-RU" w:eastAsia="ru-RU"/>
        </w:rPr>
        <w:tab/>
        <w:t>сообщать в письменной форме Исполнителю о недостатках, обнаруженных в ходе оказания Исполнителем услуг, в течение 5 (пяти) рабочих дней после обнаружения таких недостатков.</w:t>
      </w:r>
    </w:p>
    <w:p w14:paraId="21415E6A"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w:t>
      </w:r>
      <w:r w:rsidRPr="00A22D14">
        <w:rPr>
          <w:rFonts w:ascii="Times New Roman" w:hAnsi="Times New Roman"/>
          <w:color w:val="000000"/>
          <w:sz w:val="22"/>
          <w:szCs w:val="22"/>
          <w:lang w:val="ru-RU" w:eastAsia="ru-RU"/>
        </w:rPr>
        <w:tab/>
        <w:t>оказывать Исполнителю необходимое содействие, включая, но не ограничиваясь, предоставление всей необходимой Исполнителю для оказания услуг информации.</w:t>
      </w:r>
    </w:p>
    <w:p w14:paraId="63CFD861"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w:t>
      </w:r>
      <w:r w:rsidRPr="00A22D14">
        <w:rPr>
          <w:rFonts w:ascii="Times New Roman" w:hAnsi="Times New Roman"/>
          <w:color w:val="000000"/>
          <w:sz w:val="22"/>
          <w:szCs w:val="22"/>
          <w:lang w:val="ru-RU" w:eastAsia="ru-RU"/>
        </w:rPr>
        <w:tab/>
        <w:t>вправе давать Исполнителю свои письменные замечания, предложения и рекомендации по способам оказания Услуг, не вмешиваясь в его деятельность.</w:t>
      </w:r>
    </w:p>
    <w:p w14:paraId="37ACF334"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w:t>
      </w:r>
      <w:r w:rsidRPr="00A22D14">
        <w:rPr>
          <w:rFonts w:ascii="Times New Roman" w:hAnsi="Times New Roman"/>
          <w:color w:val="000000"/>
          <w:sz w:val="22"/>
          <w:szCs w:val="22"/>
          <w:lang w:val="ru-RU" w:eastAsia="ru-RU"/>
        </w:rPr>
        <w:tab/>
        <w:t>осуществлять контроль за объемом и сроками оказания услуг.</w:t>
      </w:r>
    </w:p>
    <w:p w14:paraId="00FAF64C"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4.2. Права и обязанности Исполнителя:</w:t>
      </w:r>
    </w:p>
    <w:p w14:paraId="36C7845F"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w:t>
      </w:r>
      <w:r w:rsidRPr="00A22D14">
        <w:rPr>
          <w:rFonts w:ascii="Times New Roman" w:hAnsi="Times New Roman"/>
          <w:color w:val="000000"/>
          <w:sz w:val="22"/>
          <w:szCs w:val="22"/>
          <w:lang w:val="ru-RU" w:eastAsia="ru-RU"/>
        </w:rPr>
        <w:tab/>
        <w:t xml:space="preserve">обязан оказывать Услуги качественно своевременно и в полном объеме; </w:t>
      </w:r>
    </w:p>
    <w:p w14:paraId="1F2E0449"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w:t>
      </w:r>
      <w:r w:rsidRPr="00A22D14">
        <w:rPr>
          <w:rFonts w:ascii="Times New Roman" w:hAnsi="Times New Roman"/>
          <w:color w:val="000000"/>
          <w:sz w:val="22"/>
          <w:szCs w:val="22"/>
          <w:lang w:val="ru-RU" w:eastAsia="ru-RU"/>
        </w:rPr>
        <w:tab/>
        <w:t>обязан своевременно предоставлять Заказчику документы, указанные в в приложении №1 настоящего Договора;</w:t>
      </w:r>
    </w:p>
    <w:p w14:paraId="4367264F"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w:t>
      </w:r>
      <w:r w:rsidRPr="00A22D14">
        <w:rPr>
          <w:rFonts w:ascii="Times New Roman" w:hAnsi="Times New Roman"/>
          <w:color w:val="000000"/>
          <w:sz w:val="22"/>
          <w:szCs w:val="22"/>
          <w:lang w:val="ru-RU" w:eastAsia="ru-RU"/>
        </w:rPr>
        <w:tab/>
        <w:t>в случае утраты полученных от Заказчика оригиналов документов восстановить их за свой счёт;</w:t>
      </w:r>
    </w:p>
    <w:p w14:paraId="67356A9B"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w:t>
      </w:r>
      <w:r w:rsidRPr="00A22D14">
        <w:rPr>
          <w:rFonts w:ascii="Times New Roman" w:hAnsi="Times New Roman"/>
          <w:color w:val="000000"/>
          <w:sz w:val="22"/>
          <w:szCs w:val="22"/>
          <w:lang w:val="ru-RU" w:eastAsia="ru-RU"/>
        </w:rPr>
        <w:tab/>
        <w:t>вправе требовать от Заказчика выполнения его обязанностей по настоящему Договору;</w:t>
      </w:r>
    </w:p>
    <w:p w14:paraId="0747A836"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w:t>
      </w:r>
      <w:r w:rsidRPr="00A22D14">
        <w:rPr>
          <w:rFonts w:ascii="Times New Roman" w:hAnsi="Times New Roman"/>
          <w:color w:val="000000"/>
          <w:sz w:val="22"/>
          <w:szCs w:val="22"/>
          <w:lang w:val="ru-RU" w:eastAsia="ru-RU"/>
        </w:rPr>
        <w:tab/>
        <w:t xml:space="preserve">вправе передать исполнение своих обязательств полностью или частично третьей стороне. В случае, ликвидации, изменении видов и направлений деятельности, иных аналогичных обстоятельств - по соглашению с Заказчиком. </w:t>
      </w:r>
    </w:p>
    <w:p w14:paraId="630CC24F" w14:textId="77777777" w:rsidR="00A8760F" w:rsidRPr="00A22D14" w:rsidRDefault="00A8760F" w:rsidP="00A8760F">
      <w:pPr>
        <w:spacing w:line="276" w:lineRule="auto"/>
        <w:ind w:firstLine="567"/>
        <w:contextualSpacing/>
        <w:jc w:val="both"/>
        <w:rPr>
          <w:rFonts w:ascii="Times New Roman" w:eastAsiaTheme="minorHAnsi" w:hAnsi="Times New Roman"/>
          <w:sz w:val="22"/>
          <w:szCs w:val="22"/>
          <w:lang w:val="ru-RU"/>
        </w:rPr>
      </w:pPr>
      <w:r w:rsidRPr="00A22D14">
        <w:rPr>
          <w:rFonts w:ascii="Times New Roman" w:eastAsiaTheme="minorHAnsi" w:hAnsi="Times New Roman"/>
          <w:sz w:val="22"/>
          <w:szCs w:val="22"/>
          <w:lang w:val="ru-RU"/>
        </w:rPr>
        <w:t>4.3. Исполнитель предоставляет Услуги по настоящему Договору при условии выполнения Заказчиком своих обязательств по настоящему Договору.</w:t>
      </w:r>
    </w:p>
    <w:p w14:paraId="7B872E5B" w14:textId="77777777" w:rsidR="00A8760F" w:rsidRPr="00A22D14" w:rsidRDefault="00A8760F" w:rsidP="00A8760F">
      <w:pPr>
        <w:spacing w:after="30" w:line="276" w:lineRule="auto"/>
        <w:jc w:val="both"/>
        <w:rPr>
          <w:rFonts w:ascii="Times New Roman" w:hAnsi="Times New Roman"/>
          <w:color w:val="000000"/>
          <w:sz w:val="22"/>
          <w:szCs w:val="22"/>
          <w:lang w:val="ru-RU" w:eastAsia="ru-RU"/>
        </w:rPr>
      </w:pPr>
    </w:p>
    <w:p w14:paraId="0C0A5B36" w14:textId="77777777" w:rsidR="00A8760F" w:rsidRPr="00A22D14" w:rsidRDefault="00A8760F" w:rsidP="00A8760F">
      <w:pPr>
        <w:pStyle w:val="afff4"/>
        <w:numPr>
          <w:ilvl w:val="0"/>
          <w:numId w:val="43"/>
        </w:numPr>
        <w:spacing w:after="30" w:line="276" w:lineRule="auto"/>
        <w:jc w:val="center"/>
        <w:rPr>
          <w:rFonts w:ascii="Times New Roman" w:hAnsi="Times New Roman"/>
          <w:b/>
          <w:color w:val="000000"/>
          <w:sz w:val="22"/>
          <w:szCs w:val="22"/>
          <w:lang w:val="ru-RU" w:eastAsia="ru-RU"/>
        </w:rPr>
      </w:pPr>
      <w:r w:rsidRPr="00A22D14">
        <w:rPr>
          <w:rFonts w:ascii="Times New Roman" w:hAnsi="Times New Roman"/>
          <w:b/>
          <w:color w:val="000000"/>
          <w:sz w:val="22"/>
          <w:szCs w:val="22"/>
          <w:lang w:val="ru-RU" w:eastAsia="ru-RU"/>
        </w:rPr>
        <w:t>Ответственность сторон</w:t>
      </w:r>
    </w:p>
    <w:p w14:paraId="0459EDBA"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5.1. За просрочку исполнения обязательств по настоящему Договору со стороны Исполнителя, Заказчик вправе взыскать с Исполнителя пеню в размере 0,1% от общей стоимости по договору, за каждый день просрочки, при этом общая сумма пени не должна превышать 20 % от общей стоимости по договору.</w:t>
      </w:r>
    </w:p>
    <w:p w14:paraId="0901BA83"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 xml:space="preserve">5.2. За просрочку исполнения обязательств по настоящему Договору со стороны Заказчика, Исполнитель вправе взыскать с Заказчика пеню в размере 0,1% стоимости невыполненной части </w:t>
      </w:r>
      <w:r w:rsidRPr="00A22D14">
        <w:rPr>
          <w:rFonts w:ascii="Times New Roman" w:hAnsi="Times New Roman"/>
          <w:color w:val="000000"/>
          <w:sz w:val="22"/>
          <w:szCs w:val="22"/>
          <w:lang w:val="ru-RU" w:eastAsia="ru-RU"/>
        </w:rPr>
        <w:lastRenderedPageBreak/>
        <w:t>обязательства, за каждый банковский день просрочки, при этом общая сумма пени не должна превышать 20 % стоимости невыполненной части обязательства.</w:t>
      </w:r>
    </w:p>
    <w:p w14:paraId="225CE113"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5.3. Если какая-либо из Сторон не удержит по каким-либо причинам сумму штрафных санкций, виновная сторона обязуется уплатить сумму штрафных санкций по первому требованию другой стороны.</w:t>
      </w:r>
    </w:p>
    <w:p w14:paraId="60335331"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5.4. Ответственность сторон, не урегулированная условиями настоящего Договора, применяется в соответствии с действующим законодательством Республики Узбекистан.</w:t>
      </w:r>
    </w:p>
    <w:p w14:paraId="2C0B6EF8" w14:textId="77777777" w:rsidR="00A8760F" w:rsidRPr="00A22D14" w:rsidRDefault="00A8760F" w:rsidP="00A8760F">
      <w:pPr>
        <w:spacing w:after="30" w:line="276" w:lineRule="auto"/>
        <w:ind w:left="4057" w:firstLine="33"/>
        <w:jc w:val="both"/>
        <w:rPr>
          <w:rFonts w:ascii="Times New Roman" w:hAnsi="Times New Roman"/>
          <w:color w:val="000000"/>
          <w:sz w:val="22"/>
          <w:szCs w:val="22"/>
          <w:lang w:val="ru-RU" w:eastAsia="ru-RU"/>
        </w:rPr>
      </w:pPr>
    </w:p>
    <w:p w14:paraId="4DACF6B6" w14:textId="77777777" w:rsidR="00A8760F" w:rsidRPr="00A22D14" w:rsidRDefault="00A8760F" w:rsidP="00A8760F">
      <w:pPr>
        <w:pStyle w:val="afff4"/>
        <w:numPr>
          <w:ilvl w:val="0"/>
          <w:numId w:val="43"/>
        </w:numPr>
        <w:spacing w:after="30" w:line="276" w:lineRule="auto"/>
        <w:ind w:left="0" w:firstLine="0"/>
        <w:jc w:val="center"/>
        <w:rPr>
          <w:rFonts w:ascii="Times New Roman" w:hAnsi="Times New Roman"/>
          <w:b/>
          <w:color w:val="000000"/>
          <w:sz w:val="22"/>
          <w:szCs w:val="22"/>
          <w:lang w:val="ru-RU" w:eastAsia="ru-RU"/>
        </w:rPr>
      </w:pPr>
      <w:r w:rsidRPr="00A22D14">
        <w:rPr>
          <w:rFonts w:ascii="Times New Roman" w:hAnsi="Times New Roman"/>
          <w:b/>
          <w:color w:val="000000"/>
          <w:sz w:val="22"/>
          <w:szCs w:val="22"/>
          <w:lang w:val="ru-RU" w:eastAsia="ru-RU"/>
        </w:rPr>
        <w:t>Форс-мажор</w:t>
      </w:r>
    </w:p>
    <w:p w14:paraId="7F817D0E"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 xml:space="preserve">6.1.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Наступившие обстоятельства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25A7733B"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6.2. При наступлении обстоятельств форс-мажора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в указанный срок, то она (Сторона) теряет право ссылаться на указанные обстоятельства как на форс-мажорные.</w:t>
      </w:r>
    </w:p>
    <w:p w14:paraId="23FC5CB3"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6.3.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237D16B2"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6.4. В случае наступления обстоятельств форс-мажора срок выполнения Стороной обязательств отодвигается соразмерно времени, в течение которого действуют эти обстоятельства и их последствия.</w:t>
      </w:r>
    </w:p>
    <w:p w14:paraId="10DC7213"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6.5. Если наступившие обстоятельства форс-мажора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7410FA59"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6.6. Если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4A61120E"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 xml:space="preserve">6.7.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08FE8851" w14:textId="77777777" w:rsidR="00A8760F" w:rsidRPr="00A22D14" w:rsidRDefault="00A8760F" w:rsidP="00A8760F">
      <w:pPr>
        <w:spacing w:after="30" w:line="276" w:lineRule="auto"/>
        <w:ind w:firstLine="142"/>
        <w:jc w:val="both"/>
        <w:rPr>
          <w:rFonts w:ascii="Times New Roman" w:hAnsi="Times New Roman"/>
          <w:color w:val="000000"/>
          <w:sz w:val="22"/>
          <w:szCs w:val="22"/>
          <w:lang w:val="ru-RU" w:eastAsia="ru-RU"/>
        </w:rPr>
      </w:pPr>
    </w:p>
    <w:p w14:paraId="27C04E1D" w14:textId="77777777" w:rsidR="00A8760F" w:rsidRPr="00A22D14" w:rsidRDefault="00A8760F" w:rsidP="00A8760F">
      <w:pPr>
        <w:pStyle w:val="afff4"/>
        <w:numPr>
          <w:ilvl w:val="0"/>
          <w:numId w:val="43"/>
        </w:numPr>
        <w:spacing w:after="30" w:line="276" w:lineRule="auto"/>
        <w:jc w:val="center"/>
        <w:rPr>
          <w:rFonts w:ascii="Times New Roman" w:hAnsi="Times New Roman"/>
          <w:b/>
          <w:color w:val="000000"/>
          <w:sz w:val="22"/>
          <w:szCs w:val="22"/>
          <w:lang w:val="ru-RU" w:eastAsia="ru-RU"/>
        </w:rPr>
      </w:pPr>
      <w:r w:rsidRPr="00A22D14">
        <w:rPr>
          <w:rFonts w:ascii="Times New Roman" w:hAnsi="Times New Roman"/>
          <w:b/>
          <w:color w:val="000000"/>
          <w:sz w:val="22"/>
          <w:szCs w:val="22"/>
          <w:lang w:val="ru-RU" w:eastAsia="ru-RU"/>
        </w:rPr>
        <w:t>Конфиденциальность</w:t>
      </w:r>
    </w:p>
    <w:p w14:paraId="17817B57"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 xml:space="preserve">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w:t>
      </w:r>
      <w:r w:rsidRPr="00A22D14">
        <w:rPr>
          <w:rFonts w:ascii="Times New Roman" w:hAnsi="Times New Roman"/>
          <w:color w:val="000000"/>
          <w:sz w:val="22"/>
          <w:szCs w:val="22"/>
          <w:lang w:val="ru-RU" w:eastAsia="ru-RU"/>
        </w:rPr>
        <w:lastRenderedPageBreak/>
        <w:t>косвенно затрагивающую, полученную или разработанную в ходе выполнения своих обязательств по настоящему Договору Сторонами.</w:t>
      </w:r>
    </w:p>
    <w:p w14:paraId="5D65730C"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14:paraId="17FB8747"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7.4. 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27816232" w14:textId="77777777" w:rsidR="00A8760F" w:rsidRPr="00A22D14" w:rsidRDefault="00A8760F" w:rsidP="00A8760F">
      <w:pPr>
        <w:spacing w:after="30" w:line="276" w:lineRule="auto"/>
        <w:ind w:firstLine="142"/>
        <w:jc w:val="both"/>
        <w:rPr>
          <w:rFonts w:ascii="Times New Roman" w:hAnsi="Times New Roman"/>
          <w:color w:val="000000"/>
          <w:sz w:val="22"/>
          <w:szCs w:val="22"/>
          <w:lang w:val="ru-RU" w:eastAsia="ru-RU"/>
        </w:rPr>
      </w:pPr>
    </w:p>
    <w:p w14:paraId="29A0E2DF" w14:textId="77777777" w:rsidR="00A8760F" w:rsidRPr="00A22D14" w:rsidRDefault="00A8760F" w:rsidP="00A8760F">
      <w:pPr>
        <w:pStyle w:val="afff4"/>
        <w:numPr>
          <w:ilvl w:val="0"/>
          <w:numId w:val="43"/>
        </w:numPr>
        <w:spacing w:after="30" w:line="276" w:lineRule="auto"/>
        <w:jc w:val="center"/>
        <w:rPr>
          <w:rFonts w:ascii="Times New Roman" w:hAnsi="Times New Roman"/>
          <w:b/>
          <w:color w:val="000000"/>
          <w:sz w:val="22"/>
          <w:szCs w:val="22"/>
          <w:lang w:val="ru-RU" w:eastAsia="ru-RU"/>
        </w:rPr>
      </w:pPr>
      <w:r w:rsidRPr="00A22D14">
        <w:rPr>
          <w:rFonts w:ascii="Times New Roman" w:hAnsi="Times New Roman"/>
          <w:b/>
          <w:color w:val="000000"/>
          <w:sz w:val="22"/>
          <w:szCs w:val="22"/>
          <w:lang w:val="ru-RU" w:eastAsia="ru-RU"/>
        </w:rPr>
        <w:t>Разрешение споров</w:t>
      </w:r>
    </w:p>
    <w:p w14:paraId="1C2C3C29"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8.1. Стороны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680CBEBE"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8.2. В случае невозможности достижения консенсуса, возникшие споры подлежат рассмотрению в Экономическом суде г. Ташкента Республики Узбекистан.</w:t>
      </w:r>
    </w:p>
    <w:p w14:paraId="4BFE74A9"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p>
    <w:p w14:paraId="7BCE57F9" w14:textId="77777777" w:rsidR="00A8760F" w:rsidRPr="00A22D14" w:rsidRDefault="00A8760F" w:rsidP="00A8760F">
      <w:pPr>
        <w:pStyle w:val="afff4"/>
        <w:numPr>
          <w:ilvl w:val="0"/>
          <w:numId w:val="43"/>
        </w:numPr>
        <w:spacing w:after="30" w:line="276" w:lineRule="auto"/>
        <w:jc w:val="center"/>
        <w:rPr>
          <w:rFonts w:ascii="Times New Roman" w:hAnsi="Times New Roman"/>
          <w:b/>
          <w:color w:val="000000"/>
          <w:sz w:val="22"/>
          <w:szCs w:val="22"/>
          <w:lang w:val="ru-RU" w:eastAsia="ru-RU"/>
        </w:rPr>
      </w:pPr>
      <w:r w:rsidRPr="00A22D14">
        <w:rPr>
          <w:rFonts w:ascii="Times New Roman" w:hAnsi="Times New Roman"/>
          <w:b/>
          <w:color w:val="000000"/>
          <w:sz w:val="22"/>
          <w:szCs w:val="22"/>
          <w:lang w:val="ru-RU" w:eastAsia="ru-RU"/>
        </w:rPr>
        <w:t>Срок действия и порядок расторжения настоящего договора</w:t>
      </w:r>
    </w:p>
    <w:p w14:paraId="3611F0D5"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9.1. Настоящий Договор считается заключенным и вступает в силу с момента его подписания уполномоченными представителями Сторон и действует до полного исполнения обязательств Сторонами.</w:t>
      </w:r>
    </w:p>
    <w:p w14:paraId="6950DB24"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9.2. Стороны вправе досрочно расторгнуть настоящий Договор по взаимному соглашению, после письменного уведомления другой Стороны за 20 (двадцать) дней до даты расторжения. При расторжении настоящего Договора стороны подписывают соглашение о расторжении Договора.</w:t>
      </w:r>
    </w:p>
    <w:p w14:paraId="5DF3E405" w14:textId="77777777" w:rsidR="00A8760F" w:rsidRPr="00A22D14" w:rsidRDefault="00A8760F" w:rsidP="00A8760F">
      <w:pPr>
        <w:spacing w:after="30" w:line="276" w:lineRule="auto"/>
        <w:jc w:val="both"/>
        <w:rPr>
          <w:rFonts w:ascii="Times New Roman" w:hAnsi="Times New Roman"/>
          <w:color w:val="000000"/>
          <w:sz w:val="22"/>
          <w:szCs w:val="22"/>
          <w:lang w:val="ru-RU" w:eastAsia="ru-RU"/>
        </w:rPr>
      </w:pPr>
    </w:p>
    <w:p w14:paraId="707F7BE4" w14:textId="77777777" w:rsidR="00A8760F" w:rsidRPr="00A22D14" w:rsidRDefault="00A8760F" w:rsidP="00A8760F">
      <w:pPr>
        <w:pStyle w:val="afff4"/>
        <w:numPr>
          <w:ilvl w:val="0"/>
          <w:numId w:val="43"/>
        </w:numPr>
        <w:spacing w:after="30" w:line="276" w:lineRule="auto"/>
        <w:jc w:val="center"/>
        <w:rPr>
          <w:rFonts w:ascii="Times New Roman" w:hAnsi="Times New Roman"/>
          <w:b/>
          <w:color w:val="000000"/>
          <w:sz w:val="22"/>
          <w:szCs w:val="22"/>
          <w:lang w:val="ru-RU" w:eastAsia="ru-RU"/>
        </w:rPr>
      </w:pPr>
      <w:r w:rsidRPr="00A22D14">
        <w:rPr>
          <w:rFonts w:ascii="Times New Roman" w:hAnsi="Times New Roman"/>
          <w:b/>
          <w:color w:val="000000"/>
          <w:sz w:val="22"/>
          <w:szCs w:val="22"/>
          <w:lang w:val="ru-RU" w:eastAsia="ru-RU"/>
        </w:rPr>
        <w:t>Антикоррупционная оговорка</w:t>
      </w:r>
    </w:p>
    <w:p w14:paraId="65C0BF21"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E714502"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A712668"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71DB44F6"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a)</w:t>
      </w:r>
      <w:r w:rsidRPr="00A22D1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03F181C3"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lastRenderedPageBreak/>
        <w:t>b)</w:t>
      </w:r>
      <w:r w:rsidRPr="00A22D14">
        <w:rPr>
          <w:rFonts w:ascii="Times New Roman" w:hAnsi="Times New Roman"/>
          <w:color w:val="000000"/>
          <w:sz w:val="22"/>
          <w:szCs w:val="22"/>
          <w:lang w:val="ru-RU" w:eastAsia="ru-RU"/>
        </w:rPr>
        <w:tab/>
        <w:t>предоставление каких-либо гарантий;</w:t>
      </w:r>
    </w:p>
    <w:p w14:paraId="630BDAFF"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c)</w:t>
      </w:r>
      <w:r w:rsidRPr="00A22D14">
        <w:rPr>
          <w:rFonts w:ascii="Times New Roman" w:hAnsi="Times New Roman"/>
          <w:color w:val="000000"/>
          <w:sz w:val="22"/>
          <w:szCs w:val="22"/>
          <w:lang w:val="ru-RU" w:eastAsia="ru-RU"/>
        </w:rPr>
        <w:tab/>
        <w:t>ускорение существующих процедур;</w:t>
      </w:r>
    </w:p>
    <w:p w14:paraId="58DD5B93"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d)</w:t>
      </w:r>
      <w:r w:rsidRPr="00A22D1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3F0F08AB"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3ECC6209"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41D9CBE9"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B707EE9" w14:textId="77777777" w:rsidR="00A8760F" w:rsidRPr="00A22D14" w:rsidRDefault="00A8760F" w:rsidP="00A8760F">
      <w:pPr>
        <w:spacing w:after="30" w:line="276" w:lineRule="auto"/>
        <w:ind w:firstLine="567"/>
        <w:jc w:val="both"/>
        <w:rPr>
          <w:rFonts w:ascii="Times New Roman" w:hAnsi="Times New Roman"/>
          <w:color w:val="000000"/>
          <w:sz w:val="22"/>
          <w:szCs w:val="22"/>
          <w:lang w:val="ru-RU" w:eastAsia="ru-RU"/>
        </w:rPr>
      </w:pPr>
      <w:r w:rsidRPr="00A22D14">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5C1A59D" w14:textId="77777777" w:rsidR="00A8760F" w:rsidRPr="00A22D14" w:rsidRDefault="00A8760F" w:rsidP="00A8760F">
      <w:pPr>
        <w:spacing w:after="30" w:line="276" w:lineRule="auto"/>
        <w:jc w:val="both"/>
        <w:rPr>
          <w:rFonts w:ascii="Times New Roman" w:hAnsi="Times New Roman"/>
          <w:color w:val="000000"/>
          <w:sz w:val="22"/>
          <w:szCs w:val="22"/>
          <w:lang w:val="ru-RU" w:eastAsia="ru-RU"/>
        </w:rPr>
      </w:pPr>
    </w:p>
    <w:p w14:paraId="70FB19E6" w14:textId="77777777" w:rsidR="00A8760F" w:rsidRPr="00A22D14" w:rsidRDefault="00A8760F" w:rsidP="00A8760F">
      <w:pPr>
        <w:pStyle w:val="afff4"/>
        <w:numPr>
          <w:ilvl w:val="0"/>
          <w:numId w:val="43"/>
        </w:numPr>
        <w:spacing w:after="30" w:line="276" w:lineRule="auto"/>
        <w:jc w:val="center"/>
        <w:rPr>
          <w:rFonts w:ascii="Times New Roman" w:hAnsi="Times New Roman"/>
          <w:b/>
          <w:color w:val="000000"/>
          <w:sz w:val="22"/>
          <w:szCs w:val="22"/>
          <w:lang w:val="ru-RU" w:eastAsia="ru-RU"/>
        </w:rPr>
      </w:pPr>
      <w:r w:rsidRPr="00A22D14">
        <w:rPr>
          <w:rFonts w:ascii="Times New Roman" w:hAnsi="Times New Roman"/>
          <w:b/>
          <w:color w:val="000000"/>
          <w:sz w:val="22"/>
          <w:szCs w:val="22"/>
          <w:lang w:val="ru-RU" w:eastAsia="ru-RU"/>
        </w:rPr>
        <w:t>Прочие условия</w:t>
      </w:r>
    </w:p>
    <w:p w14:paraId="6C1D90A7" w14:textId="77777777" w:rsidR="00A8760F" w:rsidRPr="00A22D14" w:rsidRDefault="00A8760F" w:rsidP="00A8760F">
      <w:pPr>
        <w:widowControl w:val="0"/>
        <w:autoSpaceDE w:val="0"/>
        <w:autoSpaceDN w:val="0"/>
        <w:adjustRightInd w:val="0"/>
        <w:spacing w:line="276" w:lineRule="auto"/>
        <w:ind w:firstLine="567"/>
        <w:jc w:val="both"/>
        <w:rPr>
          <w:rFonts w:ascii="Times New Roman" w:hAnsi="Times New Roman"/>
          <w:sz w:val="22"/>
          <w:szCs w:val="22"/>
          <w:lang w:val="ru-RU"/>
        </w:rPr>
      </w:pPr>
      <w:r w:rsidRPr="00A22D14">
        <w:rPr>
          <w:rFonts w:ascii="Times New Roman" w:hAnsi="Times New Roman"/>
          <w:sz w:val="22"/>
          <w:szCs w:val="22"/>
          <w:lang w:val="ru-RU"/>
        </w:rPr>
        <w:t>11.1. Настоящий Договор составлен в 2-х экземплярах, имеющих одинаковую юридическую силу, по одному экземпляру для каждой из Сторон</w:t>
      </w:r>
    </w:p>
    <w:p w14:paraId="45433980" w14:textId="77777777" w:rsidR="00A8760F" w:rsidRPr="00A22D14" w:rsidRDefault="00A8760F" w:rsidP="00A8760F">
      <w:pPr>
        <w:spacing w:line="276" w:lineRule="auto"/>
        <w:ind w:firstLine="567"/>
        <w:jc w:val="both"/>
        <w:rPr>
          <w:rFonts w:ascii="Times New Roman" w:hAnsi="Times New Roman"/>
          <w:sz w:val="22"/>
          <w:szCs w:val="22"/>
          <w:lang w:val="ru-RU"/>
        </w:rPr>
      </w:pPr>
      <w:r w:rsidRPr="00A22D14">
        <w:rPr>
          <w:rFonts w:ascii="Times New Roman" w:hAnsi="Times New Roman"/>
          <w:sz w:val="22"/>
          <w:szCs w:val="22"/>
          <w:lang w:val="ru-RU"/>
        </w:rPr>
        <w:t>11.2.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3F01AD74" w14:textId="77777777" w:rsidR="00A8760F" w:rsidRPr="00A22D14" w:rsidRDefault="00A8760F" w:rsidP="00A8760F">
      <w:pPr>
        <w:spacing w:line="276" w:lineRule="auto"/>
        <w:ind w:firstLine="567"/>
        <w:jc w:val="both"/>
        <w:rPr>
          <w:rFonts w:ascii="Times New Roman" w:hAnsi="Times New Roman"/>
          <w:sz w:val="22"/>
          <w:szCs w:val="22"/>
          <w:lang w:val="ru-RU"/>
        </w:rPr>
      </w:pPr>
      <w:r w:rsidRPr="00A22D14">
        <w:rPr>
          <w:rFonts w:ascii="Times New Roman" w:hAnsi="Times New Roman"/>
          <w:sz w:val="22"/>
          <w:szCs w:val="22"/>
          <w:lang w:val="ru-RU"/>
        </w:rPr>
        <w:t>11.3.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полученной:</w:t>
      </w:r>
    </w:p>
    <w:p w14:paraId="3E681FB2" w14:textId="77777777" w:rsidR="00A8760F" w:rsidRPr="00A22D14" w:rsidRDefault="00A8760F" w:rsidP="00A8760F">
      <w:pPr>
        <w:numPr>
          <w:ilvl w:val="0"/>
          <w:numId w:val="8"/>
        </w:numPr>
        <w:tabs>
          <w:tab w:val="left" w:pos="179"/>
        </w:tabs>
        <w:spacing w:after="30" w:line="276" w:lineRule="auto"/>
        <w:ind w:left="0" w:firstLine="567"/>
        <w:contextualSpacing/>
        <w:jc w:val="both"/>
        <w:rPr>
          <w:rFonts w:ascii="Times New Roman" w:hAnsi="Times New Roman"/>
          <w:sz w:val="22"/>
          <w:szCs w:val="22"/>
          <w:lang w:val="ru-RU"/>
        </w:rPr>
      </w:pPr>
      <w:r w:rsidRPr="00A22D14">
        <w:rPr>
          <w:rFonts w:ascii="Times New Roman" w:hAnsi="Times New Roman"/>
          <w:sz w:val="22"/>
          <w:szCs w:val="22"/>
          <w:lang w:val="ru-RU"/>
        </w:rPr>
        <w:t>при вручении лично - на дату вручения;</w:t>
      </w:r>
    </w:p>
    <w:p w14:paraId="3B94C05D" w14:textId="77777777" w:rsidR="00A8760F" w:rsidRPr="00A22D14" w:rsidRDefault="00A8760F" w:rsidP="00A8760F">
      <w:pPr>
        <w:numPr>
          <w:ilvl w:val="0"/>
          <w:numId w:val="8"/>
        </w:numPr>
        <w:tabs>
          <w:tab w:val="left" w:pos="179"/>
        </w:tabs>
        <w:spacing w:after="30" w:line="276" w:lineRule="auto"/>
        <w:ind w:left="0" w:firstLine="567"/>
        <w:contextualSpacing/>
        <w:jc w:val="both"/>
        <w:rPr>
          <w:rFonts w:ascii="Times New Roman" w:hAnsi="Times New Roman"/>
          <w:sz w:val="22"/>
          <w:szCs w:val="22"/>
          <w:lang w:val="ru-RU"/>
        </w:rPr>
      </w:pPr>
      <w:r w:rsidRPr="00A22D14">
        <w:rPr>
          <w:rFonts w:ascii="Times New Roman" w:hAnsi="Times New Roman"/>
          <w:sz w:val="22"/>
          <w:szCs w:val="22"/>
          <w:lang w:val="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54A47B50" w14:textId="77777777" w:rsidR="00A8760F" w:rsidRPr="00A22D14" w:rsidRDefault="00A8760F" w:rsidP="00A8760F">
      <w:pPr>
        <w:spacing w:line="276" w:lineRule="auto"/>
        <w:ind w:firstLine="567"/>
        <w:jc w:val="both"/>
        <w:rPr>
          <w:rFonts w:ascii="Times New Roman" w:hAnsi="Times New Roman"/>
          <w:sz w:val="22"/>
          <w:szCs w:val="22"/>
          <w:lang w:val="ru-RU"/>
        </w:rPr>
      </w:pPr>
      <w:r w:rsidRPr="00A22D14">
        <w:rPr>
          <w:rFonts w:ascii="Times New Roman" w:hAnsi="Times New Roman"/>
          <w:sz w:val="22"/>
          <w:szCs w:val="22"/>
          <w:lang w:val="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w:t>
      </w:r>
    </w:p>
    <w:p w14:paraId="451B8980" w14:textId="77777777" w:rsidR="00A8760F" w:rsidRPr="00A22D14" w:rsidRDefault="00A8760F" w:rsidP="00A8760F">
      <w:pPr>
        <w:spacing w:line="276" w:lineRule="auto"/>
        <w:ind w:firstLine="567"/>
        <w:jc w:val="both"/>
        <w:rPr>
          <w:rFonts w:ascii="Times New Roman" w:hAnsi="Times New Roman"/>
          <w:sz w:val="22"/>
          <w:szCs w:val="22"/>
          <w:lang w:val="ru-RU"/>
        </w:rPr>
      </w:pPr>
      <w:r w:rsidRPr="00A22D14">
        <w:rPr>
          <w:rFonts w:ascii="Times New Roman" w:hAnsi="Times New Roman"/>
          <w:sz w:val="22"/>
          <w:szCs w:val="22"/>
          <w:lang w:val="ru-RU"/>
        </w:rPr>
        <w:lastRenderedPageBreak/>
        <w:t>11.4.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4C76BA62" w14:textId="77777777" w:rsidR="00A8760F" w:rsidRPr="00A22D14" w:rsidRDefault="00A8760F" w:rsidP="00A8760F">
      <w:pPr>
        <w:spacing w:line="276" w:lineRule="auto"/>
        <w:ind w:firstLine="567"/>
        <w:jc w:val="both"/>
        <w:rPr>
          <w:rFonts w:ascii="Times New Roman" w:hAnsi="Times New Roman"/>
          <w:sz w:val="22"/>
          <w:szCs w:val="22"/>
          <w:lang w:val="ru-RU"/>
        </w:rPr>
      </w:pPr>
      <w:r w:rsidRPr="00A22D14">
        <w:rPr>
          <w:rFonts w:ascii="Times New Roman" w:hAnsi="Times New Roman"/>
          <w:sz w:val="22"/>
          <w:szCs w:val="22"/>
          <w:lang w:val="ru-RU"/>
        </w:rPr>
        <w:t>11.5. 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01D91500" w14:textId="77777777" w:rsidR="00A8760F" w:rsidRPr="00A22D14" w:rsidRDefault="00A8760F" w:rsidP="00A8760F">
      <w:pPr>
        <w:spacing w:line="276" w:lineRule="auto"/>
        <w:ind w:firstLine="567"/>
        <w:jc w:val="both"/>
        <w:rPr>
          <w:rFonts w:ascii="Times New Roman" w:hAnsi="Times New Roman"/>
          <w:sz w:val="22"/>
          <w:szCs w:val="22"/>
          <w:lang w:val="ru-RU"/>
        </w:rPr>
      </w:pPr>
      <w:r w:rsidRPr="00A22D14">
        <w:rPr>
          <w:rFonts w:ascii="Times New Roman" w:hAnsi="Times New Roman"/>
          <w:sz w:val="22"/>
          <w:szCs w:val="22"/>
          <w:lang w:val="ru-RU"/>
        </w:rPr>
        <w:t>11.6.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00075AD9" w14:textId="77777777" w:rsidR="00A8760F" w:rsidRPr="00A22D14" w:rsidRDefault="00A8760F" w:rsidP="00A8760F">
      <w:pPr>
        <w:spacing w:after="30" w:line="276" w:lineRule="auto"/>
        <w:jc w:val="both"/>
        <w:rPr>
          <w:rFonts w:ascii="Times New Roman" w:hAnsi="Times New Roman"/>
          <w:color w:val="000000"/>
          <w:sz w:val="22"/>
          <w:szCs w:val="22"/>
          <w:lang w:val="ru-RU" w:eastAsia="ru-RU"/>
        </w:rPr>
      </w:pPr>
    </w:p>
    <w:p w14:paraId="3534F301" w14:textId="77777777" w:rsidR="00A8760F" w:rsidRPr="00A22D14" w:rsidRDefault="00A8760F" w:rsidP="00A8760F">
      <w:pPr>
        <w:pStyle w:val="afff4"/>
        <w:numPr>
          <w:ilvl w:val="0"/>
          <w:numId w:val="43"/>
        </w:numPr>
        <w:spacing w:after="30" w:line="276" w:lineRule="auto"/>
        <w:contextualSpacing/>
        <w:jc w:val="center"/>
        <w:outlineLvl w:val="2"/>
        <w:rPr>
          <w:rFonts w:ascii="Times New Roman" w:hAnsi="Times New Roman"/>
          <w:b/>
          <w:snapToGrid w:val="0"/>
          <w:color w:val="000000"/>
          <w:sz w:val="22"/>
          <w:szCs w:val="22"/>
          <w:lang w:val="ru-RU" w:eastAsia="ru-RU"/>
        </w:rPr>
      </w:pPr>
      <w:r w:rsidRPr="00A22D14">
        <w:rPr>
          <w:rFonts w:ascii="Times New Roman" w:hAnsi="Times New Roman"/>
          <w:b/>
          <w:snapToGrid w:val="0"/>
          <w:color w:val="000000"/>
          <w:sz w:val="22"/>
          <w:szCs w:val="22"/>
          <w:lang w:val="ru-RU" w:eastAsia="ru-RU"/>
        </w:rPr>
        <w:t>Адреса, реквизиты и подписи сторон</w:t>
      </w:r>
    </w:p>
    <w:p w14:paraId="4B5B325E" w14:textId="77777777" w:rsidR="00A8760F" w:rsidRPr="00A22D14" w:rsidRDefault="00A8760F" w:rsidP="00A8760F">
      <w:pPr>
        <w:spacing w:line="276" w:lineRule="auto"/>
        <w:rPr>
          <w:rFonts w:ascii="Times New Roman" w:eastAsia="Calibri" w:hAnsi="Times New Roman"/>
          <w:sz w:val="22"/>
          <w:szCs w:val="22"/>
          <w:lang w:val="ru-RU"/>
        </w:rPr>
      </w:pPr>
    </w:p>
    <w:tbl>
      <w:tblPr>
        <w:tblW w:w="9498" w:type="dxa"/>
        <w:tblInd w:w="108" w:type="dxa"/>
        <w:tblLook w:val="01E0" w:firstRow="1" w:lastRow="1" w:firstColumn="1" w:lastColumn="1" w:noHBand="0" w:noVBand="0"/>
      </w:tblPr>
      <w:tblGrid>
        <w:gridCol w:w="4395"/>
        <w:gridCol w:w="708"/>
        <w:gridCol w:w="4395"/>
      </w:tblGrid>
      <w:tr w:rsidR="00A8760F" w:rsidRPr="00A22D14" w14:paraId="0F74B29E" w14:textId="77777777" w:rsidTr="009260C3">
        <w:tc>
          <w:tcPr>
            <w:tcW w:w="4395" w:type="dxa"/>
          </w:tcPr>
          <w:p w14:paraId="04A8142F" w14:textId="77777777" w:rsidR="00A8760F" w:rsidRPr="00A22D14" w:rsidRDefault="00A8760F" w:rsidP="009260C3">
            <w:pPr>
              <w:spacing w:line="276" w:lineRule="auto"/>
              <w:rPr>
                <w:rFonts w:ascii="Times New Roman" w:eastAsia="Calibri" w:hAnsi="Times New Roman"/>
                <w:b/>
                <w:sz w:val="22"/>
                <w:szCs w:val="22"/>
                <w:lang w:val="ru-RU"/>
              </w:rPr>
            </w:pPr>
            <w:r w:rsidRPr="00A22D14">
              <w:rPr>
                <w:rFonts w:ascii="Times New Roman" w:eastAsia="Calibri" w:hAnsi="Times New Roman"/>
                <w:b/>
                <w:sz w:val="22"/>
                <w:szCs w:val="22"/>
                <w:lang w:val="ru-RU"/>
              </w:rPr>
              <w:t>Заказчик:</w:t>
            </w:r>
          </w:p>
          <w:p w14:paraId="3F1B0A91" w14:textId="77777777" w:rsidR="00A8760F" w:rsidRPr="00A22D14" w:rsidRDefault="00A8760F" w:rsidP="009260C3">
            <w:pPr>
              <w:spacing w:line="276" w:lineRule="auto"/>
              <w:rPr>
                <w:rFonts w:ascii="Times New Roman" w:eastAsia="Calibri" w:hAnsi="Times New Roman"/>
                <w:sz w:val="22"/>
                <w:szCs w:val="22"/>
                <w:lang w:val="ru-RU"/>
              </w:rPr>
            </w:pPr>
            <w:r w:rsidRPr="00A22D14">
              <w:rPr>
                <w:rFonts w:ascii="Times New Roman" w:eastAsia="Calibri" w:hAnsi="Times New Roman"/>
                <w:sz w:val="22"/>
                <w:szCs w:val="22"/>
                <w:lang w:val="ru-RU"/>
              </w:rPr>
              <w:t>_____________________________</w:t>
            </w:r>
          </w:p>
          <w:p w14:paraId="0B713F0F" w14:textId="77777777" w:rsidR="00A8760F" w:rsidRPr="00A22D14" w:rsidRDefault="00A8760F" w:rsidP="009260C3">
            <w:pPr>
              <w:spacing w:line="276" w:lineRule="auto"/>
              <w:rPr>
                <w:rFonts w:ascii="Times New Roman" w:eastAsia="Calibri" w:hAnsi="Times New Roman"/>
                <w:sz w:val="22"/>
                <w:szCs w:val="22"/>
                <w:lang w:val="ru-RU"/>
              </w:rPr>
            </w:pPr>
            <w:r w:rsidRPr="00A22D14">
              <w:rPr>
                <w:rFonts w:ascii="Times New Roman" w:eastAsia="Calibri" w:hAnsi="Times New Roman"/>
                <w:sz w:val="22"/>
                <w:szCs w:val="22"/>
                <w:lang w:val="ru-RU"/>
              </w:rPr>
              <w:t>_____________________________</w:t>
            </w:r>
          </w:p>
          <w:p w14:paraId="128CE8E3" w14:textId="77777777" w:rsidR="00A8760F" w:rsidRPr="00A22D14" w:rsidRDefault="00A8760F" w:rsidP="009260C3">
            <w:pPr>
              <w:spacing w:line="276" w:lineRule="auto"/>
              <w:rPr>
                <w:rFonts w:ascii="Times New Roman" w:eastAsia="Calibri" w:hAnsi="Times New Roman"/>
                <w:sz w:val="22"/>
                <w:szCs w:val="22"/>
                <w:lang w:val="ru-RU"/>
              </w:rPr>
            </w:pPr>
            <w:r w:rsidRPr="00A22D14">
              <w:rPr>
                <w:rFonts w:ascii="Times New Roman" w:eastAsia="Calibri" w:hAnsi="Times New Roman"/>
                <w:sz w:val="22"/>
                <w:szCs w:val="22"/>
                <w:lang w:val="ru-RU"/>
              </w:rPr>
              <w:t>_____________________________</w:t>
            </w:r>
          </w:p>
          <w:p w14:paraId="42CEF60D" w14:textId="77777777" w:rsidR="00A8760F" w:rsidRPr="00A22D14" w:rsidRDefault="00A8760F" w:rsidP="009260C3">
            <w:pPr>
              <w:spacing w:line="276" w:lineRule="auto"/>
              <w:rPr>
                <w:rFonts w:ascii="Times New Roman" w:eastAsia="Calibri" w:hAnsi="Times New Roman"/>
                <w:sz w:val="22"/>
                <w:szCs w:val="22"/>
                <w:lang w:val="ru-RU"/>
              </w:rPr>
            </w:pPr>
            <w:r w:rsidRPr="00A22D14">
              <w:rPr>
                <w:rFonts w:ascii="Times New Roman" w:eastAsia="Calibri" w:hAnsi="Times New Roman"/>
                <w:sz w:val="22"/>
                <w:szCs w:val="22"/>
                <w:lang w:val="ru-RU"/>
              </w:rPr>
              <w:t>_____________________________</w:t>
            </w:r>
          </w:p>
          <w:p w14:paraId="18C2234C" w14:textId="77777777" w:rsidR="00A8760F" w:rsidRPr="00A22D14" w:rsidRDefault="00A8760F" w:rsidP="009260C3">
            <w:pPr>
              <w:spacing w:line="276" w:lineRule="auto"/>
              <w:rPr>
                <w:rFonts w:ascii="Times New Roman" w:eastAsia="Calibri" w:hAnsi="Times New Roman"/>
                <w:sz w:val="22"/>
                <w:szCs w:val="22"/>
                <w:lang w:val="ru-RU"/>
              </w:rPr>
            </w:pPr>
          </w:p>
          <w:p w14:paraId="6AD0D487" w14:textId="77777777" w:rsidR="00A8760F" w:rsidRPr="00A22D14" w:rsidRDefault="00A8760F" w:rsidP="009260C3">
            <w:pPr>
              <w:spacing w:line="276" w:lineRule="auto"/>
              <w:rPr>
                <w:rFonts w:ascii="Times New Roman" w:eastAsia="Calibri" w:hAnsi="Times New Roman"/>
                <w:sz w:val="22"/>
                <w:szCs w:val="22"/>
                <w:lang w:val="ru-RU"/>
              </w:rPr>
            </w:pPr>
            <w:r w:rsidRPr="00A22D14">
              <w:rPr>
                <w:rFonts w:ascii="Times New Roman" w:eastAsia="Calibri" w:hAnsi="Times New Roman"/>
                <w:sz w:val="22"/>
                <w:szCs w:val="22"/>
                <w:lang w:val="ru-RU"/>
              </w:rPr>
              <w:t>Руководитель</w:t>
            </w:r>
          </w:p>
          <w:p w14:paraId="6876288A" w14:textId="77777777" w:rsidR="00A8760F" w:rsidRPr="00A22D14" w:rsidRDefault="00A8760F" w:rsidP="009260C3">
            <w:pPr>
              <w:spacing w:line="276" w:lineRule="auto"/>
              <w:rPr>
                <w:rFonts w:ascii="Times New Roman" w:eastAsia="Calibri" w:hAnsi="Times New Roman"/>
                <w:sz w:val="22"/>
                <w:szCs w:val="22"/>
                <w:lang w:val="ru-RU"/>
              </w:rPr>
            </w:pPr>
          </w:p>
          <w:p w14:paraId="17FE2CBF" w14:textId="77777777" w:rsidR="00A8760F" w:rsidRPr="00A22D14" w:rsidRDefault="00A8760F" w:rsidP="009260C3">
            <w:pPr>
              <w:spacing w:line="276" w:lineRule="auto"/>
              <w:rPr>
                <w:rFonts w:ascii="Times New Roman" w:eastAsia="Calibri" w:hAnsi="Times New Roman"/>
                <w:sz w:val="22"/>
                <w:szCs w:val="22"/>
                <w:lang w:val="ru-RU"/>
              </w:rPr>
            </w:pPr>
            <w:r w:rsidRPr="00A22D14">
              <w:rPr>
                <w:rFonts w:ascii="Times New Roman" w:eastAsia="Calibri" w:hAnsi="Times New Roman"/>
                <w:sz w:val="22"/>
                <w:szCs w:val="22"/>
                <w:lang w:val="ru-RU"/>
              </w:rPr>
              <w:t>_____________   _______________</w:t>
            </w:r>
          </w:p>
          <w:p w14:paraId="0D076379" w14:textId="77777777" w:rsidR="00A8760F" w:rsidRPr="00A22D14" w:rsidRDefault="00A8760F" w:rsidP="009260C3">
            <w:pPr>
              <w:spacing w:line="276" w:lineRule="auto"/>
              <w:rPr>
                <w:rFonts w:ascii="Times New Roman" w:eastAsia="Calibri" w:hAnsi="Times New Roman"/>
                <w:sz w:val="22"/>
                <w:szCs w:val="22"/>
                <w:lang w:val="ru-RU"/>
              </w:rPr>
            </w:pPr>
          </w:p>
          <w:p w14:paraId="6F7FC264" w14:textId="77777777" w:rsidR="00A8760F" w:rsidRPr="00A22D14" w:rsidRDefault="00A8760F" w:rsidP="009260C3">
            <w:pPr>
              <w:spacing w:line="276" w:lineRule="auto"/>
              <w:rPr>
                <w:rFonts w:ascii="Times New Roman" w:eastAsia="Calibri" w:hAnsi="Times New Roman"/>
                <w:sz w:val="22"/>
                <w:szCs w:val="22"/>
                <w:lang w:val="ru-RU"/>
              </w:rPr>
            </w:pPr>
          </w:p>
          <w:p w14:paraId="13516154" w14:textId="77777777" w:rsidR="00A8760F" w:rsidRPr="00A22D14" w:rsidRDefault="00A8760F" w:rsidP="009260C3">
            <w:pPr>
              <w:spacing w:line="276" w:lineRule="auto"/>
              <w:rPr>
                <w:rFonts w:ascii="Times New Roman" w:eastAsia="Calibri" w:hAnsi="Times New Roman"/>
                <w:sz w:val="22"/>
                <w:szCs w:val="22"/>
                <w:lang w:val="ru-RU"/>
              </w:rPr>
            </w:pPr>
            <w:r w:rsidRPr="00A22D14">
              <w:rPr>
                <w:rFonts w:ascii="Times New Roman" w:eastAsia="Calibri" w:hAnsi="Times New Roman"/>
                <w:sz w:val="22"/>
                <w:szCs w:val="22"/>
                <w:lang w:val="ru-RU"/>
              </w:rPr>
              <w:t>Главный бухгалтер</w:t>
            </w:r>
          </w:p>
          <w:p w14:paraId="340F95AE" w14:textId="77777777" w:rsidR="00A8760F" w:rsidRPr="00A22D14" w:rsidRDefault="00A8760F" w:rsidP="009260C3">
            <w:pPr>
              <w:spacing w:line="276" w:lineRule="auto"/>
              <w:rPr>
                <w:rFonts w:ascii="Times New Roman" w:eastAsia="Calibri" w:hAnsi="Times New Roman"/>
                <w:sz w:val="22"/>
                <w:szCs w:val="22"/>
                <w:lang w:val="ru-RU"/>
              </w:rPr>
            </w:pPr>
          </w:p>
          <w:p w14:paraId="54EDF699" w14:textId="77777777" w:rsidR="00A8760F" w:rsidRPr="00A22D14" w:rsidRDefault="00A8760F" w:rsidP="009260C3">
            <w:pPr>
              <w:spacing w:line="276" w:lineRule="auto"/>
              <w:rPr>
                <w:rFonts w:ascii="Times New Roman" w:eastAsia="Calibri" w:hAnsi="Times New Roman"/>
                <w:sz w:val="22"/>
                <w:szCs w:val="22"/>
                <w:lang w:val="ru-RU"/>
              </w:rPr>
            </w:pPr>
            <w:r w:rsidRPr="00A22D14">
              <w:rPr>
                <w:rFonts w:ascii="Times New Roman" w:eastAsia="Calibri" w:hAnsi="Times New Roman"/>
                <w:sz w:val="22"/>
                <w:szCs w:val="22"/>
                <w:lang w:val="ru-RU"/>
              </w:rPr>
              <w:t>____________   ________________</w:t>
            </w:r>
          </w:p>
          <w:p w14:paraId="481A22E0" w14:textId="77777777" w:rsidR="00A8760F" w:rsidRPr="00A22D14" w:rsidRDefault="00A8760F" w:rsidP="009260C3">
            <w:pPr>
              <w:spacing w:line="276" w:lineRule="auto"/>
              <w:rPr>
                <w:rFonts w:ascii="Times New Roman" w:eastAsia="Calibri" w:hAnsi="Times New Roman"/>
                <w:sz w:val="22"/>
                <w:szCs w:val="22"/>
                <w:lang w:val="ru-RU"/>
              </w:rPr>
            </w:pPr>
          </w:p>
        </w:tc>
        <w:tc>
          <w:tcPr>
            <w:tcW w:w="708" w:type="dxa"/>
          </w:tcPr>
          <w:p w14:paraId="2DB8B64E" w14:textId="77777777" w:rsidR="00A8760F" w:rsidRPr="00A22D14" w:rsidRDefault="00A8760F" w:rsidP="009260C3">
            <w:pPr>
              <w:spacing w:line="276" w:lineRule="auto"/>
              <w:rPr>
                <w:rFonts w:ascii="Times New Roman" w:eastAsia="Calibri" w:hAnsi="Times New Roman"/>
                <w:sz w:val="22"/>
                <w:szCs w:val="22"/>
                <w:lang w:val="ru-RU"/>
              </w:rPr>
            </w:pPr>
          </w:p>
        </w:tc>
        <w:tc>
          <w:tcPr>
            <w:tcW w:w="4395" w:type="dxa"/>
          </w:tcPr>
          <w:p w14:paraId="22369A64" w14:textId="77777777" w:rsidR="00A8760F" w:rsidRPr="00A22D14" w:rsidRDefault="00A8760F" w:rsidP="009260C3">
            <w:pPr>
              <w:spacing w:line="276" w:lineRule="auto"/>
              <w:rPr>
                <w:rFonts w:ascii="Times New Roman" w:eastAsia="Calibri" w:hAnsi="Times New Roman"/>
                <w:b/>
                <w:sz w:val="22"/>
                <w:szCs w:val="22"/>
                <w:lang w:val="ru-RU"/>
              </w:rPr>
            </w:pPr>
            <w:r w:rsidRPr="00A22D14">
              <w:rPr>
                <w:rFonts w:ascii="Times New Roman" w:eastAsia="Calibri" w:hAnsi="Times New Roman"/>
                <w:b/>
                <w:sz w:val="22"/>
                <w:szCs w:val="22"/>
                <w:lang w:val="ru-RU"/>
              </w:rPr>
              <w:t>Исполнитель:</w:t>
            </w:r>
          </w:p>
          <w:p w14:paraId="23CDAFD1" w14:textId="77777777" w:rsidR="00A8760F" w:rsidRPr="00A22D14" w:rsidRDefault="00A8760F" w:rsidP="009260C3">
            <w:pPr>
              <w:spacing w:line="276" w:lineRule="auto"/>
              <w:rPr>
                <w:rFonts w:ascii="Times New Roman" w:eastAsia="Calibri" w:hAnsi="Times New Roman"/>
                <w:sz w:val="22"/>
                <w:szCs w:val="22"/>
                <w:lang w:val="ru-RU"/>
              </w:rPr>
            </w:pPr>
            <w:r w:rsidRPr="00A22D14">
              <w:rPr>
                <w:rFonts w:ascii="Times New Roman" w:eastAsia="Calibri" w:hAnsi="Times New Roman"/>
                <w:sz w:val="22"/>
                <w:szCs w:val="22"/>
                <w:lang w:val="ru-RU"/>
              </w:rPr>
              <w:t>_____________________________</w:t>
            </w:r>
          </w:p>
          <w:p w14:paraId="24DEB553" w14:textId="77777777" w:rsidR="00A8760F" w:rsidRPr="00A22D14" w:rsidRDefault="00A8760F" w:rsidP="009260C3">
            <w:pPr>
              <w:spacing w:line="276" w:lineRule="auto"/>
              <w:rPr>
                <w:rFonts w:ascii="Times New Roman" w:eastAsia="Calibri" w:hAnsi="Times New Roman"/>
                <w:sz w:val="22"/>
                <w:szCs w:val="22"/>
                <w:lang w:val="ru-RU"/>
              </w:rPr>
            </w:pPr>
            <w:r w:rsidRPr="00A22D14">
              <w:rPr>
                <w:rFonts w:ascii="Times New Roman" w:eastAsia="Calibri" w:hAnsi="Times New Roman"/>
                <w:sz w:val="22"/>
                <w:szCs w:val="22"/>
                <w:lang w:val="ru-RU"/>
              </w:rPr>
              <w:t>_____________________________</w:t>
            </w:r>
          </w:p>
          <w:p w14:paraId="0EDF072C" w14:textId="77777777" w:rsidR="00A8760F" w:rsidRPr="00A22D14" w:rsidRDefault="00A8760F" w:rsidP="009260C3">
            <w:pPr>
              <w:spacing w:line="276" w:lineRule="auto"/>
              <w:rPr>
                <w:rFonts w:ascii="Times New Roman" w:eastAsia="Calibri" w:hAnsi="Times New Roman"/>
                <w:sz w:val="22"/>
                <w:szCs w:val="22"/>
                <w:lang w:val="ru-RU"/>
              </w:rPr>
            </w:pPr>
            <w:r w:rsidRPr="00A22D14">
              <w:rPr>
                <w:rFonts w:ascii="Times New Roman" w:eastAsia="Calibri" w:hAnsi="Times New Roman"/>
                <w:sz w:val="22"/>
                <w:szCs w:val="22"/>
                <w:lang w:val="ru-RU"/>
              </w:rPr>
              <w:t>_____________________________</w:t>
            </w:r>
          </w:p>
          <w:p w14:paraId="1D22EA8B" w14:textId="77777777" w:rsidR="00A8760F" w:rsidRPr="00A22D14" w:rsidRDefault="00A8760F" w:rsidP="009260C3">
            <w:pPr>
              <w:spacing w:line="276" w:lineRule="auto"/>
              <w:rPr>
                <w:rFonts w:ascii="Times New Roman" w:eastAsia="Calibri" w:hAnsi="Times New Roman"/>
                <w:sz w:val="22"/>
                <w:szCs w:val="22"/>
                <w:lang w:val="ru-RU"/>
              </w:rPr>
            </w:pPr>
            <w:r w:rsidRPr="00A22D14">
              <w:rPr>
                <w:rFonts w:ascii="Times New Roman" w:eastAsia="Calibri" w:hAnsi="Times New Roman"/>
                <w:sz w:val="22"/>
                <w:szCs w:val="22"/>
                <w:lang w:val="ru-RU"/>
              </w:rPr>
              <w:t>_____________________________</w:t>
            </w:r>
          </w:p>
          <w:p w14:paraId="5F8C9BE1" w14:textId="77777777" w:rsidR="00A8760F" w:rsidRPr="00A22D14" w:rsidRDefault="00A8760F" w:rsidP="009260C3">
            <w:pPr>
              <w:spacing w:line="276" w:lineRule="auto"/>
              <w:rPr>
                <w:rFonts w:ascii="Times New Roman" w:eastAsia="Calibri" w:hAnsi="Times New Roman"/>
                <w:sz w:val="22"/>
                <w:szCs w:val="22"/>
                <w:lang w:val="ru-RU"/>
              </w:rPr>
            </w:pPr>
          </w:p>
          <w:p w14:paraId="3044E839" w14:textId="21F6F588" w:rsidR="00A8760F" w:rsidRPr="00A22D14" w:rsidRDefault="00A8760F" w:rsidP="009260C3">
            <w:pPr>
              <w:spacing w:line="276" w:lineRule="auto"/>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E8D923F" w14:textId="77777777" w:rsidR="00A8760F" w:rsidRPr="00A22D14" w:rsidRDefault="00A8760F" w:rsidP="009260C3">
            <w:pPr>
              <w:spacing w:line="276" w:lineRule="auto"/>
              <w:rPr>
                <w:rFonts w:ascii="Times New Roman" w:eastAsia="Calibri" w:hAnsi="Times New Roman"/>
                <w:sz w:val="22"/>
                <w:szCs w:val="22"/>
                <w:lang w:val="ru-RU"/>
              </w:rPr>
            </w:pPr>
          </w:p>
          <w:p w14:paraId="783055EC" w14:textId="77777777" w:rsidR="00A8760F" w:rsidRPr="00A22D14" w:rsidRDefault="00A8760F" w:rsidP="009260C3">
            <w:pPr>
              <w:spacing w:line="276" w:lineRule="auto"/>
              <w:rPr>
                <w:rFonts w:ascii="Times New Roman" w:eastAsia="Calibri" w:hAnsi="Times New Roman"/>
                <w:sz w:val="22"/>
                <w:szCs w:val="22"/>
                <w:lang w:val="ru-RU"/>
              </w:rPr>
            </w:pPr>
            <w:r w:rsidRPr="00A22D14">
              <w:rPr>
                <w:rFonts w:ascii="Times New Roman" w:eastAsia="Calibri" w:hAnsi="Times New Roman"/>
                <w:sz w:val="22"/>
                <w:szCs w:val="22"/>
                <w:lang w:val="ru-RU"/>
              </w:rPr>
              <w:t>_____________   _______________</w:t>
            </w:r>
          </w:p>
          <w:p w14:paraId="715D332C" w14:textId="77777777" w:rsidR="00A8760F" w:rsidRPr="00A22D14" w:rsidRDefault="00A8760F" w:rsidP="009260C3">
            <w:pPr>
              <w:spacing w:line="276" w:lineRule="auto"/>
              <w:rPr>
                <w:rFonts w:ascii="Times New Roman" w:eastAsia="Calibri" w:hAnsi="Times New Roman"/>
                <w:sz w:val="22"/>
                <w:szCs w:val="22"/>
                <w:lang w:val="ru-RU"/>
              </w:rPr>
            </w:pPr>
          </w:p>
          <w:p w14:paraId="1F810351" w14:textId="77777777" w:rsidR="00A8760F" w:rsidRPr="00A22D14" w:rsidRDefault="00A8760F" w:rsidP="009260C3">
            <w:pPr>
              <w:spacing w:line="276" w:lineRule="auto"/>
              <w:rPr>
                <w:rFonts w:ascii="Times New Roman" w:eastAsia="Calibri" w:hAnsi="Times New Roman"/>
                <w:sz w:val="22"/>
                <w:szCs w:val="22"/>
                <w:lang w:val="ru-RU"/>
              </w:rPr>
            </w:pPr>
          </w:p>
          <w:p w14:paraId="3368F64B" w14:textId="77777777" w:rsidR="00A8760F" w:rsidRPr="00A22D14" w:rsidRDefault="00A8760F" w:rsidP="009260C3">
            <w:pPr>
              <w:spacing w:line="276" w:lineRule="auto"/>
              <w:rPr>
                <w:rFonts w:ascii="Times New Roman" w:eastAsia="Calibri" w:hAnsi="Times New Roman"/>
                <w:sz w:val="22"/>
                <w:szCs w:val="22"/>
                <w:lang w:val="ru-RU"/>
              </w:rPr>
            </w:pPr>
            <w:r w:rsidRPr="00A22D14">
              <w:rPr>
                <w:rFonts w:ascii="Times New Roman" w:eastAsia="Calibri" w:hAnsi="Times New Roman"/>
                <w:sz w:val="22"/>
                <w:szCs w:val="22"/>
                <w:lang w:val="ru-RU"/>
              </w:rPr>
              <w:t>Главный бухгалтер</w:t>
            </w:r>
          </w:p>
          <w:p w14:paraId="5CBD7A1B" w14:textId="77777777" w:rsidR="00A8760F" w:rsidRPr="00A22D14" w:rsidRDefault="00A8760F" w:rsidP="009260C3">
            <w:pPr>
              <w:spacing w:line="276" w:lineRule="auto"/>
              <w:rPr>
                <w:rFonts w:ascii="Times New Roman" w:eastAsia="Calibri" w:hAnsi="Times New Roman"/>
                <w:sz w:val="22"/>
                <w:szCs w:val="22"/>
                <w:lang w:val="ru-RU"/>
              </w:rPr>
            </w:pPr>
          </w:p>
          <w:p w14:paraId="6C0235FF" w14:textId="77777777" w:rsidR="00A8760F" w:rsidRPr="00A22D14" w:rsidRDefault="00A8760F" w:rsidP="009260C3">
            <w:pPr>
              <w:spacing w:line="276" w:lineRule="auto"/>
              <w:rPr>
                <w:rFonts w:ascii="Times New Roman" w:eastAsia="Calibri" w:hAnsi="Times New Roman"/>
                <w:sz w:val="22"/>
                <w:szCs w:val="22"/>
                <w:lang w:val="ru-RU"/>
              </w:rPr>
            </w:pPr>
            <w:r w:rsidRPr="00A22D14">
              <w:rPr>
                <w:rFonts w:ascii="Times New Roman" w:eastAsia="Calibri" w:hAnsi="Times New Roman"/>
                <w:sz w:val="22"/>
                <w:szCs w:val="22"/>
                <w:lang w:val="ru-RU"/>
              </w:rPr>
              <w:t>____________   ________________</w:t>
            </w:r>
          </w:p>
          <w:p w14:paraId="2BDE6FD3" w14:textId="77777777" w:rsidR="00A8760F" w:rsidRPr="00A22D14" w:rsidRDefault="00A8760F" w:rsidP="009260C3">
            <w:pPr>
              <w:spacing w:line="276" w:lineRule="auto"/>
              <w:rPr>
                <w:rFonts w:ascii="Times New Roman" w:eastAsia="Calibri" w:hAnsi="Times New Roman"/>
                <w:sz w:val="22"/>
                <w:szCs w:val="22"/>
                <w:lang w:val="ru-RU"/>
              </w:rPr>
            </w:pPr>
          </w:p>
        </w:tc>
      </w:tr>
    </w:tbl>
    <w:p w14:paraId="0AF51D63" w14:textId="77777777" w:rsidR="00A8760F" w:rsidRPr="00A22D14" w:rsidRDefault="00A8760F" w:rsidP="00A8760F">
      <w:pPr>
        <w:spacing w:before="60" w:after="60" w:line="276" w:lineRule="auto"/>
        <w:ind w:left="4057" w:hanging="10"/>
        <w:jc w:val="both"/>
        <w:rPr>
          <w:rFonts w:ascii="Times New Roman" w:hAnsi="Times New Roman"/>
          <w:b/>
          <w:color w:val="000000"/>
          <w:sz w:val="22"/>
          <w:szCs w:val="22"/>
          <w:lang w:val="ru-RU" w:eastAsia="ru-RU"/>
        </w:rPr>
      </w:pPr>
    </w:p>
    <w:p w14:paraId="7875051A" w14:textId="77777777" w:rsidR="00A8760F" w:rsidRPr="00A22D14" w:rsidRDefault="00A8760F" w:rsidP="00A8760F">
      <w:pPr>
        <w:spacing w:after="160" w:line="276" w:lineRule="auto"/>
        <w:rPr>
          <w:rFonts w:ascii="Times New Roman" w:hAnsi="Times New Roman"/>
          <w:b/>
          <w:color w:val="000000"/>
          <w:sz w:val="22"/>
          <w:szCs w:val="22"/>
          <w:lang w:val="ru-RU" w:eastAsia="ru-RU"/>
        </w:rPr>
      </w:pPr>
      <w:r w:rsidRPr="00A22D14">
        <w:rPr>
          <w:rFonts w:ascii="Times New Roman" w:hAnsi="Times New Roman"/>
          <w:b/>
          <w:color w:val="000000"/>
          <w:sz w:val="22"/>
          <w:szCs w:val="22"/>
          <w:lang w:val="ru-RU" w:eastAsia="ru-RU"/>
        </w:rPr>
        <w:br w:type="page"/>
      </w:r>
    </w:p>
    <w:p w14:paraId="3C51A1BE" w14:textId="77777777" w:rsidR="00A8760F" w:rsidRPr="00A22D14" w:rsidRDefault="00A8760F" w:rsidP="00A8760F">
      <w:pPr>
        <w:spacing w:after="30" w:line="276" w:lineRule="auto"/>
        <w:ind w:left="-142" w:hanging="10"/>
        <w:jc w:val="right"/>
        <w:rPr>
          <w:rFonts w:ascii="Times New Roman" w:hAnsi="Times New Roman"/>
          <w:b/>
          <w:i/>
          <w:iCs/>
          <w:color w:val="000000"/>
          <w:spacing w:val="-2"/>
          <w:sz w:val="22"/>
          <w:szCs w:val="22"/>
          <w:lang w:val="ru-RU" w:eastAsia="ru-RU"/>
        </w:rPr>
      </w:pPr>
      <w:r w:rsidRPr="00A22D14">
        <w:rPr>
          <w:rFonts w:ascii="Times New Roman" w:hAnsi="Times New Roman"/>
          <w:b/>
          <w:i/>
          <w:iCs/>
          <w:color w:val="000000"/>
          <w:spacing w:val="-2"/>
          <w:sz w:val="22"/>
          <w:szCs w:val="22"/>
          <w:lang w:val="ru-RU" w:eastAsia="ru-RU"/>
        </w:rPr>
        <w:lastRenderedPageBreak/>
        <w:t>Приложение № 1</w:t>
      </w:r>
    </w:p>
    <w:p w14:paraId="22B6D410" w14:textId="77777777" w:rsidR="00A8760F" w:rsidRPr="00A22D14" w:rsidRDefault="00A8760F" w:rsidP="00A8760F">
      <w:pPr>
        <w:spacing w:after="30" w:line="276" w:lineRule="auto"/>
        <w:ind w:left="-142" w:hanging="10"/>
        <w:jc w:val="right"/>
        <w:rPr>
          <w:rFonts w:ascii="Times New Roman" w:hAnsi="Times New Roman"/>
          <w:b/>
          <w:i/>
          <w:iCs/>
          <w:color w:val="000000"/>
          <w:spacing w:val="-2"/>
          <w:sz w:val="22"/>
          <w:szCs w:val="22"/>
          <w:lang w:val="ru-RU" w:eastAsia="ru-RU"/>
        </w:rPr>
      </w:pPr>
      <w:r w:rsidRPr="00A22D14">
        <w:rPr>
          <w:rFonts w:ascii="Times New Roman" w:hAnsi="Times New Roman"/>
          <w:b/>
          <w:i/>
          <w:iCs/>
          <w:color w:val="000000"/>
          <w:spacing w:val="-2"/>
          <w:sz w:val="22"/>
          <w:szCs w:val="22"/>
          <w:lang w:val="ru-RU" w:eastAsia="ru-RU"/>
        </w:rPr>
        <w:t xml:space="preserve"> к Договору № _____ от ______________</w:t>
      </w:r>
    </w:p>
    <w:p w14:paraId="5AF21BB7" w14:textId="77777777" w:rsidR="00A8760F" w:rsidRPr="00A22D14" w:rsidRDefault="00A8760F" w:rsidP="00A8760F">
      <w:pPr>
        <w:tabs>
          <w:tab w:val="left" w:pos="1110"/>
        </w:tabs>
        <w:spacing w:after="30" w:line="276" w:lineRule="auto"/>
        <w:ind w:left="-142" w:hanging="10"/>
        <w:jc w:val="center"/>
        <w:rPr>
          <w:rFonts w:ascii="Times New Roman" w:hAnsi="Times New Roman"/>
          <w:color w:val="000000"/>
          <w:sz w:val="22"/>
          <w:szCs w:val="22"/>
          <w:lang w:val="ru-RU" w:eastAsia="ru-RU"/>
        </w:rPr>
      </w:pPr>
    </w:p>
    <w:p w14:paraId="151E1446" w14:textId="77777777" w:rsidR="00A8760F" w:rsidRPr="00A22D14" w:rsidRDefault="00A8760F" w:rsidP="00A8760F">
      <w:pPr>
        <w:spacing w:after="30" w:line="276" w:lineRule="auto"/>
        <w:ind w:left="-142" w:hanging="10"/>
        <w:jc w:val="center"/>
        <w:rPr>
          <w:rFonts w:ascii="Times New Roman" w:eastAsiaTheme="minorEastAsia" w:hAnsi="Times New Roman"/>
          <w:b/>
          <w:color w:val="000000"/>
          <w:sz w:val="22"/>
          <w:szCs w:val="22"/>
          <w:lang w:val="ru-RU" w:eastAsia="ru-RU"/>
        </w:rPr>
      </w:pPr>
      <w:r w:rsidRPr="00A22D14">
        <w:rPr>
          <w:rFonts w:ascii="Times New Roman" w:eastAsiaTheme="minorEastAsia" w:hAnsi="Times New Roman"/>
          <w:b/>
          <w:color w:val="000000"/>
          <w:sz w:val="22"/>
          <w:szCs w:val="22"/>
          <w:lang w:val="ru-RU" w:eastAsia="ru-RU"/>
        </w:rPr>
        <w:t xml:space="preserve">Объем оказываемых Исполнителем юридических услуг </w:t>
      </w:r>
    </w:p>
    <w:p w14:paraId="3DFC7E46" w14:textId="77777777" w:rsidR="00A8760F" w:rsidRPr="00A22D14" w:rsidRDefault="00A8760F" w:rsidP="00A8760F">
      <w:pPr>
        <w:spacing w:after="30" w:line="276" w:lineRule="auto"/>
        <w:ind w:left="4057" w:hanging="10"/>
        <w:jc w:val="center"/>
        <w:rPr>
          <w:rFonts w:ascii="Times New Roman" w:eastAsiaTheme="minorEastAsia" w:hAnsi="Times New Roman"/>
          <w:b/>
          <w:color w:val="000000"/>
          <w:sz w:val="22"/>
          <w:szCs w:val="22"/>
          <w:lang w:val="ru-RU" w:eastAsia="ru-RU"/>
        </w:rPr>
      </w:pPr>
    </w:p>
    <w:tbl>
      <w:tblPr>
        <w:tblStyle w:val="affb"/>
        <w:tblW w:w="5000" w:type="pct"/>
        <w:tblInd w:w="-147" w:type="dxa"/>
        <w:tblLook w:val="04A0" w:firstRow="1" w:lastRow="0" w:firstColumn="1" w:lastColumn="0" w:noHBand="0" w:noVBand="1"/>
      </w:tblPr>
      <w:tblGrid>
        <w:gridCol w:w="3059"/>
        <w:gridCol w:w="3539"/>
        <w:gridCol w:w="2972"/>
      </w:tblGrid>
      <w:tr w:rsidR="00A8760F" w:rsidRPr="00A22D14" w14:paraId="5C02414D" w14:textId="77777777" w:rsidTr="009260C3">
        <w:trPr>
          <w:trHeight w:val="20"/>
        </w:trPr>
        <w:tc>
          <w:tcPr>
            <w:tcW w:w="1598" w:type="pct"/>
            <w:tcBorders>
              <w:top w:val="single" w:sz="4" w:space="0" w:color="auto"/>
              <w:left w:val="single" w:sz="4" w:space="0" w:color="auto"/>
              <w:bottom w:val="single" w:sz="4" w:space="0" w:color="auto"/>
              <w:right w:val="single" w:sz="4" w:space="0" w:color="auto"/>
            </w:tcBorders>
            <w:vAlign w:val="center"/>
          </w:tcPr>
          <w:p w14:paraId="1A8509CA" w14:textId="77777777" w:rsidR="00A8760F" w:rsidRPr="00A22D14" w:rsidRDefault="00A8760F" w:rsidP="009260C3">
            <w:pPr>
              <w:spacing w:after="30" w:line="276" w:lineRule="auto"/>
              <w:ind w:left="4057" w:hanging="10"/>
              <w:rPr>
                <w:rFonts w:ascii="Times New Roman" w:eastAsiaTheme="minorEastAsia" w:hAnsi="Times New Roman"/>
                <w:b/>
                <w:color w:val="000000"/>
                <w:sz w:val="22"/>
                <w:szCs w:val="22"/>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14:paraId="7CD5535C" w14:textId="77777777" w:rsidR="00A8760F" w:rsidRPr="00A22D14" w:rsidRDefault="00A8760F" w:rsidP="009260C3">
            <w:pPr>
              <w:spacing w:after="30" w:line="276" w:lineRule="auto"/>
              <w:ind w:left="4057" w:hanging="10"/>
              <w:rPr>
                <w:rFonts w:ascii="Times New Roman" w:eastAsiaTheme="minorEastAsia" w:hAnsi="Times New Roman"/>
                <w:b/>
                <w:color w:val="000000"/>
                <w:sz w:val="22"/>
                <w:szCs w:val="22"/>
                <w:lang w:val="ru-RU" w:eastAsia="ru-RU"/>
              </w:rPr>
            </w:pPr>
          </w:p>
        </w:tc>
        <w:tc>
          <w:tcPr>
            <w:tcW w:w="1553" w:type="pct"/>
            <w:tcBorders>
              <w:top w:val="single" w:sz="4" w:space="0" w:color="auto"/>
              <w:left w:val="single" w:sz="4" w:space="0" w:color="auto"/>
              <w:bottom w:val="single" w:sz="4" w:space="0" w:color="auto"/>
              <w:right w:val="single" w:sz="4" w:space="0" w:color="auto"/>
            </w:tcBorders>
          </w:tcPr>
          <w:p w14:paraId="1EEBED7B" w14:textId="77777777" w:rsidR="00A8760F" w:rsidRPr="00A22D14" w:rsidRDefault="00A8760F" w:rsidP="009260C3">
            <w:pPr>
              <w:spacing w:after="30" w:line="276" w:lineRule="auto"/>
              <w:ind w:left="4057" w:hanging="10"/>
              <w:rPr>
                <w:rFonts w:ascii="Times New Roman" w:eastAsiaTheme="minorEastAsia" w:hAnsi="Times New Roman"/>
                <w:b/>
                <w:color w:val="000000"/>
                <w:sz w:val="22"/>
                <w:szCs w:val="22"/>
                <w:lang w:val="ru-RU" w:eastAsia="ru-RU"/>
              </w:rPr>
            </w:pPr>
          </w:p>
        </w:tc>
      </w:tr>
      <w:tr w:rsidR="00A8760F" w:rsidRPr="00A22D14" w14:paraId="15191695" w14:textId="77777777" w:rsidTr="009260C3">
        <w:trPr>
          <w:trHeight w:val="20"/>
        </w:trPr>
        <w:tc>
          <w:tcPr>
            <w:tcW w:w="1598" w:type="pct"/>
            <w:tcBorders>
              <w:top w:val="single" w:sz="4" w:space="0" w:color="auto"/>
              <w:left w:val="single" w:sz="4" w:space="0" w:color="auto"/>
              <w:bottom w:val="single" w:sz="4" w:space="0" w:color="auto"/>
              <w:right w:val="single" w:sz="4" w:space="0" w:color="auto"/>
            </w:tcBorders>
            <w:vAlign w:val="center"/>
          </w:tcPr>
          <w:p w14:paraId="5D901AF6"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14:paraId="7C673019"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c>
          <w:tcPr>
            <w:tcW w:w="1553" w:type="pct"/>
            <w:tcBorders>
              <w:top w:val="single" w:sz="4" w:space="0" w:color="auto"/>
              <w:left w:val="single" w:sz="4" w:space="0" w:color="auto"/>
              <w:bottom w:val="single" w:sz="4" w:space="0" w:color="auto"/>
              <w:right w:val="single" w:sz="4" w:space="0" w:color="auto"/>
            </w:tcBorders>
          </w:tcPr>
          <w:p w14:paraId="1DAD1C08"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r>
      <w:tr w:rsidR="00A8760F" w:rsidRPr="00A22D14" w14:paraId="10A3BB3E" w14:textId="77777777" w:rsidTr="009260C3">
        <w:trPr>
          <w:trHeight w:val="20"/>
        </w:trPr>
        <w:tc>
          <w:tcPr>
            <w:tcW w:w="1598" w:type="pct"/>
            <w:tcBorders>
              <w:top w:val="single" w:sz="4" w:space="0" w:color="auto"/>
              <w:left w:val="single" w:sz="4" w:space="0" w:color="auto"/>
              <w:bottom w:val="single" w:sz="4" w:space="0" w:color="auto"/>
              <w:right w:val="single" w:sz="4" w:space="0" w:color="auto"/>
            </w:tcBorders>
            <w:vAlign w:val="center"/>
          </w:tcPr>
          <w:p w14:paraId="7E840407"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14:paraId="299B7FB3"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c>
          <w:tcPr>
            <w:tcW w:w="1553" w:type="pct"/>
            <w:tcBorders>
              <w:top w:val="single" w:sz="4" w:space="0" w:color="auto"/>
              <w:left w:val="single" w:sz="4" w:space="0" w:color="auto"/>
              <w:bottom w:val="single" w:sz="4" w:space="0" w:color="auto"/>
              <w:right w:val="single" w:sz="4" w:space="0" w:color="auto"/>
            </w:tcBorders>
          </w:tcPr>
          <w:p w14:paraId="4D7EB2F2"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r>
      <w:tr w:rsidR="00A8760F" w:rsidRPr="00A22D14" w14:paraId="39224B62" w14:textId="77777777" w:rsidTr="009260C3">
        <w:trPr>
          <w:trHeight w:val="20"/>
        </w:trPr>
        <w:tc>
          <w:tcPr>
            <w:tcW w:w="1598" w:type="pct"/>
            <w:tcBorders>
              <w:top w:val="single" w:sz="4" w:space="0" w:color="auto"/>
              <w:left w:val="single" w:sz="4" w:space="0" w:color="auto"/>
              <w:bottom w:val="single" w:sz="4" w:space="0" w:color="auto"/>
              <w:right w:val="single" w:sz="4" w:space="0" w:color="auto"/>
            </w:tcBorders>
            <w:vAlign w:val="center"/>
          </w:tcPr>
          <w:p w14:paraId="7452FE61"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14:paraId="2EF5CCAB"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c>
          <w:tcPr>
            <w:tcW w:w="1553" w:type="pct"/>
            <w:tcBorders>
              <w:top w:val="single" w:sz="4" w:space="0" w:color="auto"/>
              <w:left w:val="single" w:sz="4" w:space="0" w:color="auto"/>
              <w:bottom w:val="single" w:sz="4" w:space="0" w:color="auto"/>
              <w:right w:val="single" w:sz="4" w:space="0" w:color="auto"/>
            </w:tcBorders>
          </w:tcPr>
          <w:p w14:paraId="26B998A9"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r>
      <w:tr w:rsidR="00A8760F" w:rsidRPr="00A22D14" w14:paraId="12E1DA62" w14:textId="77777777" w:rsidTr="009260C3">
        <w:trPr>
          <w:trHeight w:val="20"/>
        </w:trPr>
        <w:tc>
          <w:tcPr>
            <w:tcW w:w="1598" w:type="pct"/>
            <w:tcBorders>
              <w:top w:val="single" w:sz="4" w:space="0" w:color="auto"/>
              <w:left w:val="single" w:sz="4" w:space="0" w:color="auto"/>
              <w:bottom w:val="single" w:sz="4" w:space="0" w:color="auto"/>
              <w:right w:val="single" w:sz="4" w:space="0" w:color="auto"/>
            </w:tcBorders>
            <w:vAlign w:val="center"/>
          </w:tcPr>
          <w:p w14:paraId="73B2CD15"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14:paraId="2D72A0B5"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c>
          <w:tcPr>
            <w:tcW w:w="1553" w:type="pct"/>
            <w:tcBorders>
              <w:top w:val="single" w:sz="4" w:space="0" w:color="auto"/>
              <w:left w:val="single" w:sz="4" w:space="0" w:color="auto"/>
              <w:bottom w:val="single" w:sz="4" w:space="0" w:color="auto"/>
              <w:right w:val="single" w:sz="4" w:space="0" w:color="auto"/>
            </w:tcBorders>
          </w:tcPr>
          <w:p w14:paraId="218BFFD2"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r>
      <w:tr w:rsidR="00A8760F" w:rsidRPr="00A22D14" w14:paraId="02C15EE9" w14:textId="77777777" w:rsidTr="009260C3">
        <w:trPr>
          <w:trHeight w:val="20"/>
        </w:trPr>
        <w:tc>
          <w:tcPr>
            <w:tcW w:w="1598" w:type="pct"/>
            <w:tcBorders>
              <w:top w:val="single" w:sz="4" w:space="0" w:color="auto"/>
              <w:left w:val="single" w:sz="4" w:space="0" w:color="auto"/>
              <w:bottom w:val="single" w:sz="4" w:space="0" w:color="auto"/>
              <w:right w:val="single" w:sz="4" w:space="0" w:color="auto"/>
            </w:tcBorders>
            <w:vAlign w:val="center"/>
          </w:tcPr>
          <w:p w14:paraId="7D8392D3"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14:paraId="3BA4B5D1"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c>
          <w:tcPr>
            <w:tcW w:w="1553" w:type="pct"/>
            <w:tcBorders>
              <w:top w:val="single" w:sz="4" w:space="0" w:color="auto"/>
              <w:left w:val="single" w:sz="4" w:space="0" w:color="auto"/>
              <w:bottom w:val="single" w:sz="4" w:space="0" w:color="auto"/>
              <w:right w:val="single" w:sz="4" w:space="0" w:color="auto"/>
            </w:tcBorders>
          </w:tcPr>
          <w:p w14:paraId="38DFF4DC"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r>
      <w:tr w:rsidR="00A8760F" w:rsidRPr="00A22D14" w14:paraId="3658C8A7" w14:textId="77777777" w:rsidTr="009260C3">
        <w:trPr>
          <w:trHeight w:val="20"/>
        </w:trPr>
        <w:tc>
          <w:tcPr>
            <w:tcW w:w="1598" w:type="pct"/>
            <w:tcBorders>
              <w:top w:val="single" w:sz="4" w:space="0" w:color="auto"/>
              <w:left w:val="single" w:sz="4" w:space="0" w:color="auto"/>
              <w:bottom w:val="single" w:sz="4" w:space="0" w:color="auto"/>
              <w:right w:val="single" w:sz="4" w:space="0" w:color="auto"/>
            </w:tcBorders>
            <w:vAlign w:val="center"/>
          </w:tcPr>
          <w:p w14:paraId="4F62D2F5"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14:paraId="1D43D155"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c>
          <w:tcPr>
            <w:tcW w:w="1553" w:type="pct"/>
            <w:tcBorders>
              <w:top w:val="single" w:sz="4" w:space="0" w:color="auto"/>
              <w:left w:val="single" w:sz="4" w:space="0" w:color="auto"/>
              <w:bottom w:val="single" w:sz="4" w:space="0" w:color="auto"/>
              <w:right w:val="single" w:sz="4" w:space="0" w:color="auto"/>
            </w:tcBorders>
          </w:tcPr>
          <w:p w14:paraId="4DC26991"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r>
      <w:tr w:rsidR="00A8760F" w:rsidRPr="00A22D14" w14:paraId="3ED1D000" w14:textId="77777777" w:rsidTr="009260C3">
        <w:trPr>
          <w:trHeight w:val="20"/>
        </w:trPr>
        <w:tc>
          <w:tcPr>
            <w:tcW w:w="1598" w:type="pct"/>
            <w:tcBorders>
              <w:top w:val="single" w:sz="4" w:space="0" w:color="auto"/>
              <w:left w:val="single" w:sz="4" w:space="0" w:color="auto"/>
              <w:bottom w:val="single" w:sz="4" w:space="0" w:color="auto"/>
              <w:right w:val="single" w:sz="4" w:space="0" w:color="auto"/>
            </w:tcBorders>
            <w:vAlign w:val="center"/>
          </w:tcPr>
          <w:p w14:paraId="07167481"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14:paraId="0380376F"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c>
          <w:tcPr>
            <w:tcW w:w="1553" w:type="pct"/>
            <w:tcBorders>
              <w:top w:val="single" w:sz="4" w:space="0" w:color="auto"/>
              <w:left w:val="single" w:sz="4" w:space="0" w:color="auto"/>
              <w:bottom w:val="single" w:sz="4" w:space="0" w:color="auto"/>
              <w:right w:val="single" w:sz="4" w:space="0" w:color="auto"/>
            </w:tcBorders>
          </w:tcPr>
          <w:p w14:paraId="68DB4423" w14:textId="77777777" w:rsidR="00A8760F" w:rsidRPr="00A22D14" w:rsidRDefault="00A8760F" w:rsidP="009260C3">
            <w:pPr>
              <w:spacing w:after="30" w:line="276" w:lineRule="auto"/>
              <w:ind w:left="4057" w:hanging="10"/>
              <w:jc w:val="both"/>
              <w:rPr>
                <w:rFonts w:ascii="Times New Roman" w:hAnsi="Times New Roman"/>
                <w:color w:val="000000"/>
                <w:sz w:val="22"/>
                <w:szCs w:val="22"/>
                <w:lang w:val="ru-RU" w:eastAsia="ru-RU"/>
              </w:rPr>
            </w:pPr>
          </w:p>
        </w:tc>
      </w:tr>
    </w:tbl>
    <w:p w14:paraId="12256F50" w14:textId="77777777" w:rsidR="00A8760F" w:rsidRPr="00A22D14" w:rsidRDefault="00A8760F" w:rsidP="00A8760F">
      <w:pPr>
        <w:spacing w:before="60" w:after="60" w:line="276" w:lineRule="auto"/>
        <w:jc w:val="both"/>
        <w:rPr>
          <w:rFonts w:ascii="Times New Roman" w:hAnsi="Times New Roman"/>
          <w:b/>
          <w:color w:val="000000"/>
          <w:sz w:val="22"/>
          <w:szCs w:val="22"/>
          <w:lang w:val="ru-RU" w:eastAsia="ru-RU"/>
        </w:rPr>
      </w:pPr>
    </w:p>
    <w:p w14:paraId="412C0556" w14:textId="77777777" w:rsidR="00A8760F" w:rsidRPr="00A22D14" w:rsidRDefault="00A8760F" w:rsidP="00A8760F">
      <w:pPr>
        <w:spacing w:before="60" w:after="60" w:line="276" w:lineRule="auto"/>
        <w:jc w:val="both"/>
        <w:rPr>
          <w:rFonts w:ascii="Times New Roman" w:hAnsi="Times New Roman"/>
          <w:b/>
          <w:color w:val="000000"/>
          <w:sz w:val="22"/>
          <w:szCs w:val="22"/>
          <w:lang w:val="ru-RU" w:eastAsia="ru-RU"/>
        </w:rPr>
      </w:pPr>
    </w:p>
    <w:tbl>
      <w:tblPr>
        <w:tblpPr w:leftFromText="180" w:rightFromText="180" w:vertAnchor="text" w:horzAnchor="margin" w:tblpY="26"/>
        <w:tblW w:w="10222" w:type="dxa"/>
        <w:tblLayout w:type="fixed"/>
        <w:tblLook w:val="01E0" w:firstRow="1" w:lastRow="1" w:firstColumn="1" w:lastColumn="1" w:noHBand="0" w:noVBand="0"/>
      </w:tblPr>
      <w:tblGrid>
        <w:gridCol w:w="5256"/>
        <w:gridCol w:w="4966"/>
      </w:tblGrid>
      <w:tr w:rsidR="00A8760F" w:rsidRPr="00A22D14" w14:paraId="4BCD1496" w14:textId="77777777" w:rsidTr="009260C3">
        <w:trPr>
          <w:trHeight w:val="2046"/>
        </w:trPr>
        <w:tc>
          <w:tcPr>
            <w:tcW w:w="5256" w:type="dxa"/>
            <w:vAlign w:val="center"/>
          </w:tcPr>
          <w:p w14:paraId="50D593B3" w14:textId="77777777" w:rsidR="00A8760F" w:rsidRPr="00A22D14" w:rsidRDefault="00A8760F" w:rsidP="009260C3">
            <w:pPr>
              <w:spacing w:line="276" w:lineRule="auto"/>
              <w:ind w:left="-709"/>
              <w:jc w:val="center"/>
              <w:rPr>
                <w:rFonts w:ascii="Times New Roman" w:hAnsi="Times New Roman"/>
                <w:b/>
                <w:sz w:val="22"/>
                <w:szCs w:val="22"/>
              </w:rPr>
            </w:pPr>
            <w:r w:rsidRPr="00A22D14">
              <w:rPr>
                <w:rFonts w:ascii="Times New Roman" w:hAnsi="Times New Roman"/>
                <w:b/>
                <w:sz w:val="22"/>
                <w:szCs w:val="22"/>
              </w:rPr>
              <w:t>Заказчик</w:t>
            </w:r>
          </w:p>
          <w:p w14:paraId="2C90239A" w14:textId="77777777" w:rsidR="00A8760F" w:rsidRPr="00A22D14" w:rsidRDefault="00A8760F" w:rsidP="009260C3">
            <w:pPr>
              <w:spacing w:line="276" w:lineRule="auto"/>
              <w:ind w:left="-709"/>
              <w:jc w:val="center"/>
              <w:rPr>
                <w:rFonts w:ascii="Times New Roman" w:hAnsi="Times New Roman"/>
                <w:b/>
                <w:sz w:val="22"/>
                <w:szCs w:val="22"/>
              </w:rPr>
            </w:pPr>
          </w:p>
          <w:p w14:paraId="30B2A22A" w14:textId="77777777" w:rsidR="00A8760F" w:rsidRPr="00A22D14" w:rsidRDefault="00A8760F" w:rsidP="009260C3">
            <w:pPr>
              <w:spacing w:line="276" w:lineRule="auto"/>
              <w:ind w:left="-709"/>
              <w:jc w:val="center"/>
              <w:rPr>
                <w:rFonts w:ascii="Times New Roman" w:hAnsi="Times New Roman"/>
                <w:b/>
                <w:sz w:val="22"/>
                <w:szCs w:val="22"/>
              </w:rPr>
            </w:pPr>
          </w:p>
          <w:p w14:paraId="5003E938" w14:textId="77777777" w:rsidR="00A8760F" w:rsidRPr="00A22D14" w:rsidRDefault="00A8760F" w:rsidP="009260C3">
            <w:pPr>
              <w:spacing w:line="276" w:lineRule="auto"/>
              <w:ind w:left="-709"/>
              <w:jc w:val="center"/>
              <w:rPr>
                <w:rFonts w:ascii="Times New Roman" w:hAnsi="Times New Roman"/>
                <w:b/>
                <w:sz w:val="22"/>
                <w:szCs w:val="22"/>
              </w:rPr>
            </w:pPr>
            <w:r w:rsidRPr="00A22D14">
              <w:rPr>
                <w:rFonts w:ascii="Times New Roman" w:hAnsi="Times New Roman"/>
                <w:b/>
                <w:sz w:val="22"/>
                <w:szCs w:val="22"/>
              </w:rPr>
              <w:t>_________________________</w:t>
            </w:r>
          </w:p>
        </w:tc>
        <w:tc>
          <w:tcPr>
            <w:tcW w:w="4966" w:type="dxa"/>
            <w:vAlign w:val="center"/>
          </w:tcPr>
          <w:p w14:paraId="4116D984" w14:textId="77777777" w:rsidR="00A8760F" w:rsidRPr="00A22D14" w:rsidRDefault="00A8760F" w:rsidP="009260C3">
            <w:pPr>
              <w:spacing w:line="276" w:lineRule="auto"/>
              <w:ind w:left="-709"/>
              <w:jc w:val="center"/>
              <w:rPr>
                <w:rFonts w:ascii="Times New Roman" w:hAnsi="Times New Roman"/>
                <w:b/>
                <w:sz w:val="22"/>
                <w:szCs w:val="22"/>
              </w:rPr>
            </w:pPr>
          </w:p>
          <w:p w14:paraId="24A3846E" w14:textId="77777777" w:rsidR="00A8760F" w:rsidRPr="00A22D14" w:rsidRDefault="00A8760F" w:rsidP="009260C3">
            <w:pPr>
              <w:spacing w:line="276" w:lineRule="auto"/>
              <w:ind w:left="-709"/>
              <w:jc w:val="center"/>
              <w:rPr>
                <w:rFonts w:ascii="Times New Roman" w:hAnsi="Times New Roman"/>
                <w:b/>
                <w:sz w:val="22"/>
                <w:szCs w:val="22"/>
              </w:rPr>
            </w:pPr>
            <w:r w:rsidRPr="00A22D14">
              <w:rPr>
                <w:rFonts w:ascii="Times New Roman" w:hAnsi="Times New Roman"/>
                <w:b/>
                <w:sz w:val="22"/>
                <w:szCs w:val="22"/>
              </w:rPr>
              <w:t>Исполнитель</w:t>
            </w:r>
          </w:p>
          <w:p w14:paraId="301C43E2" w14:textId="77777777" w:rsidR="00A8760F" w:rsidRPr="00A22D14" w:rsidRDefault="00A8760F" w:rsidP="009260C3">
            <w:pPr>
              <w:spacing w:line="276" w:lineRule="auto"/>
              <w:ind w:left="-709"/>
              <w:jc w:val="center"/>
              <w:rPr>
                <w:rFonts w:ascii="Times New Roman" w:hAnsi="Times New Roman"/>
                <w:b/>
                <w:sz w:val="22"/>
                <w:szCs w:val="22"/>
              </w:rPr>
            </w:pPr>
          </w:p>
          <w:p w14:paraId="4764F95C" w14:textId="77777777" w:rsidR="00A8760F" w:rsidRPr="00A22D14" w:rsidRDefault="00A8760F" w:rsidP="009260C3">
            <w:pPr>
              <w:spacing w:line="276" w:lineRule="auto"/>
              <w:ind w:left="-709"/>
              <w:jc w:val="center"/>
              <w:rPr>
                <w:rFonts w:ascii="Times New Roman" w:hAnsi="Times New Roman"/>
                <w:b/>
                <w:sz w:val="22"/>
                <w:szCs w:val="22"/>
              </w:rPr>
            </w:pPr>
          </w:p>
          <w:p w14:paraId="07BF2A79" w14:textId="77777777" w:rsidR="00A8760F" w:rsidRPr="00A22D14" w:rsidRDefault="00A8760F" w:rsidP="009260C3">
            <w:pPr>
              <w:spacing w:line="276" w:lineRule="auto"/>
              <w:ind w:left="-709"/>
              <w:jc w:val="center"/>
              <w:rPr>
                <w:rFonts w:ascii="Times New Roman" w:hAnsi="Times New Roman"/>
                <w:b/>
                <w:sz w:val="22"/>
                <w:szCs w:val="22"/>
              </w:rPr>
            </w:pPr>
            <w:r w:rsidRPr="00A22D14">
              <w:rPr>
                <w:rFonts w:ascii="Times New Roman" w:hAnsi="Times New Roman"/>
                <w:b/>
                <w:sz w:val="22"/>
                <w:szCs w:val="22"/>
              </w:rPr>
              <w:t>___________________________</w:t>
            </w:r>
          </w:p>
        </w:tc>
      </w:tr>
      <w:bookmarkEnd w:id="9"/>
      <w:bookmarkEnd w:id="10"/>
    </w:tbl>
    <w:p w14:paraId="733113E3" w14:textId="77777777" w:rsidR="00A8760F" w:rsidRPr="007E1A1E" w:rsidRDefault="00A8760F" w:rsidP="00833C2C">
      <w:pPr>
        <w:spacing w:line="230" w:lineRule="auto"/>
        <w:ind w:firstLine="720"/>
        <w:jc w:val="both"/>
        <w:rPr>
          <w:rFonts w:ascii="Times New Roman" w:hAnsi="Times New Roman"/>
          <w:sz w:val="22"/>
          <w:szCs w:val="22"/>
          <w:lang w:val="ru-RU" w:eastAsia="ru-RU"/>
        </w:rPr>
      </w:pPr>
    </w:p>
    <w:sectPr w:rsidR="00A8760F" w:rsidRPr="007E1A1E" w:rsidSect="00A36699">
      <w:footerReference w:type="even" r:id="rId11"/>
      <w:footerReference w:type="default" r:id="rId12"/>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C450F" w14:textId="77777777" w:rsidR="00930846" w:rsidRDefault="00930846">
      <w:r>
        <w:separator/>
      </w:r>
    </w:p>
  </w:endnote>
  <w:endnote w:type="continuationSeparator" w:id="0">
    <w:p w14:paraId="583E446B" w14:textId="77777777" w:rsidR="00930846" w:rsidRDefault="0093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569C" w14:textId="77777777" w:rsidR="00B41AC1" w:rsidRDefault="00B41AC1"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B41AC1" w:rsidRDefault="00B41AC1"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75B6" w14:textId="77777777" w:rsidR="00B41AC1" w:rsidRDefault="00B41AC1">
    <w:pPr>
      <w:pStyle w:val="aa"/>
      <w:jc w:val="right"/>
    </w:pPr>
    <w:r>
      <w:fldChar w:fldCharType="begin"/>
    </w:r>
    <w:r>
      <w:instrText>PAGE   \* MERGEFORMAT</w:instrText>
    </w:r>
    <w:r>
      <w:fldChar w:fldCharType="separate"/>
    </w:r>
    <w:r w:rsidR="009512E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52913" w14:textId="77777777" w:rsidR="00930846" w:rsidRDefault="00930846">
      <w:r>
        <w:separator/>
      </w:r>
    </w:p>
  </w:footnote>
  <w:footnote w:type="continuationSeparator" w:id="0">
    <w:p w14:paraId="35A3F6F8" w14:textId="77777777" w:rsidR="00930846" w:rsidRDefault="009308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F65624"/>
    <w:multiLevelType w:val="multilevel"/>
    <w:tmpl w:val="AAE0EF4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val="0"/>
        <w:i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5">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0B652F6"/>
    <w:multiLevelType w:val="multilevel"/>
    <w:tmpl w:val="0419001F"/>
    <w:numStyleLink w:val="1"/>
  </w:abstractNum>
  <w:abstractNum w:abstractNumId="24">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38C5B94"/>
    <w:multiLevelType w:val="multilevel"/>
    <w:tmpl w:val="0419001F"/>
    <w:numStyleLink w:val="5"/>
  </w:abstractNum>
  <w:abstractNum w:abstractNumId="31">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AE12EA"/>
    <w:multiLevelType w:val="multilevel"/>
    <w:tmpl w:val="0419001F"/>
    <w:numStyleLink w:val="7"/>
  </w:abstractNum>
  <w:abstractNum w:abstractNumId="33">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4">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9C02E77"/>
    <w:multiLevelType w:val="multilevel"/>
    <w:tmpl w:val="0419001F"/>
    <w:numStyleLink w:val="2"/>
  </w:abstractNum>
  <w:abstractNum w:abstractNumId="36">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1D7078"/>
    <w:multiLevelType w:val="multilevel"/>
    <w:tmpl w:val="0419001F"/>
    <w:numStyleLink w:val="6"/>
  </w:abstractNum>
  <w:abstractNum w:abstractNumId="38">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A3D5A16"/>
    <w:multiLevelType w:val="multilevel"/>
    <w:tmpl w:val="0419001F"/>
    <w:numStyleLink w:val="4"/>
  </w:abstractNum>
  <w:num w:numId="1">
    <w:abstractNumId w:val="16"/>
  </w:num>
  <w:num w:numId="2">
    <w:abstractNumId w:val="0"/>
  </w:num>
  <w:num w:numId="3">
    <w:abstractNumId w:val="15"/>
  </w:num>
  <w:num w:numId="4">
    <w:abstractNumId w:val="31"/>
  </w:num>
  <w:num w:numId="5">
    <w:abstractNumId w:val="26"/>
  </w:num>
  <w:num w:numId="6">
    <w:abstractNumId w:val="34"/>
  </w:num>
  <w:num w:numId="7">
    <w:abstractNumId w:val="28"/>
  </w:num>
  <w:num w:numId="8">
    <w:abstractNumId w:val="12"/>
  </w:num>
  <w:num w:numId="9">
    <w:abstractNumId w:val="19"/>
  </w:num>
  <w:num w:numId="10">
    <w:abstractNumId w:val="24"/>
  </w:num>
  <w:num w:numId="11">
    <w:abstractNumId w:val="20"/>
  </w:num>
  <w:num w:numId="12">
    <w:abstractNumId w:val="8"/>
  </w:num>
  <w:num w:numId="13">
    <w:abstractNumId w:val="39"/>
  </w:num>
  <w:num w:numId="14">
    <w:abstractNumId w:val="38"/>
  </w:num>
  <w:num w:numId="15">
    <w:abstractNumId w:val="3"/>
  </w:num>
  <w:num w:numId="16">
    <w:abstractNumId w:val="18"/>
  </w:num>
  <w:num w:numId="17">
    <w:abstractNumId w:val="33"/>
  </w:num>
  <w:num w:numId="18">
    <w:abstractNumId w:val="7"/>
  </w:num>
  <w:num w:numId="19">
    <w:abstractNumId w:val="6"/>
  </w:num>
  <w:num w:numId="20">
    <w:abstractNumId w:val="27"/>
  </w:num>
  <w:num w:numId="21">
    <w:abstractNumId w:val="29"/>
  </w:num>
  <w:num w:numId="22">
    <w:abstractNumId w:val="5"/>
  </w:num>
  <w:num w:numId="23">
    <w:abstractNumId w:val="36"/>
  </w:num>
  <w:num w:numId="24">
    <w:abstractNumId w:val="23"/>
  </w:num>
  <w:num w:numId="25">
    <w:abstractNumId w:val="40"/>
  </w:num>
  <w:num w:numId="26">
    <w:abstractNumId w:val="35"/>
  </w:num>
  <w:num w:numId="27">
    <w:abstractNumId w:val="21"/>
  </w:num>
  <w:num w:numId="28">
    <w:abstractNumId w:val="11"/>
  </w:num>
  <w:num w:numId="29">
    <w:abstractNumId w:val="10"/>
  </w:num>
  <w:num w:numId="30">
    <w:abstractNumId w:val="41"/>
  </w:num>
  <w:num w:numId="31">
    <w:abstractNumId w:val="43"/>
  </w:num>
  <w:num w:numId="32">
    <w:abstractNumId w:val="42"/>
  </w:num>
  <w:num w:numId="33">
    <w:abstractNumId w:val="30"/>
  </w:num>
  <w:num w:numId="34">
    <w:abstractNumId w:val="9"/>
  </w:num>
  <w:num w:numId="35">
    <w:abstractNumId w:val="37"/>
  </w:num>
  <w:num w:numId="36">
    <w:abstractNumId w:val="13"/>
  </w:num>
  <w:num w:numId="37">
    <w:abstractNumId w:val="32"/>
  </w:num>
  <w:num w:numId="38">
    <w:abstractNumId w:val="22"/>
  </w:num>
  <w:num w:numId="39">
    <w:abstractNumId w:val="25"/>
  </w:num>
  <w:num w:numId="40">
    <w:abstractNumId w:val="17"/>
  </w:num>
  <w:num w:numId="41">
    <w:abstractNumId w:val="2"/>
  </w:num>
  <w:num w:numId="42">
    <w:abstractNumId w:val="4"/>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77"/>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084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2EB"/>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501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60F"/>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34D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C1"/>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774ED"/>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andia.ru/text/category/zakoni_v_rossii/" TargetMode="External"/><Relationship Id="rId4" Type="http://schemas.microsoft.com/office/2007/relationships/stylesWithEffects" Target="stylesWithEffects.xml"/><Relationship Id="rId9" Type="http://schemas.openxmlformats.org/officeDocument/2006/relationships/hyperlink" Target="mailto:AMansurov@nbu.u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838CF-89A3-4AF5-BA35-6A743AE8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8440</Words>
  <Characters>48110</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56438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2023-01-30T09:53:00Z</cp:lastPrinted>
  <dcterms:created xsi:type="dcterms:W3CDTF">2023-02-14T06:25:00Z</dcterms:created>
  <dcterms:modified xsi:type="dcterms:W3CDTF">2023-02-14T06:25:00Z</dcterms:modified>
</cp:coreProperties>
</file>