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544" w:rsidRDefault="00020544"/>
    <w:p w:rsidR="00020544" w:rsidRDefault="00020544"/>
    <w:p w:rsidR="00020544" w:rsidRDefault="00020544"/>
    <w:p w:rsidR="00020544" w:rsidRDefault="00020544">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CD60D5" w:rsidRPr="00C51AD7" w:rsidTr="00020544">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DD12E8" w:rsidTr="00020544">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7C5039" w:rsidRPr="00CF6AAD" w:rsidRDefault="007C5039" w:rsidP="007C5039">
      <w:pPr>
        <w:jc w:val="center"/>
        <w:rPr>
          <w:rFonts w:ascii="Times New Roman" w:hAnsi="Times New Roman"/>
          <w:sz w:val="22"/>
          <w:szCs w:val="22"/>
          <w:lang w:val="ru-RU"/>
        </w:rPr>
      </w:pPr>
      <w:r w:rsidRPr="00CF6AAD">
        <w:rPr>
          <w:rFonts w:ascii="Times New Roman" w:hAnsi="Times New Roman"/>
          <w:sz w:val="22"/>
          <w:szCs w:val="22"/>
          <w:lang w:val="ru-RU"/>
        </w:rPr>
        <w:t xml:space="preserve">По проекту: Приобретение услуг по автоматизации процессов управления взысканием просроченной задолженности в </w:t>
      </w:r>
      <w:r w:rsidRPr="00C51AD7">
        <w:rPr>
          <w:rFonts w:ascii="Times New Roman" w:hAnsi="Times New Roman"/>
          <w:szCs w:val="28"/>
          <w:lang w:val="ru-RU"/>
        </w:rPr>
        <w:t>АО «Национальный банк внешнеэкономической деятельности Республики Узбекистан»</w:t>
      </w:r>
      <w:r w:rsidRPr="00CF6AAD">
        <w:rPr>
          <w:rFonts w:ascii="Times New Roman" w:hAnsi="Times New Roman"/>
          <w:sz w:val="22"/>
          <w:szCs w:val="22"/>
          <w:lang w:val="ru-RU"/>
        </w:rPr>
        <w:t xml:space="preserve"> </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7C5039" w:rsidRDefault="007C5039" w:rsidP="00E72EF6">
      <w:pPr>
        <w:spacing w:before="60" w:after="60"/>
        <w:jc w:val="center"/>
        <w:rPr>
          <w:rFonts w:ascii="Times New Roman" w:hAnsi="Times New Roman"/>
          <w:sz w:val="28"/>
          <w:szCs w:val="28"/>
          <w:lang w:val="ru-RU"/>
        </w:rPr>
      </w:pPr>
    </w:p>
    <w:p w:rsidR="007C5039" w:rsidRPr="00E40656" w:rsidRDefault="007C5039"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D0090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D0090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D0090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020544" w:rsidTr="007C5039">
        <w:trPr>
          <w:trHeight w:val="23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Предмет отбора</w:t>
            </w:r>
          </w:p>
        </w:tc>
        <w:tc>
          <w:tcPr>
            <w:tcW w:w="5783" w:type="dxa"/>
            <w:vAlign w:val="center"/>
          </w:tcPr>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rPr>
              <w:t>Приобретение услуг по автоматизации процессов управления взысканием просроченной задолженности в АО «Национальный банк внешнеэкономической деятельности Республики Узбекистан»</w:t>
            </w:r>
          </w:p>
        </w:tc>
      </w:tr>
      <w:tr w:rsidR="007C5039" w:rsidRPr="00FF796A" w:rsidTr="00E55D94">
        <w:trPr>
          <w:trHeight w:val="428"/>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Делимость лота</w:t>
            </w:r>
          </w:p>
        </w:tc>
        <w:tc>
          <w:tcPr>
            <w:tcW w:w="5783" w:type="dxa"/>
            <w:vAlign w:val="center"/>
          </w:tcPr>
          <w:p w:rsidR="007C5039" w:rsidRPr="00FF796A" w:rsidRDefault="007C5039" w:rsidP="007C5039">
            <w:pPr>
              <w:rPr>
                <w:rFonts w:ascii="Times New Roman" w:hAnsi="Times New Roman"/>
                <w:color w:val="000000"/>
                <w:sz w:val="22"/>
                <w:szCs w:val="22"/>
                <w:lang w:val="ru-RU"/>
              </w:rPr>
            </w:pPr>
            <w:r w:rsidRPr="00FF796A">
              <w:rPr>
                <w:rFonts w:ascii="Times New Roman" w:hAnsi="Times New Roman"/>
                <w:sz w:val="22"/>
                <w:szCs w:val="22"/>
                <w:lang w:val="ru-RU"/>
              </w:rPr>
              <w:t>Лот не делимый</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rPr>
            </w:pPr>
            <w:r w:rsidRPr="00FF796A">
              <w:rPr>
                <w:rFonts w:ascii="Times New Roman" w:hAnsi="Times New Roman"/>
                <w:b/>
                <w:sz w:val="22"/>
                <w:szCs w:val="22"/>
              </w:rPr>
              <w:t>Источник финансирования</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Собственные</w:t>
            </w:r>
            <w:r w:rsidRPr="00FF796A">
              <w:rPr>
                <w:rFonts w:ascii="Times New Roman" w:hAnsi="Times New Roman"/>
                <w:sz w:val="22"/>
                <w:szCs w:val="22"/>
                <w:lang w:val="uz-Cyrl-UZ"/>
              </w:rPr>
              <w:t xml:space="preserve"> </w:t>
            </w:r>
            <w:r w:rsidRPr="00FF796A">
              <w:rPr>
                <w:rFonts w:ascii="Times New Roman" w:hAnsi="Times New Roman"/>
                <w:sz w:val="22"/>
                <w:szCs w:val="22"/>
                <w:lang w:val="ru-RU"/>
              </w:rPr>
              <w:t xml:space="preserve">средства </w:t>
            </w:r>
          </w:p>
        </w:tc>
      </w:tr>
      <w:tr w:rsidR="007C5039" w:rsidRPr="00020544" w:rsidTr="007C5039">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Стартовая цена</w:t>
            </w:r>
          </w:p>
        </w:tc>
        <w:tc>
          <w:tcPr>
            <w:tcW w:w="5783" w:type="dxa"/>
            <w:vAlign w:val="center"/>
          </w:tcPr>
          <w:p w:rsidR="007C5039" w:rsidRPr="00FF796A" w:rsidRDefault="007C5039" w:rsidP="007C5039">
            <w:pPr>
              <w:jc w:val="both"/>
              <w:rPr>
                <w:rFonts w:ascii="Times New Roman" w:hAnsi="Times New Roman"/>
                <w:sz w:val="22"/>
                <w:szCs w:val="22"/>
                <w:lang w:val="ru-RU"/>
              </w:rPr>
            </w:pPr>
            <w:r w:rsidRPr="00FF796A">
              <w:rPr>
                <w:rFonts w:ascii="Times New Roman" w:hAnsi="Times New Roman"/>
                <w:sz w:val="22"/>
                <w:szCs w:val="22"/>
                <w:lang w:val="ru-RU"/>
              </w:rPr>
              <w:t>545 850 долларов США без учета НДС</w:t>
            </w:r>
          </w:p>
        </w:tc>
      </w:tr>
      <w:tr w:rsidR="007C5039" w:rsidRPr="00020544" w:rsidTr="00E55D94">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Условия оплаты</w:t>
            </w:r>
          </w:p>
        </w:tc>
        <w:tc>
          <w:tcPr>
            <w:tcW w:w="5783" w:type="dxa"/>
          </w:tcPr>
          <w:p w:rsidR="007C5039" w:rsidRPr="00FF796A" w:rsidRDefault="007C5039" w:rsidP="007C5039">
            <w:pPr>
              <w:jc w:val="both"/>
              <w:rPr>
                <w:rFonts w:ascii="Times New Roman" w:hAnsi="Times New Roman"/>
                <w:sz w:val="22"/>
                <w:szCs w:val="22"/>
                <w:lang w:val="ru-RU"/>
              </w:rPr>
            </w:pPr>
            <w:r w:rsidRPr="00FF796A">
              <w:rPr>
                <w:rFonts w:ascii="Times New Roman" w:hAnsi="Times New Roman"/>
                <w:sz w:val="22"/>
                <w:szCs w:val="22"/>
                <w:lang w:val="ru-RU"/>
              </w:rPr>
              <w:t>Предоплата 30% от общей стоимости контракта в течение 10 банковских дней с момента вступления контракта в силу, оплата оставшихся 70% в течении 10 банковских дней после подписания Акта об оказанных услугах</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Валюта платежа </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Для резидентов – узбекский Сум</w:t>
            </w:r>
          </w:p>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Для нерезидентов – долл. США</w:t>
            </w:r>
          </w:p>
        </w:tc>
      </w:tr>
      <w:tr w:rsidR="007C5039" w:rsidRPr="00020544" w:rsidTr="00E55D94">
        <w:trPr>
          <w:trHeight w:val="410"/>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Место выполнения работ и оказания услуг</w:t>
            </w:r>
          </w:p>
        </w:tc>
        <w:tc>
          <w:tcPr>
            <w:tcW w:w="5783" w:type="dxa"/>
            <w:vAlign w:val="center"/>
          </w:tcPr>
          <w:p w:rsidR="007C5039" w:rsidRPr="00FF796A" w:rsidRDefault="007C5039" w:rsidP="007C5039">
            <w:pPr>
              <w:autoSpaceDE w:val="0"/>
              <w:autoSpaceDN w:val="0"/>
              <w:adjustRightInd w:val="0"/>
              <w:jc w:val="both"/>
              <w:rPr>
                <w:rFonts w:ascii="Times New Roman" w:hAnsi="Times New Roman"/>
                <w:sz w:val="22"/>
                <w:szCs w:val="22"/>
                <w:lang w:val="ru-RU"/>
              </w:rPr>
            </w:pPr>
            <w:r w:rsidRPr="00FF796A">
              <w:rPr>
                <w:rFonts w:ascii="Times New Roman" w:hAnsi="Times New Roman"/>
                <w:sz w:val="22"/>
                <w:szCs w:val="22"/>
                <w:lang w:val="ru-RU"/>
              </w:rPr>
              <w:t xml:space="preserve">г. Ташкент, проспект Амира Темура, 101, Головной офис </w:t>
            </w:r>
            <w:r w:rsidRPr="00FF796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7C5039" w:rsidRPr="00FF796A" w:rsidTr="00E55D94">
        <w:trPr>
          <w:trHeight w:val="154"/>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Сроки оказания услуг</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не более 120 банковских дней</w:t>
            </w:r>
          </w:p>
        </w:tc>
      </w:tr>
      <w:tr w:rsidR="007C5039" w:rsidRPr="00020544" w:rsidTr="00E55D94">
        <w:trPr>
          <w:trHeight w:val="154"/>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Срок действия предложения </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Не менее 90 дней с момента окончания приема предложений.</w:t>
            </w:r>
          </w:p>
        </w:tc>
      </w:tr>
      <w:tr w:rsidR="007C5039" w:rsidRPr="00020544" w:rsidTr="00E55D94">
        <w:trPr>
          <w:trHeight w:val="154"/>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Требования, предъявляемые к участникам отбора</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020544" w:rsidTr="00A72DEA">
        <w:trPr>
          <w:trHeight w:val="361"/>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Контактное лицо: Мансуров А.Р.</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Телефон: +99878 147-15-27</w:t>
            </w:r>
          </w:p>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eastAsia="ru-RU"/>
              </w:rPr>
              <w:t>Email</w:t>
            </w:r>
            <w:r w:rsidRPr="00FF796A">
              <w:rPr>
                <w:rFonts w:ascii="Times New Roman" w:hAnsi="Times New Roman"/>
                <w:sz w:val="22"/>
                <w:szCs w:val="22"/>
                <w:lang w:val="ru-RU" w:eastAsia="ru-RU"/>
              </w:rPr>
              <w:t xml:space="preserve">: </w:t>
            </w:r>
            <w:r w:rsidRPr="00FF796A">
              <w:rPr>
                <w:rFonts w:ascii="Times New Roman" w:hAnsi="Times New Roman"/>
                <w:sz w:val="22"/>
                <w:szCs w:val="22"/>
                <w:lang w:eastAsia="ru-RU"/>
              </w:rPr>
              <w:t>AMansurov</w:t>
            </w:r>
            <w:r w:rsidRPr="00FF796A">
              <w:rPr>
                <w:rFonts w:ascii="Times New Roman" w:hAnsi="Times New Roman"/>
                <w:sz w:val="22"/>
                <w:szCs w:val="22"/>
                <w:lang w:val="ru-RU" w:eastAsia="ru-RU"/>
              </w:rPr>
              <w:t>@</w:t>
            </w:r>
            <w:r w:rsidRPr="00FF796A">
              <w:rPr>
                <w:rFonts w:ascii="Times New Roman" w:hAnsi="Times New Roman"/>
                <w:sz w:val="22"/>
                <w:szCs w:val="22"/>
                <w:lang w:eastAsia="ru-RU"/>
              </w:rPr>
              <w:t>nbu</w:t>
            </w:r>
            <w:r w:rsidRPr="00FF796A">
              <w:rPr>
                <w:rFonts w:ascii="Times New Roman" w:hAnsi="Times New Roman"/>
                <w:sz w:val="22"/>
                <w:szCs w:val="22"/>
                <w:lang w:val="ru-RU" w:eastAsia="ru-RU"/>
              </w:rPr>
              <w:t>.</w:t>
            </w:r>
            <w:r w:rsidRPr="00FF796A">
              <w:rPr>
                <w:rFonts w:ascii="Times New Roman" w:hAnsi="Times New Roman"/>
                <w:sz w:val="22"/>
                <w:szCs w:val="22"/>
                <w:lang w:eastAsia="ru-RU"/>
              </w:rPr>
              <w:t>uz</w:t>
            </w:r>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20544"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2054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7C5039" w:rsidRPr="00CF6AAD">
              <w:rPr>
                <w:rFonts w:ascii="Times New Roman" w:hAnsi="Times New Roman"/>
                <w:sz w:val="22"/>
                <w:szCs w:val="22"/>
                <w:lang w:val="ru-RU"/>
              </w:rPr>
              <w:t xml:space="preserve">Приобретение услуг по автоматизации процессов управления взысканием просроченной задолженности в </w:t>
            </w:r>
            <w:r w:rsidR="007C5039" w:rsidRPr="00C51AD7">
              <w:rPr>
                <w:rFonts w:ascii="Times New Roman" w:hAnsi="Times New Roman"/>
                <w:szCs w:val="28"/>
                <w:lang w:val="ru-RU"/>
              </w:rPr>
              <w:t>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3758D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7C5039" w:rsidRPr="007277E4">
              <w:rPr>
                <w:rFonts w:ascii="Times New Roman" w:hAnsi="Times New Roman"/>
                <w:sz w:val="22"/>
                <w:szCs w:val="22"/>
                <w:lang w:val="ru-RU"/>
              </w:rPr>
              <w:t>отбора</w:t>
            </w:r>
            <w:r w:rsidR="007C5039">
              <w:rPr>
                <w:rFonts w:ascii="Times New Roman" w:hAnsi="Times New Roman"/>
                <w:sz w:val="22"/>
                <w:szCs w:val="22"/>
                <w:lang w:val="ru-RU"/>
              </w:rPr>
              <w:t xml:space="preserve">: </w:t>
            </w:r>
          </w:p>
          <w:p w:rsidR="003758D2" w:rsidRP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3758D2" w:rsidRP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«О дополнительных мерах по повышению доступности банковских услуг» от 23.03.2018 года № ПП-3620</w:t>
            </w:r>
          </w:p>
          <w:p w:rsidR="002E4C65" w:rsidRPr="007277E4" w:rsidRDefault="007C5039" w:rsidP="00852ED6">
            <w:pPr>
              <w:spacing w:before="60" w:after="60"/>
              <w:jc w:val="both"/>
              <w:rPr>
                <w:rFonts w:ascii="Times New Roman" w:hAnsi="Times New Roman"/>
                <w:sz w:val="22"/>
                <w:szCs w:val="22"/>
                <w:lang w:val="ru-RU"/>
              </w:rPr>
            </w:pPr>
            <w:r>
              <w:rPr>
                <w:rFonts w:ascii="Times New Roman" w:hAnsi="Times New Roman"/>
                <w:sz w:val="22"/>
                <w:szCs w:val="22"/>
                <w:lang w:val="ru-RU"/>
              </w:rPr>
              <w:t>Рапорт</w:t>
            </w:r>
            <w:r w:rsidRPr="00CF6AAD">
              <w:rPr>
                <w:rFonts w:ascii="Times New Roman" w:hAnsi="Times New Roman"/>
                <w:sz w:val="22"/>
                <w:szCs w:val="22"/>
                <w:lang w:val="ru-RU"/>
              </w:rPr>
              <w:t xml:space="preserve"> на имя руководства</w:t>
            </w:r>
            <w:r w:rsidR="00DE13D0" w:rsidRPr="00DE13D0">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02054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01502D" w:rsidRDefault="00EA7010" w:rsidP="00D87A20">
            <w:pPr>
              <w:spacing w:before="60" w:after="60"/>
              <w:jc w:val="center"/>
              <w:rPr>
                <w:rFonts w:ascii="Times New Roman" w:hAnsi="Times New Roman"/>
                <w:sz w:val="22"/>
                <w:szCs w:val="22"/>
                <w:lang w:val="ru-RU"/>
              </w:rPr>
            </w:pPr>
            <w:r w:rsidRPr="0001502D">
              <w:rPr>
                <w:rFonts w:ascii="Times New Roman" w:hAnsi="Times New Roman"/>
                <w:sz w:val="22"/>
                <w:szCs w:val="22"/>
                <w:lang w:val="ru-RU"/>
              </w:rPr>
              <w:t>1.</w:t>
            </w:r>
            <w:r w:rsidR="00C35FF4" w:rsidRPr="0001502D">
              <w:rPr>
                <w:rFonts w:ascii="Times New Roman" w:hAnsi="Times New Roman"/>
                <w:sz w:val="22"/>
                <w:szCs w:val="22"/>
                <w:lang w:val="ru-RU"/>
              </w:rPr>
              <w:t>4</w:t>
            </w:r>
          </w:p>
        </w:tc>
        <w:tc>
          <w:tcPr>
            <w:tcW w:w="284" w:type="dxa"/>
            <w:shd w:val="clear" w:color="auto" w:fill="auto"/>
          </w:tcPr>
          <w:p w:rsidR="00EA7010" w:rsidRPr="0001502D"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01502D" w:rsidRDefault="00525B28" w:rsidP="0088204B">
            <w:pPr>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Стартовая цена </w:t>
            </w:r>
            <w:r w:rsidR="00852ED6" w:rsidRPr="0001502D">
              <w:rPr>
                <w:rFonts w:ascii="Times New Roman" w:hAnsi="Times New Roman"/>
                <w:sz w:val="22"/>
                <w:szCs w:val="22"/>
                <w:lang w:val="ru-RU"/>
              </w:rPr>
              <w:t>отбора</w:t>
            </w:r>
            <w:r w:rsidR="00E55D94" w:rsidRPr="0001502D">
              <w:rPr>
                <w:rFonts w:ascii="Times New Roman" w:hAnsi="Times New Roman"/>
                <w:sz w:val="22"/>
                <w:szCs w:val="22"/>
                <w:lang w:val="ru-RU"/>
              </w:rPr>
              <w:t>:</w:t>
            </w:r>
            <w:r w:rsidR="00872E9F" w:rsidRPr="0001502D">
              <w:rPr>
                <w:rFonts w:ascii="Times New Roman" w:hAnsi="Times New Roman"/>
                <w:sz w:val="22"/>
                <w:szCs w:val="22"/>
                <w:lang w:val="ru-RU"/>
              </w:rPr>
              <w:t xml:space="preserve"> </w:t>
            </w:r>
            <w:r w:rsidR="007C5039" w:rsidRPr="007C5039">
              <w:rPr>
                <w:rFonts w:ascii="Times New Roman" w:hAnsi="Times New Roman"/>
                <w:b/>
                <w:sz w:val="22"/>
                <w:szCs w:val="22"/>
                <w:lang w:val="ru-RU"/>
              </w:rPr>
              <w:t>545 850 (пятьсот сорок пять тысяч восемьсот пятьдесят) долларов без учета НДС</w:t>
            </w:r>
          </w:p>
          <w:p w:rsidR="00EA7010" w:rsidRPr="007277E4" w:rsidRDefault="00EA7010" w:rsidP="00872E9F">
            <w:pPr>
              <w:spacing w:before="60" w:after="60"/>
              <w:jc w:val="both"/>
              <w:rPr>
                <w:rFonts w:ascii="Times New Roman" w:hAnsi="Times New Roman"/>
                <w:sz w:val="22"/>
                <w:szCs w:val="22"/>
                <w:lang w:val="ru-RU"/>
              </w:rPr>
            </w:pPr>
            <w:r w:rsidRPr="0001502D">
              <w:rPr>
                <w:rFonts w:ascii="Times New Roman" w:hAnsi="Times New Roman"/>
                <w:sz w:val="22"/>
                <w:szCs w:val="22"/>
                <w:lang w:val="ru-RU"/>
              </w:rPr>
              <w:t>Цены, указанные в предложении,</w:t>
            </w:r>
            <w:r w:rsidR="00852ED6" w:rsidRPr="0001502D">
              <w:rPr>
                <w:rFonts w:ascii="Times New Roman" w:hAnsi="Times New Roman"/>
                <w:sz w:val="22"/>
                <w:szCs w:val="22"/>
                <w:lang w:val="ru-RU"/>
              </w:rPr>
              <w:t xml:space="preserve"> </w:t>
            </w:r>
            <w:r w:rsidRPr="0001502D">
              <w:rPr>
                <w:rFonts w:ascii="Times New Roman" w:hAnsi="Times New Roman"/>
                <w:sz w:val="22"/>
                <w:szCs w:val="22"/>
                <w:lang w:val="ru-RU"/>
              </w:rPr>
              <w:t xml:space="preserve">не должны превышать </w:t>
            </w:r>
            <w:r w:rsidR="00525B28" w:rsidRPr="0001502D">
              <w:rPr>
                <w:rFonts w:ascii="Times New Roman" w:hAnsi="Times New Roman"/>
                <w:sz w:val="22"/>
                <w:szCs w:val="22"/>
                <w:lang w:val="ru-RU"/>
              </w:rPr>
              <w:t>стартовую цену</w:t>
            </w:r>
            <w:r w:rsidRPr="0001502D">
              <w:rPr>
                <w:rFonts w:ascii="Times New Roman" w:hAnsi="Times New Roman"/>
                <w:sz w:val="22"/>
                <w:szCs w:val="22"/>
                <w:lang w:val="ru-RU"/>
              </w:rPr>
              <w:t>.</w:t>
            </w:r>
          </w:p>
        </w:tc>
      </w:tr>
      <w:tr w:rsidR="0094081D" w:rsidRPr="0002054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20544"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2054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20544"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2054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2054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20544"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20544"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r w:rsidR="00D00907">
              <w:fldChar w:fldCharType="begin"/>
            </w:r>
            <w:r w:rsidR="00D00907" w:rsidRPr="00020544">
              <w:rPr>
                <w:lang w:val="ru-RU"/>
              </w:rPr>
              <w:instrText xml:space="preserve"> </w:instrText>
            </w:r>
            <w:r w:rsidR="00D00907">
              <w:instrText>HYPERLINK</w:instrText>
            </w:r>
            <w:r w:rsidR="00D00907" w:rsidRPr="00020544">
              <w:rPr>
                <w:lang w:val="ru-RU"/>
              </w:rPr>
              <w:instrText xml:space="preserve"> "</w:instrText>
            </w:r>
            <w:r w:rsidR="00D00907">
              <w:instrText>mailto</w:instrText>
            </w:r>
            <w:r w:rsidR="00D00907" w:rsidRPr="00020544">
              <w:rPr>
                <w:lang w:val="ru-RU"/>
              </w:rPr>
              <w:instrText>:</w:instrText>
            </w:r>
            <w:r w:rsidR="00D00907">
              <w:instrText>AMansurov</w:instrText>
            </w:r>
            <w:r w:rsidR="00D00907" w:rsidRPr="00020544">
              <w:rPr>
                <w:lang w:val="ru-RU"/>
              </w:rPr>
              <w:instrText>@</w:instrText>
            </w:r>
            <w:r w:rsidR="00D00907">
              <w:instrText>nbu</w:instrText>
            </w:r>
            <w:r w:rsidR="00D00907" w:rsidRPr="00020544">
              <w:rPr>
                <w:lang w:val="ru-RU"/>
              </w:rPr>
              <w:instrText>.</w:instrText>
            </w:r>
            <w:r w:rsidR="00D00907">
              <w:instrText>uz</w:instrText>
            </w:r>
            <w:r w:rsidR="00D00907" w:rsidRPr="00020544">
              <w:rPr>
                <w:lang w:val="ru-RU"/>
              </w:rPr>
              <w:instrText xml:space="preserve">" </w:instrText>
            </w:r>
            <w:r w:rsidR="00D00907">
              <w:fldChar w:fldCharType="separate"/>
            </w:r>
            <w:r w:rsidRPr="007277E4">
              <w:rPr>
                <w:rStyle w:val="af8"/>
                <w:rFonts w:ascii="Times New Roman" w:hAnsi="Times New Roman"/>
                <w:sz w:val="22"/>
                <w:szCs w:val="22"/>
                <w:lang w:val="ru-RU"/>
              </w:rPr>
              <w:t>AMansurov@nbu.uz</w:t>
            </w:r>
            <w:r w:rsidR="00D00907">
              <w:rPr>
                <w:rStyle w:val="af8"/>
                <w:rFonts w:ascii="Times New Roman" w:hAnsi="Times New Roman"/>
                <w:sz w:val="22"/>
                <w:szCs w:val="22"/>
                <w:lang w:val="ru-RU"/>
              </w:rPr>
              <w:fldChar w:fldCharType="end"/>
            </w:r>
          </w:p>
        </w:tc>
      </w:tr>
      <w:tr w:rsidR="00EA7010" w:rsidRPr="00020544"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20544"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proofErr w:type="gramStart"/>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020544"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20544"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2054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2054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2054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20544"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20544"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w:t>
            </w:r>
            <w:r w:rsidRPr="007277E4">
              <w:rPr>
                <w:rFonts w:ascii="Times New Roman" w:hAnsi="Times New Roman"/>
                <w:color w:val="000000" w:themeColor="text1"/>
                <w:sz w:val="22"/>
                <w:szCs w:val="22"/>
                <w:lang w:val="ru-RU"/>
              </w:rPr>
              <w:lastRenderedPageBreak/>
              <w:t>направляется в персональный кабинет участника в день принятия такого решения.</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20544"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7C5039" w:rsidRPr="006F0DAB" w:rsidRDefault="007C5039" w:rsidP="007C5039">
            <w:pPr>
              <w:pStyle w:val="afff5"/>
              <w:tabs>
                <w:tab w:val="left" w:pos="67"/>
              </w:tabs>
              <w:ind w:left="67" w:firstLine="287"/>
              <w:jc w:val="both"/>
              <w:rPr>
                <w:rFonts w:ascii="Times New Roman" w:hAnsi="Times New Roman"/>
                <w:sz w:val="22"/>
                <w:szCs w:val="22"/>
                <w:lang w:val="ru-RU"/>
              </w:rPr>
            </w:pPr>
            <w:r>
              <w:rPr>
                <w:rFonts w:ascii="Times New Roman" w:hAnsi="Times New Roman"/>
                <w:sz w:val="22"/>
                <w:szCs w:val="22"/>
                <w:lang w:val="ru-RU"/>
              </w:rPr>
              <w:t xml:space="preserve">- </w:t>
            </w:r>
            <w:r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p w:rsidR="007C5039" w:rsidRPr="006F0DAB" w:rsidRDefault="007C5039" w:rsidP="007C5039">
            <w:pPr>
              <w:pStyle w:val="afff5"/>
              <w:tabs>
                <w:tab w:val="left" w:pos="67"/>
                <w:tab w:val="left" w:pos="209"/>
              </w:tabs>
              <w:ind w:left="67" w:firstLine="287"/>
              <w:jc w:val="both"/>
              <w:rPr>
                <w:rFonts w:ascii="Times New Roman" w:hAnsi="Times New Roman"/>
                <w:sz w:val="22"/>
                <w:szCs w:val="22"/>
                <w:lang w:val="ru-RU"/>
              </w:rPr>
            </w:pPr>
            <w:r>
              <w:rPr>
                <w:rFonts w:ascii="Times New Roman" w:hAnsi="Times New Roman"/>
                <w:sz w:val="22"/>
                <w:szCs w:val="22"/>
                <w:lang w:val="ru-RU"/>
              </w:rPr>
              <w:lastRenderedPageBreak/>
              <w:t xml:space="preserve">- </w:t>
            </w:r>
            <w:r w:rsidRPr="006F0DAB">
              <w:rPr>
                <w:rFonts w:ascii="Times New Roman" w:hAnsi="Times New Roman"/>
                <w:sz w:val="22"/>
                <w:szCs w:val="22"/>
                <w:lang w:val="ru-RU"/>
              </w:rPr>
              <w:t xml:space="preserve">наличие в штате не менее 3х сертифицированных специалистов </w:t>
            </w:r>
            <w:r w:rsidRPr="006F0DAB">
              <w:rPr>
                <w:rFonts w:ascii="Times New Roman" w:hAnsi="Times New Roman"/>
                <w:sz w:val="22"/>
                <w:szCs w:val="22"/>
              </w:rPr>
              <w:t>Oracle</w:t>
            </w:r>
            <w:r w:rsidRPr="006F0DAB">
              <w:rPr>
                <w:rFonts w:ascii="Times New Roman" w:hAnsi="Times New Roman"/>
                <w:sz w:val="22"/>
                <w:szCs w:val="22"/>
                <w:lang w:val="ru-RU"/>
              </w:rPr>
              <w:t xml:space="preserve"> </w:t>
            </w:r>
            <w:r w:rsidRPr="006F0DAB">
              <w:rPr>
                <w:rFonts w:ascii="Times New Roman" w:hAnsi="Times New Roman"/>
                <w:sz w:val="22"/>
                <w:szCs w:val="22"/>
              </w:rPr>
              <w:t>Siebel</w:t>
            </w:r>
            <w:r w:rsidRPr="006F0DAB">
              <w:rPr>
                <w:rFonts w:ascii="Times New Roman" w:hAnsi="Times New Roman"/>
                <w:sz w:val="22"/>
                <w:szCs w:val="22"/>
                <w:lang w:val="ru-RU"/>
              </w:rPr>
              <w:t xml:space="preserve"> </w:t>
            </w:r>
            <w:r w:rsidRPr="006F0DAB">
              <w:rPr>
                <w:rFonts w:ascii="Times New Roman" w:hAnsi="Times New Roman"/>
                <w:sz w:val="22"/>
                <w:szCs w:val="22"/>
              </w:rPr>
              <w:t>CRM</w:t>
            </w:r>
            <w:r w:rsidRPr="006F0DAB">
              <w:rPr>
                <w:rFonts w:ascii="Times New Roman" w:hAnsi="Times New Roman"/>
                <w:sz w:val="22"/>
                <w:szCs w:val="22"/>
                <w:lang w:val="ru-RU"/>
              </w:rPr>
              <w:t xml:space="preserve"> имеющих необходимый опыт для реализации проекта. </w:t>
            </w:r>
          </w:p>
          <w:p w:rsidR="007E5446" w:rsidRPr="007C5039" w:rsidRDefault="007C5039" w:rsidP="007C5039">
            <w:pPr>
              <w:tabs>
                <w:tab w:val="left" w:pos="67"/>
                <w:tab w:val="left" w:pos="492"/>
              </w:tabs>
              <w:spacing w:before="60" w:after="60"/>
              <w:ind w:firstLine="287"/>
              <w:jc w:val="both"/>
              <w:rPr>
                <w:rFonts w:ascii="Times New Roman" w:hAnsi="Times New Roman"/>
                <w:sz w:val="22"/>
                <w:szCs w:val="22"/>
                <w:lang w:val="ru-RU"/>
              </w:rPr>
            </w:pPr>
            <w:r>
              <w:rPr>
                <w:rFonts w:ascii="Times New Roman" w:hAnsi="Times New Roman"/>
                <w:sz w:val="22"/>
                <w:szCs w:val="22"/>
                <w:lang w:val="ru-RU"/>
              </w:rPr>
              <w:t xml:space="preserve">- </w:t>
            </w:r>
            <w:r w:rsidRPr="007C5039">
              <w:rPr>
                <w:rFonts w:ascii="Times New Roman" w:hAnsi="Times New Roman"/>
                <w:sz w:val="22"/>
                <w:szCs w:val="22"/>
                <w:lang w:val="ru-RU"/>
              </w:rPr>
              <w:t>информация о предоставлении ранее услуг в крупнейших Банках СНГ (не менее 2-х), подтвержденных рекомендательными письмами по комплексному техническому сопровождению или внедрению систем аналогичных проектов</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02054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020544"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не находится в стадии реорганизации, ликвидации и банкротства; </w:t>
      </w:r>
    </w:p>
    <w:p w:rsidR="005A79C9" w:rsidRDefault="005A79C9" w:rsidP="005A79C9">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Pr="00CF6AAD">
        <w:rPr>
          <w:rFonts w:ascii="Times New Roman" w:hAnsi="Times New Roman"/>
          <w:i/>
          <w:sz w:val="22"/>
          <w:szCs w:val="22"/>
          <w:lang w:val="ru-RU"/>
        </w:rPr>
        <w:t>(наименование заказчика);</w:t>
      </w:r>
    </w:p>
    <w:p w:rsidR="005A79C9" w:rsidRPr="00CF6AAD" w:rsidRDefault="005A79C9" w:rsidP="005A79C9">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F6AAD">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02054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2054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2054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566B8A"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01502D" w:rsidRPr="00566B8A"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020544"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020544"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020544"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020544"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7C5039" w:rsidRPr="00CF6AAD" w:rsidRDefault="007C5039" w:rsidP="007C5039">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rsidR="007C5039" w:rsidRPr="00CF6AAD" w:rsidRDefault="007C5039" w:rsidP="007C5039">
      <w:pPr>
        <w:rPr>
          <w:rFonts w:ascii="Times New Roman" w:hAnsi="Times New Roman"/>
          <w:b/>
          <w:sz w:val="22"/>
          <w:szCs w:val="22"/>
          <w:lang w:val="ru-RU"/>
        </w:rPr>
      </w:pP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 (</w:t>
      </w:r>
      <w:r w:rsidRPr="00CF6AAD">
        <w:rPr>
          <w:rFonts w:ascii="Times New Roman" w:hAnsi="Times New Roman"/>
          <w:i/>
          <w:sz w:val="22"/>
          <w:szCs w:val="22"/>
          <w:lang w:val="ru-RU"/>
        </w:rPr>
        <w:t>указать наименование проекта</w:t>
      </w:r>
      <w:r w:rsidRPr="00CF6AAD">
        <w:rPr>
          <w:rFonts w:ascii="Times New Roman" w:hAnsi="Times New Roman"/>
          <w:sz w:val="22"/>
          <w:szCs w:val="22"/>
          <w:lang w:val="ru-RU"/>
        </w:rPr>
        <w:t xml:space="preserve">). </w:t>
      </w: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7C5039"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7C5039" w:rsidRPr="00616717" w:rsidRDefault="007C5039" w:rsidP="007C5039">
      <w:pPr>
        <w:ind w:firstLine="567"/>
        <w:jc w:val="both"/>
        <w:rPr>
          <w:rFonts w:ascii="Times New Roman" w:hAnsi="Times New Roman"/>
          <w:sz w:val="22"/>
          <w:szCs w:val="22"/>
          <w:lang w:val="ru-RU"/>
        </w:rPr>
      </w:pPr>
      <w:r w:rsidRPr="00616717">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rsidR="007C5039" w:rsidRPr="00FD4AF6" w:rsidRDefault="007C5039" w:rsidP="007C5039">
      <w:pPr>
        <w:pStyle w:val="Normal1"/>
        <w:spacing w:line="264" w:lineRule="auto"/>
        <w:ind w:firstLine="720"/>
        <w:rPr>
          <w:sz w:val="22"/>
          <w:szCs w:val="22"/>
        </w:rPr>
      </w:pPr>
      <w:r w:rsidRPr="00FD4AF6">
        <w:rPr>
          <w:sz w:val="22"/>
          <w:szCs w:val="22"/>
        </w:rPr>
        <w:t>Приложения:</w:t>
      </w:r>
    </w:p>
    <w:p w:rsidR="007C5039" w:rsidRPr="00FD4AF6" w:rsidRDefault="007C5039" w:rsidP="007C5039">
      <w:pPr>
        <w:ind w:firstLine="567"/>
        <w:jc w:val="both"/>
        <w:rPr>
          <w:rFonts w:ascii="Times New Roman" w:hAnsi="Times New Roman"/>
          <w:sz w:val="22"/>
          <w:szCs w:val="22"/>
          <w:lang w:val="ru-RU"/>
        </w:rPr>
      </w:pPr>
      <w:r w:rsidRPr="00FD4AF6">
        <w:rPr>
          <w:rFonts w:ascii="Times New Roman" w:hAnsi="Times New Roman"/>
          <w:sz w:val="22"/>
          <w:szCs w:val="22"/>
          <w:lang w:val="ru-RU"/>
        </w:rPr>
        <w:t xml:space="preserve">- </w:t>
      </w:r>
      <w:r w:rsidR="005108B5">
        <w:rPr>
          <w:rFonts w:ascii="Times New Roman" w:hAnsi="Times New Roman"/>
          <w:sz w:val="22"/>
          <w:szCs w:val="22"/>
          <w:lang w:val="ru-RU"/>
        </w:rPr>
        <w:t>с</w:t>
      </w:r>
      <w:r w:rsidR="005108B5" w:rsidRPr="00D50C65">
        <w:rPr>
          <w:rFonts w:ascii="Times New Roman" w:hAnsi="Times New Roman"/>
          <w:sz w:val="22"/>
          <w:szCs w:val="22"/>
          <w:lang w:val="ru-RU"/>
        </w:rPr>
        <w:t>равнительная таблица к составу услуг на ____ листах</w:t>
      </w:r>
      <w:r w:rsidRPr="00FD4AF6">
        <w:rPr>
          <w:rFonts w:ascii="Times New Roman" w:hAnsi="Times New Roman"/>
          <w:sz w:val="22"/>
          <w:szCs w:val="22"/>
          <w:lang w:val="ru-RU"/>
        </w:rPr>
        <w:t xml:space="preserve">; </w:t>
      </w:r>
    </w:p>
    <w:p w:rsidR="007C5039" w:rsidRPr="00FD4AF6" w:rsidRDefault="007C5039" w:rsidP="007C5039">
      <w:pPr>
        <w:widowControl w:val="0"/>
        <w:ind w:firstLine="567"/>
        <w:jc w:val="both"/>
        <w:rPr>
          <w:rFonts w:ascii="Times New Roman" w:hAnsi="Times New Roman"/>
          <w:snapToGrid w:val="0"/>
          <w:sz w:val="22"/>
          <w:szCs w:val="22"/>
          <w:lang w:val="ru-RU" w:eastAsia="ru-RU"/>
        </w:rPr>
      </w:pPr>
      <w:r w:rsidRPr="00FD4AF6">
        <w:rPr>
          <w:rFonts w:ascii="Times New Roman" w:hAnsi="Times New Roman"/>
          <w:snapToGrid w:val="0"/>
          <w:sz w:val="22"/>
          <w:szCs w:val="22"/>
          <w:lang w:val="ru-RU" w:eastAsia="ru-RU"/>
        </w:rPr>
        <w:t xml:space="preserve">- </w:t>
      </w:r>
      <w:r w:rsidRPr="00FD4AF6">
        <w:rPr>
          <w:rFonts w:ascii="Times New Roman" w:hAnsi="Times New Roman"/>
          <w:snapToGrid w:val="0"/>
          <w:sz w:val="22"/>
          <w:szCs w:val="22"/>
          <w:lang w:val="ru-RU" w:eastAsia="ru-RU"/>
        </w:rPr>
        <w:tab/>
        <w:t>Наличие в штате сертифицированных специалистов Oracle Siebel CRM (не менее 3-х), имеющих необходимый опыт для реализации данного проекта;</w:t>
      </w:r>
    </w:p>
    <w:p w:rsidR="007C5039" w:rsidRPr="00616717" w:rsidRDefault="007C5039" w:rsidP="007C5039">
      <w:pPr>
        <w:widowControl w:val="0"/>
        <w:ind w:firstLine="567"/>
        <w:jc w:val="both"/>
        <w:rPr>
          <w:rFonts w:ascii="Times New Roman" w:hAnsi="Times New Roman"/>
          <w:sz w:val="22"/>
          <w:szCs w:val="22"/>
          <w:lang w:val="ru-RU"/>
        </w:rPr>
      </w:pPr>
      <w:r w:rsidRPr="00FD4AF6">
        <w:rPr>
          <w:rFonts w:ascii="Times New Roman" w:hAnsi="Times New Roman"/>
          <w:snapToGrid w:val="0"/>
          <w:sz w:val="22"/>
          <w:szCs w:val="22"/>
          <w:lang w:val="ru-RU" w:eastAsia="ru-RU"/>
        </w:rPr>
        <w:t>-</w:t>
      </w:r>
      <w:r w:rsidRPr="00FD4AF6">
        <w:rPr>
          <w:rFonts w:ascii="Times New Roman" w:hAnsi="Times New Roman"/>
          <w:snapToGrid w:val="0"/>
          <w:sz w:val="22"/>
          <w:szCs w:val="22"/>
          <w:lang w:val="ru-RU" w:eastAsia="ru-RU"/>
        </w:rPr>
        <w:tab/>
        <w:t>Информация о предоставлении ранее услуг в крупнейших Банках СНГ (не менее 2-х), подтвержденных рекомендательными письмами по комплексному техническому сопровождению или внедрению систем аналогичных данному проекту.</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BF15C6" w:rsidRPr="007E1A1E" w:rsidRDefault="00BF15C6" w:rsidP="00BF15C6">
      <w:pPr>
        <w:jc w:val="center"/>
        <w:rPr>
          <w:rStyle w:val="27"/>
          <w:b/>
          <w:sz w:val="22"/>
          <w:szCs w:val="22"/>
        </w:rPr>
      </w:pPr>
      <w:r w:rsidRPr="007E1A1E">
        <w:rPr>
          <w:rFonts w:ascii="Times New Roman" w:hAnsi="Times New Roman"/>
          <w:b/>
          <w:sz w:val="22"/>
          <w:szCs w:val="22"/>
          <w:lang w:val="ru-RU"/>
        </w:rPr>
        <w:lastRenderedPageBreak/>
        <w:t>Сравнительная таблица к составу услуг</w:t>
      </w:r>
    </w:p>
    <w:p w:rsidR="00BF15C6" w:rsidRPr="007E1A1E" w:rsidRDefault="00BF15C6" w:rsidP="00BF15C6">
      <w:pPr>
        <w:jc w:val="center"/>
        <w:rPr>
          <w:rFonts w:ascii="Times New Roman" w:hAnsi="Times New Roman"/>
          <w:sz w:val="22"/>
          <w:szCs w:val="22"/>
          <w:lang w:val="ru-RU"/>
        </w:rPr>
      </w:pPr>
      <w:r w:rsidRPr="007E1A1E">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7E1A1E"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spacing w:line="240" w:lineRule="exact"/>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(соответствует/</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не соответствует)</w:t>
            </w:r>
          </w:p>
        </w:tc>
      </w:tr>
      <w:tr w:rsidR="00BF15C6" w:rsidRPr="007E1A1E"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r w:rsidR="00BF15C6" w:rsidRPr="007E1A1E"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pStyle w:val="64"/>
        <w:shd w:val="clear" w:color="auto" w:fill="auto"/>
        <w:spacing w:line="295" w:lineRule="exact"/>
        <w:ind w:right="180"/>
        <w:rPr>
          <w:i w:val="0"/>
          <w:sz w:val="22"/>
          <w:szCs w:val="22"/>
        </w:rPr>
      </w:pPr>
    </w:p>
    <w:p w:rsidR="007C5039" w:rsidRPr="00C21684" w:rsidRDefault="007C5039" w:rsidP="007C5039">
      <w:pPr>
        <w:jc w:val="both"/>
        <w:rPr>
          <w:rFonts w:ascii="Times New Roman" w:hAnsi="Times New Roman"/>
          <w:i/>
          <w:sz w:val="22"/>
          <w:szCs w:val="22"/>
          <w:lang w:val="ru-RU"/>
        </w:rPr>
      </w:pPr>
      <w:r w:rsidRPr="00C21684">
        <w:rPr>
          <w:rFonts w:ascii="Times New Roman" w:hAnsi="Times New Roman"/>
          <w:i/>
          <w:sz w:val="22"/>
          <w:szCs w:val="22"/>
          <w:lang w:val="ru-RU"/>
        </w:rPr>
        <w:t>*Далее Участник приводит подробное описание функционала предлагаемых модулей</w:t>
      </w:r>
    </w:p>
    <w:p w:rsidR="007C5039" w:rsidRPr="00CF6AAD" w:rsidRDefault="007C5039" w:rsidP="007C5039">
      <w:pPr>
        <w:jc w:val="both"/>
        <w:rPr>
          <w:rFonts w:ascii="Times New Roman" w:hAnsi="Times New Roman"/>
          <w:sz w:val="22"/>
          <w:szCs w:val="22"/>
          <w:lang w:val="ru-RU"/>
        </w:rPr>
      </w:pPr>
    </w:p>
    <w:p w:rsidR="007C5039" w:rsidRPr="00CF6AAD" w:rsidRDefault="007C5039" w:rsidP="007C5039">
      <w:pPr>
        <w:jc w:val="both"/>
        <w:rPr>
          <w:rFonts w:ascii="Times New Roman" w:hAnsi="Times New Roman"/>
          <w:sz w:val="22"/>
          <w:szCs w:val="22"/>
          <w:lang w:val="ru-RU"/>
        </w:rPr>
      </w:pPr>
    </w:p>
    <w:p w:rsidR="007C5039" w:rsidRPr="00CF6AAD" w:rsidRDefault="007C5039" w:rsidP="007C5039">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 участника</w:t>
      </w:r>
    </w:p>
    <w:p w:rsidR="007C5039" w:rsidRPr="00CF6AAD" w:rsidRDefault="007C5039" w:rsidP="007C5039">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020544" w:rsidTr="00A1207A">
        <w:tc>
          <w:tcPr>
            <w:tcW w:w="0" w:type="auto"/>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B67D48">
      <w:pPr>
        <w:pStyle w:val="afff5"/>
        <w:numPr>
          <w:ilvl w:val="0"/>
          <w:numId w:val="4"/>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Полное наименование проекта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Приобретение услуг по автоматизации процессов управления взысканием просроченной задолженности в АО «Национальный Банк ВЭД РУз».</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Цель и задачи реализации проекта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Целью проекта является автоматизация процессов сбора просроченной задолженности на базе уже существующей в Банке платформы по взаимодействию с клиентами Oracle Siebel CRM.</w:t>
      </w:r>
    </w:p>
    <w:p w:rsidR="004B3BEA" w:rsidRPr="004B3BEA" w:rsidRDefault="004B3BEA" w:rsidP="004B3BEA">
      <w:pPr>
        <w:spacing w:line="259" w:lineRule="auto"/>
        <w:jc w:val="both"/>
        <w:rPr>
          <w:rFonts w:ascii="Times New Roman" w:eastAsiaTheme="minorHAnsi" w:hAnsi="Times New Roman"/>
          <w:sz w:val="22"/>
          <w:szCs w:val="22"/>
          <w:lang w:val="ru-RU"/>
        </w:rPr>
      </w:pP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Задачи проекта: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1.</w:t>
      </w:r>
      <w:r w:rsidRPr="004B3BEA">
        <w:rPr>
          <w:rFonts w:ascii="Times New Roman" w:eastAsiaTheme="minorHAnsi" w:hAnsi="Times New Roman"/>
          <w:sz w:val="22"/>
          <w:szCs w:val="22"/>
          <w:lang w:val="ru-RU"/>
        </w:rPr>
        <w:tab/>
        <w:t>Реализовать контролируемые прозрачные процессы сбора задолженности;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2.</w:t>
      </w:r>
      <w:r w:rsidRPr="004B3BEA">
        <w:rPr>
          <w:rFonts w:ascii="Times New Roman" w:eastAsiaTheme="minorHAnsi" w:hAnsi="Times New Roman"/>
          <w:sz w:val="22"/>
          <w:szCs w:val="22"/>
          <w:lang w:val="ru-RU"/>
        </w:rPr>
        <w:tab/>
        <w:t>Получить реальный измеримый бизнес-результат в виде снижения просроченной задолженности;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3.</w:t>
      </w:r>
      <w:r w:rsidRPr="004B3BEA">
        <w:rPr>
          <w:rFonts w:ascii="Times New Roman" w:eastAsiaTheme="minorHAnsi" w:hAnsi="Times New Roman"/>
          <w:sz w:val="22"/>
          <w:szCs w:val="22"/>
          <w:lang w:val="ru-RU"/>
        </w:rPr>
        <w:tab/>
        <w:t>Сохранить длительные взаимовыгодные отношения с добросовестными плательщиками;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4.</w:t>
      </w:r>
      <w:r w:rsidRPr="004B3BEA">
        <w:rPr>
          <w:rFonts w:ascii="Times New Roman" w:eastAsiaTheme="minorHAnsi" w:hAnsi="Times New Roman"/>
          <w:sz w:val="22"/>
          <w:szCs w:val="22"/>
          <w:lang w:val="ru-RU"/>
        </w:rPr>
        <w:tab/>
        <w:t>Реализовать про активную эскалацию мер по проблемным задолженностям от мягкого напоминания до судебного преследования задолжников;</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5.</w:t>
      </w:r>
      <w:r w:rsidRPr="004B3BEA">
        <w:rPr>
          <w:rFonts w:ascii="Times New Roman" w:eastAsiaTheme="minorHAnsi" w:hAnsi="Times New Roman"/>
          <w:sz w:val="22"/>
          <w:szCs w:val="22"/>
          <w:lang w:val="ru-RU"/>
        </w:rPr>
        <w:tab/>
        <w:t>Увеличение эффективности использования рабочего времени сотрудников.</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Основание для реализации проекта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Основанием для реализации проекта является необходимость обеспечения бесперебойного предоставления услуг АО «Национальный Банк ВЭД РУ» и увеличение прибыли от оказываемых банковских услуг, в соответствии со следующими документами: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1.</w:t>
      </w:r>
      <w:r w:rsidRPr="004B3BEA">
        <w:rPr>
          <w:rFonts w:ascii="Times New Roman" w:eastAsiaTheme="minorHAnsi"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2.</w:t>
      </w:r>
      <w:r w:rsidRPr="004B3BEA">
        <w:rPr>
          <w:rFonts w:ascii="Times New Roman" w:eastAsiaTheme="minorHAnsi" w:hAnsi="Times New Roman"/>
          <w:sz w:val="22"/>
          <w:szCs w:val="22"/>
          <w:lang w:val="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3.</w:t>
      </w:r>
      <w:r w:rsidRPr="004B3BEA">
        <w:rPr>
          <w:rFonts w:ascii="Times New Roman" w:eastAsiaTheme="minorHAnsi"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rsidR="004B3BEA" w:rsidRPr="00020544" w:rsidRDefault="004B3BEA" w:rsidP="004B3BEA">
      <w:pPr>
        <w:spacing w:after="160" w:line="259" w:lineRule="auto"/>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4.</w:t>
      </w:r>
      <w:r w:rsidRPr="004B3BEA">
        <w:rPr>
          <w:rFonts w:ascii="Times New Roman" w:eastAsiaTheme="minorHAnsi" w:hAnsi="Times New Roman"/>
          <w:sz w:val="22"/>
          <w:szCs w:val="22"/>
          <w:lang w:val="ru-RU"/>
        </w:rPr>
        <w:tab/>
        <w:t>Рапорт</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Источники финансирования</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Источником финансирования работ по проекту являются собственные средства Национального Банка ВЭД РУз.</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Требования к исполнителю</w:t>
      </w:r>
    </w:p>
    <w:p w:rsidR="004B3BEA" w:rsidRPr="004B3BEA" w:rsidRDefault="004B3BEA" w:rsidP="00F51DBD">
      <w:pPr>
        <w:numPr>
          <w:ilvl w:val="0"/>
          <w:numId w:val="15"/>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 xml:space="preserve">Наличие в штате сертифицированных специалистов </w:t>
      </w:r>
      <w:r w:rsidRPr="004B3BEA">
        <w:rPr>
          <w:rFonts w:ascii="Times New Roman" w:eastAsiaTheme="minorHAnsi" w:hAnsi="Times New Roman"/>
          <w:sz w:val="22"/>
          <w:szCs w:val="22"/>
        </w:rPr>
        <w:t>Oracle</w:t>
      </w:r>
      <w:r w:rsidRPr="004B3BEA">
        <w:rPr>
          <w:rFonts w:ascii="Times New Roman" w:eastAsiaTheme="minorHAnsi" w:hAnsi="Times New Roman"/>
          <w:sz w:val="22"/>
          <w:szCs w:val="22"/>
          <w:lang w:val="ru-RU"/>
        </w:rPr>
        <w:t xml:space="preserve"> </w:t>
      </w:r>
      <w:r w:rsidRPr="004B3BEA">
        <w:rPr>
          <w:rFonts w:ascii="Times New Roman" w:eastAsiaTheme="minorHAnsi" w:hAnsi="Times New Roman"/>
          <w:sz w:val="22"/>
          <w:szCs w:val="22"/>
        </w:rPr>
        <w:t>Siebel</w:t>
      </w:r>
      <w:r w:rsidRPr="004B3BEA">
        <w:rPr>
          <w:rFonts w:ascii="Times New Roman" w:eastAsiaTheme="minorHAnsi" w:hAnsi="Times New Roman"/>
          <w:sz w:val="22"/>
          <w:szCs w:val="22"/>
          <w:lang w:val="ru-RU"/>
        </w:rPr>
        <w:t xml:space="preserve"> </w:t>
      </w:r>
      <w:r w:rsidRPr="004B3BEA">
        <w:rPr>
          <w:rFonts w:ascii="Times New Roman" w:eastAsiaTheme="minorHAnsi" w:hAnsi="Times New Roman"/>
          <w:sz w:val="22"/>
          <w:szCs w:val="22"/>
        </w:rPr>
        <w:t>CRM</w:t>
      </w:r>
      <w:r w:rsidRPr="004B3BEA">
        <w:rPr>
          <w:rFonts w:ascii="Times New Roman" w:eastAsiaTheme="minorHAnsi" w:hAnsi="Times New Roman"/>
          <w:sz w:val="22"/>
          <w:szCs w:val="22"/>
          <w:lang w:val="ru-RU"/>
        </w:rPr>
        <w:t xml:space="preserve"> (не менее 3-х), имеющих необходимый опыт для реализации данного проекта;</w:t>
      </w:r>
    </w:p>
    <w:p w:rsidR="004B3BEA" w:rsidRPr="004B3BEA" w:rsidRDefault="004B3BEA" w:rsidP="00F51DBD">
      <w:pPr>
        <w:numPr>
          <w:ilvl w:val="0"/>
          <w:numId w:val="15"/>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Информация о предоставлении ранее услуг в крупнейших Банках СНГ (не менее 2-х), подтвержденных рекомендательными письмами по комплексному техническому сопровождению или внедрению систем аналогичных данному проекту.</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Требования к системе</w:t>
      </w:r>
    </w:p>
    <w:p w:rsidR="004B3BEA" w:rsidRPr="004B3BEA" w:rsidRDefault="004B3BEA" w:rsidP="00F51DBD">
      <w:pPr>
        <w:keepNext/>
        <w:keepLines/>
        <w:numPr>
          <w:ilvl w:val="1"/>
          <w:numId w:val="14"/>
        </w:numPr>
        <w:spacing w:before="240" w:after="160" w:line="259" w:lineRule="auto"/>
        <w:ind w:left="527" w:hanging="357"/>
        <w:contextualSpacing/>
        <w:outlineLvl w:val="0"/>
        <w:rPr>
          <w:rFonts w:ascii="Times New Roman" w:eastAsiaTheme="majorEastAsia" w:hAnsi="Times New Roman"/>
          <w:b/>
          <w:spacing w:val="15"/>
          <w:kern w:val="28"/>
          <w:sz w:val="22"/>
          <w:szCs w:val="22"/>
          <w:lang w:val="ru-RU"/>
        </w:rPr>
      </w:pPr>
      <w:r w:rsidRPr="004B3BEA">
        <w:rPr>
          <w:rFonts w:ascii="Times New Roman" w:eastAsiaTheme="majorEastAsia" w:hAnsi="Times New Roman"/>
          <w:b/>
          <w:spacing w:val="-10"/>
          <w:kern w:val="28"/>
          <w:sz w:val="22"/>
          <w:szCs w:val="22"/>
          <w:lang w:val="ru-RU"/>
        </w:rPr>
        <w:t>Общие требования к системе</w:t>
      </w:r>
    </w:p>
    <w:p w:rsidR="004B3BEA" w:rsidRPr="004B3BEA" w:rsidRDefault="004B3BEA" w:rsidP="004B3BEA">
      <w:pPr>
        <w:spacing w:line="259" w:lineRule="auto"/>
        <w:ind w:firstLine="527"/>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Система должна позволять автоматизировать процесс сбора просроченной задолженности (далее ПЗ) с учетом особенностей клиентов и применять стратегии массовой и индивидуальной работы; дать возможность организовать эскалацию мер от мягкого напоминания до создания должнику обстановки максимального дискомфорта в рамках действующих законодательных норм. Система должна обеспечивать работу как по клиенту, так и в разрезе договоров.</w:t>
      </w:r>
    </w:p>
    <w:p w:rsidR="004B3BEA" w:rsidRPr="004B3BEA" w:rsidRDefault="004B3BEA" w:rsidP="004B3BEA">
      <w:pPr>
        <w:spacing w:line="259" w:lineRule="auto"/>
        <w:ind w:firstLine="527"/>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Система должна повысить прозрачность и управляемость процесса сбора долгов и тем самым сделать его более эффективным.</w:t>
      </w:r>
    </w:p>
    <w:p w:rsidR="004B3BEA" w:rsidRPr="004B3BEA" w:rsidRDefault="004B3BEA" w:rsidP="004B3BEA">
      <w:pPr>
        <w:spacing w:line="259" w:lineRule="auto"/>
        <w:ind w:firstLine="527"/>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Система должна обеспечить управление данными, необходимыми для взыскания просроченной задолженности: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Информация о кредитных договорах и истории просроченной задолженности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Контактная информация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Информация о залоге и прочем имуществе</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Информация о поручителях, созаемщиках и пр. аффилированных лицах</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История взаимодействия (история взыскания):</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Коммуникативные активности (SMS, письма, звонки, переговоры)</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Задачи (подготовка досье, осмотр залога и т.п.)</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Обещания</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Судебная работа</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Исполнительное производство</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Банкротство/Ликвидация</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Передачи в агентства</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Продажа</w:t>
      </w:r>
    </w:p>
    <w:p w:rsidR="004B3BEA" w:rsidRPr="004B3BEA" w:rsidRDefault="004B3BEA" w:rsidP="00F51DBD">
      <w:pPr>
        <w:numPr>
          <w:ilvl w:val="0"/>
          <w:numId w:val="16"/>
        </w:numPr>
        <w:spacing w:after="160" w:line="259" w:lineRule="auto"/>
        <w:ind w:left="1276"/>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Списание</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Группы процессов (бизнес-области), которые должны быть реализованы в системе:</w:t>
      </w:r>
    </w:p>
    <w:p w:rsidR="004B3BEA" w:rsidRPr="004B3BEA" w:rsidRDefault="004B3BEA" w:rsidP="004B3BEA">
      <w:pPr>
        <w:spacing w:line="259" w:lineRule="auto"/>
        <w:jc w:val="both"/>
        <w:rPr>
          <w:rFonts w:ascii="Times New Roman" w:eastAsiaTheme="minorHAnsi" w:hAnsi="Times New Roman"/>
          <w:sz w:val="22"/>
          <w:szCs w:val="22"/>
        </w:rPr>
      </w:pPr>
      <w:r w:rsidRPr="004B3BEA">
        <w:rPr>
          <w:rFonts w:ascii="Times New Roman" w:eastAsiaTheme="minorHAnsi" w:hAnsi="Times New Roman"/>
          <w:sz w:val="22"/>
          <w:szCs w:val="22"/>
        </w:rPr>
        <w:t>•</w:t>
      </w:r>
      <w:r w:rsidRPr="004B3BEA">
        <w:rPr>
          <w:rFonts w:ascii="Times New Roman" w:eastAsiaTheme="minorHAnsi" w:hAnsi="Times New Roman"/>
          <w:sz w:val="22"/>
          <w:szCs w:val="22"/>
        </w:rPr>
        <w:tab/>
        <w:t>Pre-Collection</w:t>
      </w:r>
    </w:p>
    <w:p w:rsidR="004B3BEA" w:rsidRPr="004B3BEA" w:rsidRDefault="004B3BEA" w:rsidP="004B3BEA">
      <w:pPr>
        <w:spacing w:line="259" w:lineRule="auto"/>
        <w:jc w:val="both"/>
        <w:rPr>
          <w:rFonts w:ascii="Times New Roman" w:eastAsiaTheme="minorHAnsi" w:hAnsi="Times New Roman"/>
          <w:sz w:val="22"/>
          <w:szCs w:val="22"/>
        </w:rPr>
      </w:pPr>
      <w:r w:rsidRPr="004B3BEA">
        <w:rPr>
          <w:rFonts w:ascii="Times New Roman" w:eastAsiaTheme="minorHAnsi" w:hAnsi="Times New Roman"/>
          <w:sz w:val="22"/>
          <w:szCs w:val="22"/>
        </w:rPr>
        <w:t>•</w:t>
      </w:r>
      <w:r w:rsidRPr="004B3BEA">
        <w:rPr>
          <w:rFonts w:ascii="Times New Roman" w:eastAsiaTheme="minorHAnsi" w:hAnsi="Times New Roman"/>
          <w:sz w:val="22"/>
          <w:szCs w:val="22"/>
        </w:rPr>
        <w:tab/>
        <w:t>Soft-Collection</w:t>
      </w:r>
    </w:p>
    <w:p w:rsidR="004B3BEA" w:rsidRPr="004B3BEA" w:rsidRDefault="004B3BEA" w:rsidP="004B3BEA">
      <w:pPr>
        <w:spacing w:line="259" w:lineRule="auto"/>
        <w:jc w:val="both"/>
        <w:rPr>
          <w:rFonts w:ascii="Times New Roman" w:eastAsiaTheme="minorHAnsi" w:hAnsi="Times New Roman"/>
          <w:sz w:val="22"/>
          <w:szCs w:val="22"/>
        </w:rPr>
      </w:pPr>
      <w:r w:rsidRPr="004B3BEA">
        <w:rPr>
          <w:rFonts w:ascii="Times New Roman" w:eastAsiaTheme="minorHAnsi" w:hAnsi="Times New Roman"/>
          <w:sz w:val="22"/>
          <w:szCs w:val="22"/>
        </w:rPr>
        <w:t>•</w:t>
      </w:r>
      <w:r w:rsidRPr="004B3BEA">
        <w:rPr>
          <w:rFonts w:ascii="Times New Roman" w:eastAsiaTheme="minorHAnsi" w:hAnsi="Times New Roman"/>
          <w:sz w:val="22"/>
          <w:szCs w:val="22"/>
        </w:rPr>
        <w:tab/>
      </w:r>
      <w:r w:rsidRPr="004B3BEA">
        <w:rPr>
          <w:rFonts w:ascii="Times New Roman" w:eastAsiaTheme="minorHAnsi" w:hAnsi="Times New Roman"/>
          <w:sz w:val="22"/>
          <w:szCs w:val="22"/>
          <w:lang w:val="ru-RU"/>
        </w:rPr>
        <w:t>Поиск</w:t>
      </w:r>
      <w:r w:rsidRPr="004B3BEA">
        <w:rPr>
          <w:rFonts w:ascii="Times New Roman" w:eastAsiaTheme="minorHAnsi" w:hAnsi="Times New Roman"/>
          <w:sz w:val="22"/>
          <w:szCs w:val="22"/>
        </w:rPr>
        <w:t xml:space="preserve"> </w:t>
      </w:r>
      <w:r w:rsidRPr="004B3BEA">
        <w:rPr>
          <w:rFonts w:ascii="Times New Roman" w:eastAsiaTheme="minorHAnsi" w:hAnsi="Times New Roman"/>
          <w:sz w:val="22"/>
          <w:szCs w:val="22"/>
          <w:lang w:val="ru-RU"/>
        </w:rPr>
        <w:t>контактных</w:t>
      </w:r>
      <w:r w:rsidRPr="004B3BEA">
        <w:rPr>
          <w:rFonts w:ascii="Times New Roman" w:eastAsiaTheme="minorHAnsi" w:hAnsi="Times New Roman"/>
          <w:sz w:val="22"/>
          <w:szCs w:val="22"/>
        </w:rPr>
        <w:t xml:space="preserve"> </w:t>
      </w:r>
      <w:r w:rsidRPr="004B3BEA">
        <w:rPr>
          <w:rFonts w:ascii="Times New Roman" w:eastAsiaTheme="minorHAnsi" w:hAnsi="Times New Roman"/>
          <w:sz w:val="22"/>
          <w:szCs w:val="22"/>
          <w:lang w:val="ru-RU"/>
        </w:rPr>
        <w:t>данных</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r>
      <w:r w:rsidRPr="004B3BEA">
        <w:rPr>
          <w:rFonts w:ascii="Times New Roman" w:eastAsiaTheme="minorHAnsi" w:hAnsi="Times New Roman"/>
          <w:sz w:val="22"/>
          <w:szCs w:val="22"/>
        </w:rPr>
        <w:t>Hard</w:t>
      </w: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rPr>
        <w:t>Collection</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Работа с агентствами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Судебное производство</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Работа с банкротством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Исполнительное производство</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Противодействие мошенничеству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Работа с обеспечением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Продажа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Списание</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Анализ и принятие решений</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Администрирование</w:t>
      </w:r>
    </w:p>
    <w:p w:rsidR="004B3BEA" w:rsidRPr="004B3BEA" w:rsidRDefault="004B3BEA" w:rsidP="004B3BEA">
      <w:pPr>
        <w:spacing w:line="259" w:lineRule="auto"/>
        <w:ind w:firstLine="708"/>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 Системе должны быть реализованы следующие автоматизированные рабочие места (АРМ):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контакт-центра (Pre/Soft-Collection) - осуществление исходящего обзвона Клиентов с целью информирование о приближении даты планового платежа или о возникновении ПЗ, регистрация дополнительных данных о Клиенте и первичная классификации Клиента, фиксация результатов контактов. Так же у Специалистов Контакт Центра имеется опциональная возможность отправки Клиенту в информативных целях дополнительной информации через SMS или e-mail с помощью готовых шаблонов сообщений.</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контакт-центра (Pre/Soft-Collection) – контроль и управление деятельностью Специалистов Контакт центра, принятие решения о досрочном переводе Клиентов на другие этапы взыскания.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поиску контактов – получение в работу Клиентов с отсутствующими контактными телефонами, проверка контактных данных и поиск новых, выполнение контрольных звонков, передача Клиента в стандартную работу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хард-взыскания - взаимодействие с Клиентами как дистанционно, так и очно коммуникации с целью побуждения Клиентов погасить просроченную задолженность на больших сроках просрочки или в нестандартных ситуациях (маргиналы, умершие, отказники и т.п.)</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Куратор хард-взыскания - управление деятельностью Специалистов хард-взыскания, перезакрепление Клиентов за Специалистами, контроль работы, планирование маршрутов и постановка задач</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хард-взыскания - управление деятельностью Кураторов и Специалистов, принятие стратегических решений</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юридической службы – принятие дела в работу, подготовка и передача материалов в суд и фиксация результатов рассмотрения судебного дела.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юридической службы - управление деятельностью Специалистов юридической службы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исполнительному производству – принятие дела в работу, подготовка и передача материалов в ССП и фиксация результатов, контроль процесса, принятие имущества на баланс.</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по исполнительному производству - управление деятельностью Специалистов по исполнительному производству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противодействию мошенничеству – принятие дела в работу, формирование заключения, согласование действий, формирование документов по шаблону, фиксация статусов и результатов.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по противодействию мошенничеству - управление деятельностью Специалистов по противодействию мошенничеству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работе с агентствами - управление процессом передачи Клиентов в соответствующие Агентства, формирование и согласование реестров, подготовка документов, контроль результатов работы Агентств, запрос отчетов и импорт в систему результатов, расчет агентского вознаграждения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Менеджер по работе с агентствами - управление деятельностью Специалистов по работе с Агентствами, утверждение реестров для передачи в Агентства или в другие подразделения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продаже проблемных активов - управление процессом продажи проблемных активов и фиксация результатов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списанию – управление процессом списания проблемных активов и фиксация результатов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Специалист по анализу и принятию решений - принятие решения о дальнейших процедурах взыскания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Региональный менеджер – управление деятельностью всех Специалистов и Менеджеров своего региона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Глобальный менеджер – управление деятельностью всех Специалистов, Менеджеров и Региональных менеджеров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Бизнес-администратор – настройка справочников, стратегий взыскания, правил распределения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Системный администратор – управление системными и интеграционными процессами, управление доступом</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 xml:space="preserve">   Требования к процессу PRE COLLECTION</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Цель процесса:</w:t>
      </w:r>
      <w:r w:rsidRPr="004B3BEA">
        <w:rPr>
          <w:rFonts w:ascii="Times New Roman" w:eastAsiaTheme="minorHAnsi" w:hAnsi="Times New Roman"/>
          <w:sz w:val="22"/>
          <w:szCs w:val="22"/>
          <w:lang w:val="ru-RU"/>
        </w:rPr>
        <w:t xml:space="preserve"> Предупредить возникновение ПЗ путем уведомления Клиента о предстоящих платежах.</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Описание процесса:</w:t>
      </w:r>
      <w:r w:rsidRPr="004B3BEA">
        <w:rPr>
          <w:rFonts w:ascii="Times New Roman" w:eastAsiaTheme="minorHAnsi" w:hAnsi="Times New Roman"/>
          <w:sz w:val="22"/>
          <w:szCs w:val="22"/>
          <w:lang w:val="ru-RU"/>
        </w:rPr>
        <w:t xml:space="preserve"> В рамках процесса Система по заданным Бизнес-Администратором параметрам (группа риска, наличие просрочек и т.п.) формирует списки Клиентов на информирование о предстоящих платежах и передает эти списки во внешние системы коммуникаций (SMS-информирование, E-mail-информирование, Авто-информирование) или распределяет Клиентов в колл-листы соответствующим специалиста Контакт-центра с использование заранее настроенных правил распределения. Система импортирует и фиксирует результат действий внешних систем. Специалисты Контакт центра проводят исходящий обзвон непосредственно из Системы (возможно использование системы предварительного дозвона - PDS). Менеджер контакт-центра контролирует исполнение задач Специалистами, перераспределяет задачи, получает рекомендации о досрочной передаче клиента на следующую стадию (в другое подразделение) в случае выявления негативной информации и принимает по ним решение.</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функциональность: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Сегментация клиентов по заданным параметрам и формирование списков для коммуникации с учетом наличия контактных данных</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Передача списков во внешние системы и импорт результатов их работы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Распределение списков между Специалистами контакт центра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Фиксация результатов взаимодействия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Досрочная передача Клиента на следующую стадию (в другое подразделение) при получении негативной информации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передача Клиента в группу поиска контактов, в случае отсутствия действующих контактных телефонов</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 xml:space="preserve">   Требования к процессу SOFT COLLECTION</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Цель процесса:</w:t>
      </w:r>
      <w:r w:rsidRPr="004B3BEA">
        <w:rPr>
          <w:rFonts w:ascii="Times New Roman" w:eastAsiaTheme="minorHAnsi" w:hAnsi="Times New Roman"/>
          <w:sz w:val="22"/>
          <w:szCs w:val="22"/>
          <w:lang w:val="ru-RU"/>
        </w:rPr>
        <w:t xml:space="preserve"> Побудить Клиента погасить задолженность путем индивидуального воздействия на него через все доступные каналы коммуникации. При этом необходимо сохранить его лояльность.</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Описание:</w:t>
      </w:r>
      <w:r w:rsidRPr="004B3BEA">
        <w:rPr>
          <w:rFonts w:ascii="Times New Roman" w:eastAsiaTheme="minorHAnsi" w:hAnsi="Times New Roman"/>
          <w:sz w:val="22"/>
          <w:szCs w:val="22"/>
          <w:lang w:val="ru-RU"/>
        </w:rPr>
        <w:t xml:space="preserve"> В рамках процесса Система по заданным Бизнес-Администратором параметрам (сумма и срок ПЗ, тип кредита, группа риска и т.п.) формирует списки Клиентов на информирование о возникновении ПЗ и передает эти списки во внешние системы (SMS-информирование, E-mail-информирование, Авто-информирование) или распределяет Клиентов в колл-листы соответствующим специалиста Контакт-центра с использование заранее настроенных правил распределения. Система импортирует и фиксирует результат действий внешних систем. Специалисты Контакт центра проводят исходящий обзвон непосредственно из Системы (возможно использование системы предварительного дозвона - PDS). Менеджер контакт-центра контролирует исполнение задач Специалистами, перераспределяет задачи, получает рекомендации о досрочной передаче клиента на следующую стадию (в другое подразделение) в случае выявления негативной информации и принимает по ним решение.</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функциональность: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Сегментация клиентов по заданным параметрам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Формирование списков для коммуникации согласно заданным стратегиям работы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Передача списков во внешние системы и импорт результатов их работы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Автоматическое распределение списков между Специалистами контакт центра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Фиксация результатов взаимодействия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Досрочная автоматическая и ручная передача Клиента на следующую стадию (в другое подразделение) при получении негативной информации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передача Клиента в группу поиска контактов, в случае отсутствия действующих контактных телефонов</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передача Клиента на Хард-взыскание (в другое подразделение) при истечении срока, отведенного на данных этап (например, 30 дней).</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 xml:space="preserve">   Требования к процессу ПОИСК КОНТАКТНЫХ ДАННЫХ</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Цель процесса:</w:t>
      </w:r>
      <w:r w:rsidRPr="004B3BEA">
        <w:rPr>
          <w:rFonts w:ascii="Times New Roman" w:eastAsiaTheme="minorHAnsi" w:hAnsi="Times New Roman"/>
          <w:sz w:val="22"/>
          <w:szCs w:val="22"/>
          <w:lang w:val="ru-RU"/>
        </w:rPr>
        <w:t xml:space="preserve"> Восстановить контакт с Клиентом в случае отсутствия действующих контактных телефонов.</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Описание:</w:t>
      </w:r>
      <w:r w:rsidRPr="004B3BEA">
        <w:rPr>
          <w:rFonts w:ascii="Times New Roman" w:eastAsiaTheme="minorHAnsi" w:hAnsi="Times New Roman"/>
          <w:sz w:val="22"/>
          <w:szCs w:val="22"/>
          <w:lang w:val="ru-RU"/>
        </w:rPr>
        <w:t xml:space="preserve"> В рамках процесса Система контролирует наличие у Клиента контактных телефонов (с учетом выполненных безрезультатных звонков) и в случае их отсутствия передает Клиента Специалисту по поиску контактов. Специалист по поиску контактов получает Клиента в работу, проверяет его досье, проводит поиск новых телефонов, вносит их в Систему, выполняет контрольный звонок. В случае восстановления контакта Система передает Клиента в стандартную работу. В случае выявления негативной информации Специалист по поиску контактов фиксирует ее и передает Менеджеру контакт-центра для принятия решения о дальнейшей работе.</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функциональность: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Автоматический контроль наличия у Клиента контактных телефонов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передача клиента в группу поиска контактов при отсутствии контактных телефонов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Автоматическое распределение Клиентов между Специалистами по поиску контактов с учетом их нагрузки и специализации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передача Клиента в стандартную работу при восстановлении контакта</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Досрочная автоматическая и ручная передача Клиента на следующую стадию (в другое подразделение) при получении негативной информации.</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 xml:space="preserve">   Требования к процессу HARD COLLECTION</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Цель процесса</w:t>
      </w:r>
      <w:r w:rsidRPr="004B3BEA">
        <w:rPr>
          <w:rFonts w:ascii="Times New Roman" w:eastAsiaTheme="minorHAnsi" w:hAnsi="Times New Roman"/>
          <w:sz w:val="22"/>
          <w:szCs w:val="22"/>
          <w:lang w:val="ru-RU"/>
        </w:rPr>
        <w:t>: Побудить Клиента погасить задолженность путем очного воздействия.</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Описание:</w:t>
      </w:r>
      <w:r w:rsidRPr="004B3BEA">
        <w:rPr>
          <w:rFonts w:ascii="Times New Roman" w:eastAsiaTheme="minorHAnsi" w:hAnsi="Times New Roman"/>
          <w:sz w:val="22"/>
          <w:szCs w:val="22"/>
          <w:lang w:val="ru-RU"/>
        </w:rPr>
        <w:t xml:space="preserve"> В рамках процесса Система автоматически согласно заданным правилам (сумма просрочки, причина просрочки, регион, загруженность и т.п.) распределяет Клиентов между Специалистами или Кураторами. При необходимости (болезнь, отпуск, увольнение и т.п.), Кураторы перераспределяют клиентов между Специалистами. Кураторы планируют действия и формируют маршруты. Специалисты получают задачи, выполняю их и фиксируют результат в системе. Кураторы контролируют выполнение задач и принимают необходимые решения, инициируют досрочную передачу Клиента в другой департамент. Менеджер осуществляет контроль и принимает стратегические решения. Система контролирует работу по взысканию и при необходимости автоматически выносит вопрос о дальнейшей работе в Центр принятия решений Специалисту анализа и контроля.</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функциональность: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Автоматическое закрепление Клиентов между Специалистами или Кураторами с учетом их нагрузки и специализации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Ручное перезакрепление (возможно пакетное) Клиента за Специалистом (Куратором или Менеджером)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Подготовка реестров (маршрутов)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Планирование действий с Клиентом (заемщиком, поручителем, залогодателем, 3-м лицом) и Залогом и фиксация их результатов</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Формирование документов (писем, требований, актов и т.п.) по заданным шаблонам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Формирование запросов на окончание работы с Клиентом и их согласование</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Автоматическая инициация вопроса о дальнейшем взыскании в Центр принятия решений Специалисту анализа и контроля.</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inorHAnsi" w:hAnsi="Times New Roman"/>
          <w:b/>
          <w:spacing w:val="-10"/>
          <w:kern w:val="28"/>
          <w:sz w:val="22"/>
          <w:szCs w:val="22"/>
          <w:lang w:val="ru-RU"/>
        </w:rPr>
      </w:pPr>
      <w:r w:rsidRPr="004B3BEA">
        <w:rPr>
          <w:rFonts w:ascii="Times New Roman" w:eastAsiaTheme="minorHAnsi" w:hAnsi="Times New Roman"/>
          <w:b/>
          <w:sz w:val="22"/>
          <w:szCs w:val="22"/>
          <w:lang w:val="ru-RU"/>
        </w:rPr>
        <w:t xml:space="preserve">   </w:t>
      </w:r>
      <w:r w:rsidRPr="004B3BEA">
        <w:rPr>
          <w:rFonts w:ascii="Times New Roman" w:eastAsiaTheme="minorHAnsi" w:hAnsi="Times New Roman"/>
          <w:b/>
          <w:spacing w:val="-10"/>
          <w:kern w:val="28"/>
          <w:sz w:val="22"/>
          <w:szCs w:val="22"/>
          <w:lang w:val="ru-RU"/>
        </w:rPr>
        <w:t>Требования к процессу АДМИНИСТРИРОВАНИЕ</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Цель процесса:</w:t>
      </w:r>
      <w:r w:rsidRPr="004B3BEA">
        <w:rPr>
          <w:rFonts w:ascii="Times New Roman" w:eastAsiaTheme="minorHAnsi" w:hAnsi="Times New Roman"/>
          <w:sz w:val="22"/>
          <w:szCs w:val="22"/>
          <w:lang w:val="ru-RU"/>
        </w:rPr>
        <w:t xml:space="preserve"> настройка параметров системы согласно требованиям.</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b/>
          <w:sz w:val="22"/>
          <w:szCs w:val="22"/>
          <w:lang w:val="ru-RU"/>
        </w:rPr>
        <w:t>Описание:</w:t>
      </w:r>
      <w:r w:rsidRPr="004B3BEA">
        <w:rPr>
          <w:rFonts w:ascii="Times New Roman" w:eastAsiaTheme="minorHAnsi" w:hAnsi="Times New Roman"/>
          <w:sz w:val="22"/>
          <w:szCs w:val="22"/>
          <w:lang w:val="ru-RU"/>
        </w:rPr>
        <w:t xml:space="preserve"> В рамках процесса Бизнес-администратор настраивает справочники, системные переменные, стратегии взыскания, правила распределения; Системный администратор контролирует системные и интеграционные процессы, создает пользователей и управляет доступом.</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функциональность: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справочниками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системными переменными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стратегиями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правилами распределения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системными процессами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интеграционными процессами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Управление доступом</w:t>
      </w: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inorHAnsi" w:hAnsi="Times New Roman"/>
          <w:b/>
          <w:spacing w:val="-10"/>
          <w:kern w:val="28"/>
          <w:sz w:val="22"/>
          <w:szCs w:val="22"/>
          <w:lang w:val="ru-RU"/>
        </w:rPr>
      </w:pPr>
      <w:r w:rsidRPr="004B3BEA">
        <w:rPr>
          <w:rFonts w:ascii="Times New Roman" w:eastAsiaTheme="minorHAnsi" w:hAnsi="Times New Roman"/>
          <w:b/>
          <w:spacing w:val="-10"/>
          <w:kern w:val="28"/>
          <w:sz w:val="22"/>
          <w:szCs w:val="22"/>
          <w:lang w:val="ru-RU"/>
        </w:rPr>
        <w:t xml:space="preserve">  Требования к отчетности и печатным формам</w:t>
      </w:r>
    </w:p>
    <w:p w:rsidR="004B3BEA" w:rsidRPr="004B3BEA" w:rsidRDefault="004B3BEA" w:rsidP="004B3BEA">
      <w:pPr>
        <w:spacing w:after="160"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Печатные формы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Решение должно включать в себя следующие печатные формы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Служебная записка на оплату ГП</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Исковое заявление</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Ходатайство об обеспечительных мерах</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Заявление о предоставлении копии ИД</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Заявление о возбуждении исполнительного производства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Жалоба на неправомерное бездействие судебного пристава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Жалоба на неправомерное действие судебного пристава</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Ходатайство об ограничении права выезда должника за границу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Ходатайство о наложении ареста на имущество</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Ходатайство об объявлении розыска должника</w:t>
      </w:r>
    </w:p>
    <w:p w:rsidR="004B3BEA" w:rsidRPr="004B3BEA" w:rsidRDefault="004B3BEA" w:rsidP="004B3BEA">
      <w:pPr>
        <w:spacing w:after="160"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Аналитическая и оперативная отчетность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Решение должно включать в себя витрину данных для построения аналитической отчетности любым выбранным Заказчиком BI инструментом.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Витрина должна содержать следующие основные данные для построения аналитической отчетности: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Данные по клиенту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Данные по договору</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Данные по выполненным активностям (требуется обогащение данными из call центра)</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Данные по обещаниям, платежам и другим результатам.</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Основная оперативная отчетность</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Общее кол-во активностей (по типам звонки, выезды, др.)</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Время работы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Уровень контактности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Кол-во разговоров с клиентом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Доля контактов с заемщиком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Кол-во обещаний оплаты</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Доля обещаний</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Сдержанные обещания</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Доля сдержанных обещаний</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Сумма по обещанным платежам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Сумма по сдержанным обещаниям</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w:t>
      </w:r>
      <w:r w:rsidRPr="004B3BEA">
        <w:rPr>
          <w:rFonts w:ascii="Times New Roman" w:eastAsiaTheme="minorHAnsi" w:hAnsi="Times New Roman"/>
          <w:sz w:val="22"/>
          <w:szCs w:val="22"/>
          <w:lang w:val="ru-RU"/>
        </w:rPr>
        <w:tab/>
        <w:t>Доля сдержанных обещаний по сумме</w:t>
      </w:r>
    </w:p>
    <w:p w:rsidR="004B3BEA" w:rsidRPr="004B3BEA" w:rsidRDefault="004B3BEA" w:rsidP="004B3BEA">
      <w:pPr>
        <w:spacing w:line="259" w:lineRule="auto"/>
        <w:jc w:val="both"/>
        <w:rPr>
          <w:rFonts w:ascii="Times New Roman" w:eastAsiaTheme="minorHAnsi" w:hAnsi="Times New Roman"/>
          <w:sz w:val="22"/>
          <w:szCs w:val="22"/>
          <w:lang w:val="ru-RU"/>
        </w:rPr>
      </w:pPr>
    </w:p>
    <w:p w:rsidR="004B3BEA" w:rsidRPr="004B3BEA" w:rsidRDefault="004B3BEA" w:rsidP="00F51DBD">
      <w:pPr>
        <w:keepNext/>
        <w:keepLines/>
        <w:numPr>
          <w:ilvl w:val="1"/>
          <w:numId w:val="14"/>
        </w:numPr>
        <w:spacing w:before="240" w:after="160" w:line="259" w:lineRule="auto"/>
        <w:contextualSpacing/>
        <w:outlineLvl w:val="0"/>
        <w:rPr>
          <w:rFonts w:ascii="Times New Roman" w:eastAsiaTheme="minorHAnsi" w:hAnsi="Times New Roman"/>
          <w:b/>
          <w:spacing w:val="-10"/>
          <w:kern w:val="28"/>
          <w:sz w:val="22"/>
          <w:szCs w:val="22"/>
          <w:lang w:val="ru-RU"/>
        </w:rPr>
      </w:pPr>
      <w:r w:rsidRPr="004B3BEA">
        <w:rPr>
          <w:rFonts w:ascii="Times New Roman" w:eastAsiaTheme="minorHAnsi" w:hAnsi="Times New Roman"/>
          <w:b/>
          <w:spacing w:val="-10"/>
          <w:kern w:val="28"/>
          <w:sz w:val="22"/>
          <w:szCs w:val="22"/>
        </w:rPr>
        <w:t xml:space="preserve">  </w:t>
      </w:r>
      <w:r w:rsidRPr="004B3BEA">
        <w:rPr>
          <w:rFonts w:ascii="Times New Roman" w:eastAsiaTheme="minorHAnsi" w:hAnsi="Times New Roman"/>
          <w:b/>
          <w:spacing w:val="-10"/>
          <w:kern w:val="28"/>
          <w:sz w:val="22"/>
          <w:szCs w:val="22"/>
          <w:lang w:val="ru-RU"/>
        </w:rPr>
        <w:t>Прочие требования</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Требования к интеграции</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Система должна быть интегрирована со следующими системами:</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 xml:space="preserve">ИАБС </w:t>
      </w:r>
      <w:r w:rsidRPr="004B3BEA">
        <w:rPr>
          <w:rFonts w:ascii="Times New Roman" w:eastAsiaTheme="minorHAnsi" w:hAnsi="Times New Roman"/>
          <w:sz w:val="22"/>
          <w:szCs w:val="22"/>
        </w:rPr>
        <w:t>FIDO;</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rPr>
        <w:t>CRM Oracle Siebel;</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 xml:space="preserve">Контакт-Центром </w:t>
      </w:r>
      <w:r w:rsidRPr="004B3BEA">
        <w:rPr>
          <w:rFonts w:ascii="Times New Roman" w:eastAsiaTheme="minorHAnsi" w:hAnsi="Times New Roman"/>
          <w:sz w:val="22"/>
          <w:szCs w:val="22"/>
        </w:rPr>
        <w:t>CISCO UCCX.</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АО «Узбекистон почтаси»</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color w:val="1F497D"/>
          <w:sz w:val="22"/>
          <w:szCs w:val="22"/>
        </w:rPr>
        <w:t>E</w:t>
      </w:r>
      <w:r w:rsidRPr="004B3BEA">
        <w:rPr>
          <w:rFonts w:ascii="Times New Roman" w:eastAsiaTheme="minorHAnsi" w:hAnsi="Times New Roman"/>
          <w:color w:val="1F497D"/>
          <w:sz w:val="22"/>
          <w:szCs w:val="22"/>
          <w:lang w:val="ru-RU"/>
        </w:rPr>
        <w:t>-</w:t>
      </w:r>
      <w:r w:rsidRPr="004B3BEA">
        <w:rPr>
          <w:rFonts w:ascii="Times New Roman" w:eastAsiaTheme="minorHAnsi" w:hAnsi="Times New Roman"/>
          <w:color w:val="1F497D"/>
          <w:sz w:val="22"/>
          <w:szCs w:val="22"/>
        </w:rPr>
        <w:t>XSUD</w:t>
      </w:r>
      <w:r w:rsidRPr="004B3BEA">
        <w:rPr>
          <w:rFonts w:ascii="Times New Roman" w:eastAsiaTheme="minorHAnsi" w:hAnsi="Times New Roman"/>
          <w:color w:val="1F497D"/>
          <w:sz w:val="22"/>
          <w:szCs w:val="22"/>
          <w:lang w:val="ru-RU"/>
        </w:rPr>
        <w:t>.</w:t>
      </w:r>
    </w:p>
    <w:p w:rsidR="004B3BEA" w:rsidRPr="004B3BEA" w:rsidRDefault="004B3BEA" w:rsidP="00F51DBD">
      <w:pPr>
        <w:numPr>
          <w:ilvl w:val="0"/>
          <w:numId w:val="18"/>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color w:val="1F497D"/>
          <w:sz w:val="22"/>
          <w:szCs w:val="22"/>
        </w:rPr>
        <w:t>E</w:t>
      </w:r>
      <w:r w:rsidRPr="004B3BEA">
        <w:rPr>
          <w:rFonts w:ascii="Times New Roman" w:eastAsiaTheme="minorHAnsi" w:hAnsi="Times New Roman"/>
          <w:color w:val="1F497D"/>
          <w:sz w:val="22"/>
          <w:szCs w:val="22"/>
          <w:lang w:val="ru-RU"/>
        </w:rPr>
        <w:t>-</w:t>
      </w:r>
      <w:r w:rsidRPr="004B3BEA">
        <w:rPr>
          <w:rFonts w:ascii="Times New Roman" w:eastAsiaTheme="minorHAnsi" w:hAnsi="Times New Roman"/>
          <w:color w:val="1F497D"/>
          <w:sz w:val="22"/>
          <w:szCs w:val="22"/>
        </w:rPr>
        <w:t>auksion</w:t>
      </w:r>
    </w:p>
    <w:p w:rsidR="004B3BEA" w:rsidRPr="004B3BEA" w:rsidRDefault="004B3BEA" w:rsidP="004B3BEA">
      <w:pPr>
        <w:spacing w:line="259" w:lineRule="auto"/>
        <w:jc w:val="both"/>
        <w:rPr>
          <w:rFonts w:ascii="Times New Roman" w:eastAsiaTheme="minorHAnsi" w:hAnsi="Times New Roman"/>
          <w:b/>
          <w:sz w:val="22"/>
          <w:szCs w:val="22"/>
          <w:lang w:val="ru-RU"/>
        </w:rPr>
      </w:pPr>
      <w:r w:rsidRPr="004B3BEA">
        <w:rPr>
          <w:rFonts w:ascii="Times New Roman" w:eastAsiaTheme="minorHAnsi" w:hAnsi="Times New Roman"/>
          <w:b/>
          <w:sz w:val="22"/>
          <w:szCs w:val="22"/>
          <w:lang w:val="ru-RU"/>
        </w:rPr>
        <w:t>Требования к миграции исторических данных</w:t>
      </w:r>
    </w:p>
    <w:p w:rsidR="004B3BEA" w:rsidRPr="004B3BEA" w:rsidRDefault="004B3BEA" w:rsidP="004B3BEA">
      <w:pPr>
        <w:spacing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 рамках проект должна быть произведена миграция следующих данных:</w:t>
      </w:r>
    </w:p>
    <w:p w:rsidR="004B3BEA" w:rsidRPr="004B3BEA" w:rsidRDefault="004B3BEA" w:rsidP="00F51DBD">
      <w:pPr>
        <w:numPr>
          <w:ilvl w:val="0"/>
          <w:numId w:val="17"/>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Клиенты просроченной задолженности</w:t>
      </w:r>
      <w:r w:rsidRPr="004B3BEA">
        <w:rPr>
          <w:rFonts w:ascii="Times New Roman" w:eastAsiaTheme="minorHAnsi" w:hAnsi="Times New Roman"/>
          <w:sz w:val="22"/>
          <w:szCs w:val="22"/>
        </w:rPr>
        <w:t>;</w:t>
      </w:r>
    </w:p>
    <w:p w:rsidR="004B3BEA" w:rsidRPr="004B3BEA" w:rsidRDefault="004B3BEA" w:rsidP="00F51DBD">
      <w:pPr>
        <w:numPr>
          <w:ilvl w:val="0"/>
          <w:numId w:val="17"/>
        </w:numPr>
        <w:spacing w:after="160" w:line="259" w:lineRule="auto"/>
        <w:contextualSpacing/>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Договора просроченной задолженности.</w:t>
      </w: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Краткие сведения об объекте информатизации</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Национальный банк внешнеэкономической деятельности Республики Узбекистан (Узнацбанк)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Узнацбанк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 настоящий момент, стратегическая цель банка выйти на качественно новый путь развития - банк расширяет свою клиентскую базу юридических лиц, стремится к качественному улучшению банковского сервиса и расширению ассортимента предлагаемых услуг.</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Узнацбанк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Узнацбанк способствует успешному вхождению Узбекистана в рыночную экономику.</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В настоящий момент Банк оперирует развитой филиальной сетью, состоящей из Республиканского аппарата и 73 филиалов.</w:t>
      </w:r>
    </w:p>
    <w:p w:rsidR="004B3BEA" w:rsidRPr="004B3BEA" w:rsidRDefault="004B3BEA" w:rsidP="004B3BEA">
      <w:pPr>
        <w:spacing w:after="160" w:line="259" w:lineRule="auto"/>
        <w:jc w:val="both"/>
        <w:rPr>
          <w:rFonts w:ascii="Times New Roman" w:eastAsiaTheme="minorHAnsi" w:hAnsi="Times New Roman"/>
          <w:b/>
          <w:sz w:val="22"/>
          <w:szCs w:val="22"/>
        </w:rPr>
      </w:pPr>
      <w:r w:rsidRPr="004B3BEA">
        <w:rPr>
          <w:rFonts w:ascii="Times New Roman" w:eastAsiaTheme="minorHAnsi" w:hAnsi="Times New Roman"/>
          <w:b/>
          <w:sz w:val="22"/>
          <w:szCs w:val="22"/>
          <w:lang w:val="ru-RU"/>
        </w:rPr>
        <w:t>Программный состав комплекса Узнацбанка</w:t>
      </w:r>
      <w:r w:rsidRPr="004B3BEA">
        <w:rPr>
          <w:rFonts w:ascii="Times New Roman" w:eastAsiaTheme="minorHAnsi" w:hAnsi="Times New Roman"/>
          <w:b/>
          <w:sz w:val="22"/>
          <w:szCs w:val="22"/>
        </w:rPr>
        <w:t>:</w:t>
      </w:r>
    </w:p>
    <w:tbl>
      <w:tblPr>
        <w:tblStyle w:val="TableNormal1"/>
        <w:tblW w:w="9630" w:type="dxa"/>
        <w:tblInd w:w="12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566"/>
        <w:gridCol w:w="3260"/>
        <w:gridCol w:w="5804"/>
      </w:tblGrid>
      <w:tr w:rsidR="004B3BEA" w:rsidRPr="004B3BEA" w:rsidTr="004B3BEA">
        <w:trPr>
          <w:trHeight w:val="278"/>
        </w:trPr>
        <w:tc>
          <w:tcPr>
            <w:tcW w:w="566" w:type="dxa"/>
            <w:tcBorders>
              <w:bottom w:val="single" w:sz="4" w:space="0" w:color="000000"/>
              <w:right w:val="nil"/>
            </w:tcBorders>
          </w:tcPr>
          <w:p w:rsidR="004B3BEA" w:rsidRPr="004B3BEA" w:rsidRDefault="004B3BEA" w:rsidP="004B3BEA">
            <w:pPr>
              <w:spacing w:line="258" w:lineRule="exact"/>
              <w:ind w:left="110"/>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w:t>
            </w:r>
          </w:p>
        </w:tc>
        <w:tc>
          <w:tcPr>
            <w:tcW w:w="3260" w:type="dxa"/>
            <w:tcBorders>
              <w:left w:val="nil"/>
              <w:bottom w:val="single" w:sz="4" w:space="0" w:color="000000"/>
              <w:right w:val="nil"/>
            </w:tcBorders>
          </w:tcPr>
          <w:p w:rsidR="004B3BEA" w:rsidRPr="004B3BEA" w:rsidRDefault="004B3BEA" w:rsidP="004B3BEA">
            <w:pPr>
              <w:spacing w:line="258" w:lineRule="exact"/>
              <w:ind w:left="269"/>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НАЗВАНИЕ</w:t>
            </w:r>
            <w:r w:rsidRPr="004B3BEA">
              <w:rPr>
                <w:rFonts w:ascii="Times New Roman" w:eastAsia="Times New Roman" w:hAnsi="Times New Roman" w:cs="Times New Roman"/>
                <w:b/>
                <w:spacing w:val="-1"/>
                <w:sz w:val="22"/>
                <w:szCs w:val="22"/>
              </w:rPr>
              <w:t xml:space="preserve"> </w:t>
            </w:r>
            <w:r w:rsidRPr="004B3BEA">
              <w:rPr>
                <w:rFonts w:ascii="Times New Roman" w:eastAsia="Times New Roman" w:hAnsi="Times New Roman" w:cs="Times New Roman"/>
                <w:b/>
                <w:sz w:val="22"/>
                <w:szCs w:val="22"/>
              </w:rPr>
              <w:t>СИСТЕМЫ</w:t>
            </w:r>
          </w:p>
        </w:tc>
        <w:tc>
          <w:tcPr>
            <w:tcW w:w="5804" w:type="dxa"/>
            <w:tcBorders>
              <w:left w:val="nil"/>
              <w:bottom w:val="single" w:sz="4" w:space="0" w:color="000000"/>
            </w:tcBorders>
          </w:tcPr>
          <w:p w:rsidR="004B3BEA" w:rsidRPr="004B3BEA" w:rsidRDefault="004B3BEA" w:rsidP="004B3BEA">
            <w:pPr>
              <w:spacing w:line="258" w:lineRule="exact"/>
              <w:ind w:left="2165" w:right="2152"/>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ОПИСАНИЕ</w:t>
            </w:r>
          </w:p>
        </w:tc>
      </w:tr>
      <w:tr w:rsidR="004B3BEA" w:rsidRPr="004B3BEA" w:rsidTr="004B3BEA">
        <w:trPr>
          <w:trHeight w:val="273"/>
        </w:trPr>
        <w:tc>
          <w:tcPr>
            <w:tcW w:w="566"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rPr>
                <w:rFonts w:ascii="Times New Roman" w:eastAsia="Times New Roman" w:hAnsi="Times New Roman" w:cs="Times New Roman"/>
                <w:sz w:val="22"/>
                <w:szCs w:val="22"/>
              </w:rPr>
            </w:pPr>
          </w:p>
        </w:tc>
        <w:tc>
          <w:tcPr>
            <w:tcW w:w="9064" w:type="dxa"/>
            <w:gridSpan w:val="2"/>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2563" w:right="2547"/>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Внутренние</w:t>
            </w:r>
            <w:r w:rsidRPr="004B3BEA">
              <w:rPr>
                <w:rFonts w:ascii="Times New Roman" w:eastAsia="Times New Roman" w:hAnsi="Times New Roman" w:cs="Times New Roman"/>
                <w:b/>
                <w:spacing w:val="1"/>
                <w:sz w:val="22"/>
                <w:szCs w:val="22"/>
              </w:rPr>
              <w:t xml:space="preserve"> </w:t>
            </w:r>
            <w:r w:rsidRPr="004B3BEA">
              <w:rPr>
                <w:rFonts w:ascii="Times New Roman" w:eastAsia="Times New Roman" w:hAnsi="Times New Roman" w:cs="Times New Roman"/>
                <w:b/>
                <w:sz w:val="22"/>
                <w:szCs w:val="22"/>
              </w:rPr>
              <w:t>системы</w:t>
            </w:r>
          </w:p>
        </w:tc>
      </w:tr>
      <w:tr w:rsidR="004B3BEA" w:rsidRPr="004B3BEA" w:rsidTr="004B3BEA">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9"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9"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ИАБС</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9"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Автоматизированная</w:t>
            </w:r>
            <w:r w:rsidRPr="004B3BEA">
              <w:rPr>
                <w:rFonts w:ascii="Times New Roman" w:eastAsia="Times New Roman" w:hAnsi="Times New Roman" w:cs="Times New Roman"/>
                <w:spacing w:val="-3"/>
                <w:sz w:val="22"/>
                <w:szCs w:val="22"/>
              </w:rPr>
              <w:t xml:space="preserve"> </w:t>
            </w:r>
            <w:r w:rsidRPr="004B3BEA">
              <w:rPr>
                <w:rFonts w:ascii="Times New Roman" w:eastAsia="Times New Roman" w:hAnsi="Times New Roman" w:cs="Times New Roman"/>
                <w:sz w:val="22"/>
                <w:szCs w:val="22"/>
              </w:rPr>
              <w:t>банковская система</w:t>
            </w:r>
            <w:r w:rsidRPr="004B3BEA">
              <w:rPr>
                <w:rFonts w:ascii="Times New Roman" w:eastAsia="Times New Roman" w:hAnsi="Times New Roman" w:cs="Times New Roman"/>
                <w:spacing w:val="-6"/>
                <w:sz w:val="22"/>
                <w:szCs w:val="22"/>
              </w:rPr>
              <w:t xml:space="preserve"> </w:t>
            </w:r>
            <w:r w:rsidRPr="004B3BEA">
              <w:rPr>
                <w:rFonts w:ascii="Times New Roman" w:eastAsia="Times New Roman" w:hAnsi="Times New Roman" w:cs="Times New Roman"/>
                <w:sz w:val="22"/>
                <w:szCs w:val="22"/>
              </w:rPr>
              <w:t>Заказчика</w:t>
            </w:r>
          </w:p>
        </w:tc>
      </w:tr>
      <w:tr w:rsidR="004B3BEA" w:rsidRPr="00020544" w:rsidTr="004B3BEA">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5"/>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2.</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31"/>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Центр</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сертификации</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7"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Система</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управления</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сертификатами безопасности</w:t>
            </w:r>
          </w:p>
          <w:p w:rsidR="004B3BEA" w:rsidRPr="004B3BEA" w:rsidRDefault="004B3BEA" w:rsidP="004B3BEA">
            <w:pPr>
              <w:spacing w:line="265"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при</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обмене с</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расчетно-кассовыми</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центрами</w:t>
            </w:r>
          </w:p>
        </w:tc>
      </w:tr>
      <w:tr w:rsidR="004B3BEA" w:rsidRPr="004B3BEA" w:rsidTr="004B3BEA">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3"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3.</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I-Bank</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Интернет-банкинг</w:t>
            </w:r>
          </w:p>
        </w:tc>
      </w:tr>
      <w:tr w:rsidR="004B3BEA" w:rsidRPr="004B3BEA" w:rsidTr="004B3BEA">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 w:line="257"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4.</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Milliy</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Мобильное</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приложение</w:t>
            </w:r>
          </w:p>
        </w:tc>
      </w:tr>
      <w:tr w:rsidR="004B3BEA" w:rsidRPr="00020544" w:rsidTr="004B3BEA">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5.</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1С</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Бухгалтерия</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Программа</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бухгалтерского</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и</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налогового</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учета</w:t>
            </w:r>
          </w:p>
        </w:tc>
      </w:tr>
      <w:tr w:rsidR="004B3BEA" w:rsidRPr="00020544" w:rsidTr="004B3BEA">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4"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6.</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4"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1С</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Зарплата</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и</w:t>
            </w:r>
            <w:r w:rsidRPr="004B3BEA">
              <w:rPr>
                <w:rFonts w:ascii="Times New Roman" w:eastAsia="Times New Roman" w:hAnsi="Times New Roman" w:cs="Times New Roman"/>
                <w:spacing w:val="2"/>
                <w:sz w:val="22"/>
                <w:szCs w:val="22"/>
              </w:rPr>
              <w:t xml:space="preserve"> </w:t>
            </w:r>
            <w:r w:rsidRPr="004B3BEA">
              <w:rPr>
                <w:rFonts w:ascii="Times New Roman" w:eastAsia="Times New Roman" w:hAnsi="Times New Roman" w:cs="Times New Roman"/>
                <w:sz w:val="22"/>
                <w:szCs w:val="22"/>
              </w:rPr>
              <w:t>кадры</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4"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Программа</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расчета ЗП</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и</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кадрового учета</w:t>
            </w:r>
          </w:p>
        </w:tc>
      </w:tr>
      <w:tr w:rsidR="004B3BEA" w:rsidRPr="004B3BEA" w:rsidTr="004B3BEA">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7.</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Процессинг</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TSYS</w:t>
            </w:r>
            <w:r w:rsidRPr="004B3BEA">
              <w:rPr>
                <w:rFonts w:ascii="Times New Roman" w:eastAsia="Times New Roman" w:hAnsi="Times New Roman" w:cs="Times New Roman"/>
                <w:spacing w:val="-3"/>
                <w:sz w:val="22"/>
                <w:szCs w:val="22"/>
              </w:rPr>
              <w:t xml:space="preserve"> </w:t>
            </w:r>
            <w:r w:rsidRPr="004B3BEA">
              <w:rPr>
                <w:rFonts w:ascii="Times New Roman" w:eastAsia="Times New Roman" w:hAnsi="Times New Roman" w:cs="Times New Roman"/>
                <w:sz w:val="22"/>
                <w:szCs w:val="22"/>
              </w:rPr>
              <w:t>PRIME</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Процессинговый</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комплекс</w:t>
            </w:r>
          </w:p>
        </w:tc>
      </w:tr>
      <w:tr w:rsidR="004B3BEA" w:rsidRPr="004B3BEA" w:rsidTr="004B3BEA">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3"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8.</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Microsoft</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Exchange</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Централизованный</w:t>
            </w:r>
            <w:r w:rsidRPr="004B3BEA">
              <w:rPr>
                <w:rFonts w:ascii="Times New Roman" w:eastAsia="Times New Roman" w:hAnsi="Times New Roman" w:cs="Times New Roman"/>
                <w:spacing w:val="-4"/>
                <w:sz w:val="22"/>
                <w:szCs w:val="22"/>
              </w:rPr>
              <w:t xml:space="preserve"> </w:t>
            </w:r>
            <w:r w:rsidRPr="004B3BEA">
              <w:rPr>
                <w:rFonts w:ascii="Times New Roman" w:eastAsia="Times New Roman" w:hAnsi="Times New Roman" w:cs="Times New Roman"/>
                <w:sz w:val="22"/>
                <w:szCs w:val="22"/>
              </w:rPr>
              <w:t>почтовый сервер</w:t>
            </w:r>
          </w:p>
        </w:tc>
      </w:tr>
      <w:tr w:rsidR="004B3BEA" w:rsidRPr="004B3BEA" w:rsidTr="004B3BEA">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91"/>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9.</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Domain</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server</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Сервер</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домена</w:t>
            </w:r>
          </w:p>
        </w:tc>
      </w:tr>
      <w:tr w:rsidR="004B3BEA" w:rsidRPr="00020544" w:rsidTr="004B3BEA">
        <w:trPr>
          <w:trHeight w:val="825"/>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5"/>
              <w:rPr>
                <w:rFonts w:ascii="Times New Roman" w:eastAsia="Times New Roman" w:hAnsi="Times New Roman" w:cs="Times New Roman"/>
                <w:b/>
                <w:sz w:val="22"/>
                <w:szCs w:val="22"/>
              </w:rPr>
            </w:pPr>
          </w:p>
          <w:p w:rsidR="004B3BEA" w:rsidRPr="004B3BEA" w:rsidRDefault="004B3BEA" w:rsidP="004B3BEA">
            <w:pPr>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10.</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37" w:lineRule="auto"/>
              <w:ind w:left="105" w:right="345"/>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Корпоративное хранилище</w:t>
            </w:r>
            <w:r w:rsidRPr="004B3BEA">
              <w:rPr>
                <w:rFonts w:ascii="Times New Roman" w:eastAsia="Times New Roman" w:hAnsi="Times New Roman" w:cs="Times New Roman"/>
                <w:spacing w:val="-57"/>
                <w:sz w:val="22"/>
                <w:szCs w:val="22"/>
                <w:lang w:val="ru-RU"/>
              </w:rPr>
              <w:t xml:space="preserve"> </w:t>
            </w:r>
            <w:r w:rsidRPr="004B3BEA">
              <w:rPr>
                <w:rFonts w:ascii="Times New Roman" w:eastAsia="Times New Roman" w:hAnsi="Times New Roman" w:cs="Times New Roman"/>
                <w:sz w:val="22"/>
                <w:szCs w:val="22"/>
                <w:lang w:val="ru-RU"/>
              </w:rPr>
              <w:t>данных</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на базе</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rPr>
              <w:t>SAP</w:t>
            </w:r>
          </w:p>
          <w:p w:rsidR="004B3BEA" w:rsidRPr="004B3BEA" w:rsidRDefault="004B3BEA" w:rsidP="004B3BEA">
            <w:pPr>
              <w:spacing w:line="261"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BW/4HANA</w:t>
            </w:r>
            <w:r w:rsidRPr="004B3BEA">
              <w:rPr>
                <w:rFonts w:ascii="Times New Roman" w:eastAsia="Times New Roman" w:hAnsi="Times New Roman" w:cs="Times New Roman"/>
                <w:spacing w:val="-4"/>
                <w:sz w:val="22"/>
                <w:szCs w:val="22"/>
              </w:rPr>
              <w:t xml:space="preserve"> </w:t>
            </w:r>
            <w:r w:rsidRPr="004B3BEA">
              <w:rPr>
                <w:rFonts w:ascii="Times New Roman" w:eastAsia="Times New Roman" w:hAnsi="Times New Roman" w:cs="Times New Roman"/>
                <w:sz w:val="22"/>
                <w:szCs w:val="22"/>
              </w:rPr>
              <w:t>(КХД)</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37" w:lineRule="auto"/>
              <w:ind w:left="106" w:right="267"/>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Корпоративное</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хранилище</w:t>
            </w:r>
            <w:r w:rsidRPr="004B3BEA">
              <w:rPr>
                <w:rFonts w:ascii="Times New Roman" w:eastAsia="Times New Roman" w:hAnsi="Times New Roman" w:cs="Times New Roman"/>
                <w:spacing w:val="-7"/>
                <w:sz w:val="22"/>
                <w:szCs w:val="22"/>
                <w:lang w:val="ru-RU"/>
              </w:rPr>
              <w:t xml:space="preserve"> </w:t>
            </w:r>
            <w:r w:rsidRPr="004B3BEA">
              <w:rPr>
                <w:rFonts w:ascii="Times New Roman" w:eastAsia="Times New Roman" w:hAnsi="Times New Roman" w:cs="Times New Roman"/>
                <w:sz w:val="22"/>
                <w:szCs w:val="22"/>
                <w:lang w:val="ru-RU"/>
              </w:rPr>
              <w:t>данных</w:t>
            </w:r>
            <w:r w:rsidRPr="004B3BEA">
              <w:rPr>
                <w:rFonts w:ascii="Times New Roman" w:eastAsia="Times New Roman" w:hAnsi="Times New Roman" w:cs="Times New Roman"/>
                <w:spacing w:val="-6"/>
                <w:sz w:val="22"/>
                <w:szCs w:val="22"/>
                <w:lang w:val="ru-RU"/>
              </w:rPr>
              <w:t xml:space="preserve"> </w:t>
            </w:r>
            <w:r w:rsidRPr="004B3BEA">
              <w:rPr>
                <w:rFonts w:ascii="Times New Roman" w:eastAsia="Times New Roman" w:hAnsi="Times New Roman" w:cs="Times New Roman"/>
                <w:sz w:val="22"/>
                <w:szCs w:val="22"/>
                <w:lang w:val="ru-RU"/>
              </w:rPr>
              <w:t>с</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инструментами</w:t>
            </w:r>
            <w:r w:rsidRPr="004B3BEA">
              <w:rPr>
                <w:rFonts w:ascii="Times New Roman" w:eastAsia="Times New Roman" w:hAnsi="Times New Roman" w:cs="Times New Roman"/>
                <w:spacing w:val="-57"/>
                <w:sz w:val="22"/>
                <w:szCs w:val="22"/>
                <w:lang w:val="ru-RU"/>
              </w:rPr>
              <w:t xml:space="preserve"> </w:t>
            </w:r>
            <w:r w:rsidRPr="004B3BEA">
              <w:rPr>
                <w:rFonts w:ascii="Times New Roman" w:eastAsia="Times New Roman" w:hAnsi="Times New Roman" w:cs="Times New Roman"/>
                <w:sz w:val="22"/>
                <w:szCs w:val="22"/>
                <w:lang w:val="ru-RU"/>
              </w:rPr>
              <w:t>бизнес-аналитики</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rPr>
              <w:t>BI</w:t>
            </w:r>
          </w:p>
        </w:tc>
      </w:tr>
      <w:tr w:rsidR="004B3BEA" w:rsidRPr="004B3BEA" w:rsidTr="004B3BEA">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 w:line="257"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11.</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Кредитный</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конвейер</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Кредитный</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конвейер</w:t>
            </w:r>
          </w:p>
        </w:tc>
      </w:tr>
      <w:tr w:rsidR="004B3BEA" w:rsidRPr="004B3BEA" w:rsidTr="004B3BEA">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5"/>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12.</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Интеграционная</w:t>
            </w:r>
            <w:r w:rsidRPr="004B3BEA">
              <w:rPr>
                <w:rFonts w:ascii="Times New Roman" w:eastAsia="Times New Roman" w:hAnsi="Times New Roman" w:cs="Times New Roman"/>
                <w:spacing w:val="-4"/>
                <w:sz w:val="22"/>
                <w:szCs w:val="22"/>
              </w:rPr>
              <w:t xml:space="preserve"> </w:t>
            </w:r>
            <w:r w:rsidRPr="004B3BEA">
              <w:rPr>
                <w:rFonts w:ascii="Times New Roman" w:eastAsia="Times New Roman" w:hAnsi="Times New Roman" w:cs="Times New Roman"/>
                <w:sz w:val="22"/>
                <w:szCs w:val="22"/>
              </w:rPr>
              <w:t>шина</w:t>
            </w:r>
          </w:p>
          <w:p w:rsidR="004B3BEA" w:rsidRPr="004B3BEA" w:rsidRDefault="004B3BEA" w:rsidP="004B3BEA">
            <w:pPr>
              <w:spacing w:before="2" w:line="261"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данных</w:t>
            </w:r>
            <w:r w:rsidRPr="004B3BEA">
              <w:rPr>
                <w:rFonts w:ascii="Times New Roman" w:eastAsia="Times New Roman" w:hAnsi="Times New Roman" w:cs="Times New Roman"/>
                <w:spacing w:val="-3"/>
                <w:sz w:val="22"/>
                <w:szCs w:val="22"/>
              </w:rPr>
              <w:t xml:space="preserve"> </w:t>
            </w:r>
            <w:r w:rsidRPr="004B3BEA">
              <w:rPr>
                <w:rFonts w:ascii="Times New Roman" w:eastAsia="Times New Roman" w:hAnsi="Times New Roman" w:cs="Times New Roman"/>
                <w:sz w:val="22"/>
                <w:szCs w:val="22"/>
              </w:rPr>
              <w:t>ESB</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Интеграционная</w:t>
            </w:r>
            <w:r w:rsidRPr="004B3BEA">
              <w:rPr>
                <w:rFonts w:ascii="Times New Roman" w:eastAsia="Times New Roman" w:hAnsi="Times New Roman" w:cs="Times New Roman"/>
                <w:spacing w:val="-4"/>
                <w:sz w:val="22"/>
                <w:szCs w:val="22"/>
              </w:rPr>
              <w:t xml:space="preserve"> </w:t>
            </w:r>
            <w:r w:rsidRPr="004B3BEA">
              <w:rPr>
                <w:rFonts w:ascii="Times New Roman" w:eastAsia="Times New Roman" w:hAnsi="Times New Roman" w:cs="Times New Roman"/>
                <w:sz w:val="22"/>
                <w:szCs w:val="22"/>
              </w:rPr>
              <w:t>шина данных ESB</w:t>
            </w:r>
          </w:p>
        </w:tc>
      </w:tr>
      <w:tr w:rsidR="004B3BEA" w:rsidRPr="004B3BEA" w:rsidTr="004B3BEA">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13.</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DNS</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Сервер система</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доменных</w:t>
            </w:r>
            <w:r w:rsidRPr="004B3BEA">
              <w:rPr>
                <w:rFonts w:ascii="Times New Roman" w:eastAsia="Times New Roman" w:hAnsi="Times New Roman" w:cs="Times New Roman"/>
                <w:spacing w:val="-4"/>
                <w:sz w:val="22"/>
                <w:szCs w:val="22"/>
              </w:rPr>
              <w:t xml:space="preserve"> </w:t>
            </w:r>
            <w:r w:rsidRPr="004B3BEA">
              <w:rPr>
                <w:rFonts w:ascii="Times New Roman" w:eastAsia="Times New Roman" w:hAnsi="Times New Roman" w:cs="Times New Roman"/>
                <w:sz w:val="22"/>
                <w:szCs w:val="22"/>
              </w:rPr>
              <w:t>имён</w:t>
            </w:r>
          </w:p>
        </w:tc>
      </w:tr>
      <w:tr w:rsidR="004B3BEA" w:rsidRPr="004B3BEA" w:rsidTr="004B3BEA">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14.</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SAP HR</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Единая система управления персоналом</w:t>
            </w:r>
          </w:p>
        </w:tc>
      </w:tr>
      <w:tr w:rsidR="004B3BEA" w:rsidRPr="00020544" w:rsidTr="004B3BEA">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8" w:lineRule="exact"/>
              <w:ind w:left="134"/>
              <w:rPr>
                <w:rFonts w:ascii="Times New Roman" w:eastAsia="Times New Roman" w:hAnsi="Times New Roman" w:cs="Times New Roman"/>
                <w:b/>
                <w:sz w:val="22"/>
                <w:szCs w:val="22"/>
                <w:lang w:val="ru-RU"/>
              </w:rPr>
            </w:pPr>
            <w:r w:rsidRPr="004B3BEA">
              <w:rPr>
                <w:rFonts w:ascii="Times New Roman" w:eastAsia="Times New Roman" w:hAnsi="Times New Roman" w:cs="Times New Roman"/>
                <w:b/>
                <w:sz w:val="22"/>
                <w:szCs w:val="22"/>
                <w:lang w:val="ru-RU"/>
              </w:rPr>
              <w:t>15.</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Oracle Siebel</w:t>
            </w:r>
            <w:r w:rsidRPr="004B3BEA">
              <w:rPr>
                <w:rFonts w:ascii="Times New Roman" w:eastAsia="Times New Roman" w:hAnsi="Times New Roman" w:cs="Times New Roman"/>
                <w:sz w:val="22"/>
                <w:szCs w:val="22"/>
                <w:lang w:val="ru-RU"/>
              </w:rPr>
              <w:t xml:space="preserve"> </w:t>
            </w:r>
            <w:r w:rsidRPr="004B3BEA">
              <w:rPr>
                <w:rFonts w:ascii="Times New Roman" w:eastAsia="Times New Roman" w:hAnsi="Times New Roman" w:cs="Times New Roman"/>
                <w:sz w:val="22"/>
                <w:szCs w:val="22"/>
              </w:rPr>
              <w:t>CRM</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8"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Единая система управления взаимоотношениями с клиентами</w:t>
            </w:r>
          </w:p>
        </w:tc>
      </w:tr>
      <w:tr w:rsidR="004B3BEA" w:rsidRPr="004B3BEA" w:rsidTr="004B3BEA">
        <w:trPr>
          <w:trHeight w:val="273"/>
        </w:trPr>
        <w:tc>
          <w:tcPr>
            <w:tcW w:w="566"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rPr>
                <w:rFonts w:ascii="Times New Roman" w:eastAsia="Times New Roman" w:hAnsi="Times New Roman" w:cs="Times New Roman"/>
                <w:sz w:val="22"/>
                <w:szCs w:val="22"/>
                <w:lang w:val="ru-RU"/>
              </w:rPr>
            </w:pPr>
          </w:p>
        </w:tc>
        <w:tc>
          <w:tcPr>
            <w:tcW w:w="9064" w:type="dxa"/>
            <w:gridSpan w:val="2"/>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2563" w:right="2557"/>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Внешние</w:t>
            </w:r>
            <w:r w:rsidRPr="004B3BEA">
              <w:rPr>
                <w:rFonts w:ascii="Times New Roman" w:eastAsia="Times New Roman" w:hAnsi="Times New Roman" w:cs="Times New Roman"/>
                <w:b/>
                <w:spacing w:val="-3"/>
                <w:sz w:val="22"/>
                <w:szCs w:val="22"/>
              </w:rPr>
              <w:t xml:space="preserve"> </w:t>
            </w:r>
            <w:r w:rsidRPr="004B3BEA">
              <w:rPr>
                <w:rFonts w:ascii="Times New Roman" w:eastAsia="Times New Roman" w:hAnsi="Times New Roman" w:cs="Times New Roman"/>
                <w:b/>
                <w:sz w:val="22"/>
                <w:szCs w:val="22"/>
              </w:rPr>
              <w:t>(интегрируемые)</w:t>
            </w:r>
            <w:r w:rsidRPr="004B3BEA">
              <w:rPr>
                <w:rFonts w:ascii="Times New Roman" w:eastAsia="Times New Roman" w:hAnsi="Times New Roman" w:cs="Times New Roman"/>
                <w:b/>
                <w:spacing w:val="-1"/>
                <w:sz w:val="22"/>
                <w:szCs w:val="22"/>
              </w:rPr>
              <w:t xml:space="preserve"> </w:t>
            </w:r>
            <w:r w:rsidRPr="004B3BEA">
              <w:rPr>
                <w:rFonts w:ascii="Times New Roman" w:eastAsia="Times New Roman" w:hAnsi="Times New Roman" w:cs="Times New Roman"/>
                <w:b/>
                <w:sz w:val="22"/>
                <w:szCs w:val="22"/>
              </w:rPr>
              <w:t>системы</w:t>
            </w:r>
          </w:p>
        </w:tc>
      </w:tr>
      <w:tr w:rsidR="004B3BEA" w:rsidRPr="00020544" w:rsidTr="004B3BEA">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9"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14.</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9"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РКЦ ЦБ</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9"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Рассчетно-кассовый</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центр</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Центрального</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lang w:val="ru-RU"/>
              </w:rPr>
              <w:t>Банка</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РУз</w:t>
            </w:r>
          </w:p>
        </w:tc>
      </w:tr>
      <w:tr w:rsidR="004B3BEA" w:rsidRPr="004B3BEA" w:rsidTr="004B3BEA">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3"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15.</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SWIFT</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Международная</w:t>
            </w:r>
            <w:r w:rsidRPr="004B3BEA">
              <w:rPr>
                <w:rFonts w:ascii="Times New Roman" w:eastAsia="Times New Roman" w:hAnsi="Times New Roman" w:cs="Times New Roman"/>
                <w:spacing w:val="-2"/>
                <w:sz w:val="22"/>
                <w:szCs w:val="22"/>
              </w:rPr>
              <w:t xml:space="preserve"> </w:t>
            </w:r>
            <w:r w:rsidRPr="004B3BEA">
              <w:rPr>
                <w:rFonts w:ascii="Times New Roman" w:eastAsia="Times New Roman" w:hAnsi="Times New Roman" w:cs="Times New Roman"/>
                <w:sz w:val="22"/>
                <w:szCs w:val="22"/>
              </w:rPr>
              <w:t>межбанковская</w:t>
            </w:r>
            <w:r w:rsidRPr="004B3BEA">
              <w:rPr>
                <w:rFonts w:ascii="Times New Roman" w:eastAsia="Times New Roman" w:hAnsi="Times New Roman" w:cs="Times New Roman"/>
                <w:spacing w:val="-2"/>
                <w:sz w:val="22"/>
                <w:szCs w:val="22"/>
              </w:rPr>
              <w:t xml:space="preserve"> </w:t>
            </w:r>
            <w:r w:rsidRPr="004B3BEA">
              <w:rPr>
                <w:rFonts w:ascii="Times New Roman" w:eastAsia="Times New Roman" w:hAnsi="Times New Roman" w:cs="Times New Roman"/>
                <w:sz w:val="22"/>
                <w:szCs w:val="22"/>
              </w:rPr>
              <w:t>платежная</w:t>
            </w:r>
            <w:r w:rsidRPr="004B3BEA">
              <w:rPr>
                <w:rFonts w:ascii="Times New Roman" w:eastAsia="Times New Roman" w:hAnsi="Times New Roman" w:cs="Times New Roman"/>
                <w:spacing w:val="-2"/>
                <w:sz w:val="22"/>
                <w:szCs w:val="22"/>
              </w:rPr>
              <w:t xml:space="preserve"> </w:t>
            </w:r>
            <w:r w:rsidRPr="004B3BEA">
              <w:rPr>
                <w:rFonts w:ascii="Times New Roman" w:eastAsia="Times New Roman" w:hAnsi="Times New Roman" w:cs="Times New Roman"/>
                <w:sz w:val="22"/>
                <w:szCs w:val="22"/>
              </w:rPr>
              <w:t>система</w:t>
            </w:r>
          </w:p>
        </w:tc>
      </w:tr>
      <w:tr w:rsidR="004B3BEA" w:rsidRPr="00020544" w:rsidTr="004B3BEA">
        <w:trPr>
          <w:trHeight w:val="556"/>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5"/>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16.</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31"/>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НИББД</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74"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Национальная</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информационная</w:t>
            </w:r>
            <w:r w:rsidRPr="004B3BEA">
              <w:rPr>
                <w:rFonts w:ascii="Times New Roman" w:eastAsia="Times New Roman" w:hAnsi="Times New Roman" w:cs="Times New Roman"/>
                <w:spacing w:val="-10"/>
                <w:sz w:val="22"/>
                <w:szCs w:val="22"/>
                <w:lang w:val="ru-RU"/>
              </w:rPr>
              <w:t xml:space="preserve"> </w:t>
            </w:r>
            <w:r w:rsidRPr="004B3BEA">
              <w:rPr>
                <w:rFonts w:ascii="Times New Roman" w:eastAsia="Times New Roman" w:hAnsi="Times New Roman" w:cs="Times New Roman"/>
                <w:sz w:val="22"/>
                <w:szCs w:val="22"/>
                <w:lang w:val="ru-RU"/>
              </w:rPr>
              <w:t>база</w:t>
            </w:r>
            <w:r w:rsidRPr="004B3BEA">
              <w:rPr>
                <w:rFonts w:ascii="Times New Roman" w:eastAsia="Times New Roman" w:hAnsi="Times New Roman" w:cs="Times New Roman"/>
                <w:spacing w:val="-6"/>
                <w:sz w:val="22"/>
                <w:szCs w:val="22"/>
                <w:lang w:val="ru-RU"/>
              </w:rPr>
              <w:t xml:space="preserve"> </w:t>
            </w:r>
            <w:r w:rsidRPr="004B3BEA">
              <w:rPr>
                <w:rFonts w:ascii="Times New Roman" w:eastAsia="Times New Roman" w:hAnsi="Times New Roman" w:cs="Times New Roman"/>
                <w:sz w:val="22"/>
                <w:szCs w:val="22"/>
                <w:lang w:val="ru-RU"/>
              </w:rPr>
              <w:t>банковских</w:t>
            </w:r>
            <w:r w:rsidRPr="004B3BEA">
              <w:rPr>
                <w:rFonts w:ascii="Times New Roman" w:eastAsia="Times New Roman" w:hAnsi="Times New Roman" w:cs="Times New Roman"/>
                <w:spacing w:val="-57"/>
                <w:sz w:val="22"/>
                <w:szCs w:val="22"/>
                <w:lang w:val="ru-RU"/>
              </w:rPr>
              <w:t xml:space="preserve"> </w:t>
            </w:r>
            <w:r w:rsidRPr="004B3BEA">
              <w:rPr>
                <w:rFonts w:ascii="Times New Roman" w:eastAsia="Times New Roman" w:hAnsi="Times New Roman" w:cs="Times New Roman"/>
                <w:sz w:val="22"/>
                <w:szCs w:val="22"/>
                <w:lang w:val="ru-RU"/>
              </w:rPr>
              <w:t>депозиторов</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(НИББД)</w:t>
            </w:r>
          </w:p>
        </w:tc>
      </w:tr>
      <w:tr w:rsidR="004B3BEA" w:rsidRPr="00020544" w:rsidTr="004B3BEA">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1"/>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17.</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26"/>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Система</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НИКИ</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7"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Система</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lang w:val="ru-RU"/>
              </w:rPr>
              <w:t>Национального</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Института</w:t>
            </w:r>
            <w:r w:rsidRPr="004B3BEA">
              <w:rPr>
                <w:rFonts w:ascii="Times New Roman" w:eastAsia="Times New Roman" w:hAnsi="Times New Roman" w:cs="Times New Roman"/>
                <w:spacing w:val="-2"/>
                <w:sz w:val="22"/>
                <w:szCs w:val="22"/>
                <w:lang w:val="ru-RU"/>
              </w:rPr>
              <w:t xml:space="preserve"> </w:t>
            </w:r>
            <w:r w:rsidRPr="004B3BEA">
              <w:rPr>
                <w:rFonts w:ascii="Times New Roman" w:eastAsia="Times New Roman" w:hAnsi="Times New Roman" w:cs="Times New Roman"/>
                <w:sz w:val="22"/>
                <w:szCs w:val="22"/>
                <w:lang w:val="ru-RU"/>
              </w:rPr>
              <w:t>Кредитной</w:t>
            </w:r>
          </w:p>
          <w:p w:rsidR="004B3BEA" w:rsidRPr="004B3BEA" w:rsidRDefault="004B3BEA" w:rsidP="004B3BEA">
            <w:pPr>
              <w:spacing w:line="265"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Информации</w:t>
            </w:r>
          </w:p>
        </w:tc>
      </w:tr>
      <w:tr w:rsidR="004B3BEA" w:rsidRPr="004B3BEA" w:rsidTr="004B3BEA">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1"/>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18.</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26"/>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АСОКИ</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7"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Автоматизированная</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система</w:t>
            </w:r>
            <w:r w:rsidRPr="004B3BEA">
              <w:rPr>
                <w:rFonts w:ascii="Times New Roman" w:eastAsia="Times New Roman" w:hAnsi="Times New Roman" w:cs="Times New Roman"/>
                <w:spacing w:val="-6"/>
                <w:sz w:val="22"/>
                <w:szCs w:val="22"/>
                <w:lang w:val="ru-RU"/>
              </w:rPr>
              <w:t xml:space="preserve"> </w:t>
            </w:r>
            <w:r w:rsidRPr="004B3BEA">
              <w:rPr>
                <w:rFonts w:ascii="Times New Roman" w:eastAsia="Times New Roman" w:hAnsi="Times New Roman" w:cs="Times New Roman"/>
                <w:sz w:val="22"/>
                <w:szCs w:val="22"/>
                <w:lang w:val="ru-RU"/>
              </w:rPr>
              <w:t>обмена</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кредитной</w:t>
            </w:r>
          </w:p>
          <w:p w:rsidR="004B3BEA" w:rsidRPr="004B3BEA" w:rsidRDefault="004B3BEA" w:rsidP="004B3BEA">
            <w:pPr>
              <w:spacing w:line="265" w:lineRule="exact"/>
              <w:ind w:left="106"/>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lang w:val="ru-RU"/>
              </w:rPr>
              <w:t>историей.</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rPr>
              <w:t>База</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кредитного бюро</w:t>
            </w:r>
          </w:p>
        </w:tc>
      </w:tr>
      <w:tr w:rsidR="004B3BEA" w:rsidRPr="00020544" w:rsidTr="004B3BEA">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line="253" w:lineRule="exact"/>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19.</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Залоговый</w:t>
            </w:r>
            <w:r w:rsidRPr="004B3BEA">
              <w:rPr>
                <w:rFonts w:ascii="Times New Roman" w:eastAsia="Times New Roman" w:hAnsi="Times New Roman" w:cs="Times New Roman"/>
                <w:spacing w:val="-3"/>
                <w:sz w:val="22"/>
                <w:szCs w:val="22"/>
              </w:rPr>
              <w:t xml:space="preserve"> </w:t>
            </w:r>
            <w:r w:rsidRPr="004B3BEA">
              <w:rPr>
                <w:rFonts w:ascii="Times New Roman" w:eastAsia="Times New Roman" w:hAnsi="Times New Roman" w:cs="Times New Roman"/>
                <w:sz w:val="22"/>
                <w:szCs w:val="22"/>
              </w:rPr>
              <w:t>реестр</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53"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Система</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ГУП</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Залоговый</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lang w:val="ru-RU"/>
              </w:rPr>
              <w:t>реестр</w:t>
            </w:r>
            <w:r w:rsidRPr="004B3BEA">
              <w:rPr>
                <w:rFonts w:ascii="Times New Roman" w:eastAsia="Times New Roman" w:hAnsi="Times New Roman" w:cs="Times New Roman"/>
                <w:spacing w:val="-3"/>
                <w:sz w:val="22"/>
                <w:szCs w:val="22"/>
                <w:lang w:val="ru-RU"/>
              </w:rPr>
              <w:t xml:space="preserve"> </w:t>
            </w:r>
            <w:r w:rsidRPr="004B3BEA">
              <w:rPr>
                <w:rFonts w:ascii="Times New Roman" w:eastAsia="Times New Roman" w:hAnsi="Times New Roman" w:cs="Times New Roman"/>
                <w:sz w:val="22"/>
                <w:szCs w:val="22"/>
                <w:lang w:val="ru-RU"/>
              </w:rPr>
              <w:t>РУз</w:t>
            </w:r>
          </w:p>
        </w:tc>
      </w:tr>
      <w:tr w:rsidR="004B3BEA" w:rsidRPr="00020544" w:rsidTr="004B3BEA">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5"/>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20.</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31"/>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ЕПИГУ</w:t>
            </w:r>
            <w:r w:rsidRPr="004B3BEA">
              <w:rPr>
                <w:rFonts w:ascii="Times New Roman" w:eastAsia="Times New Roman" w:hAnsi="Times New Roman" w:cs="Times New Roman"/>
                <w:spacing w:val="-1"/>
                <w:sz w:val="22"/>
                <w:szCs w:val="22"/>
              </w:rPr>
              <w:t xml:space="preserve"> </w:t>
            </w:r>
            <w:r w:rsidRPr="004B3BEA">
              <w:rPr>
                <w:rFonts w:ascii="Times New Roman" w:eastAsia="Times New Roman" w:hAnsi="Times New Roman" w:cs="Times New Roman"/>
                <w:sz w:val="22"/>
                <w:szCs w:val="22"/>
              </w:rPr>
              <w:t>ГНК</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8"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Единый</w:t>
            </w:r>
            <w:r w:rsidRPr="004B3BEA">
              <w:rPr>
                <w:rFonts w:ascii="Times New Roman" w:eastAsia="Times New Roman" w:hAnsi="Times New Roman" w:cs="Times New Roman"/>
                <w:spacing w:val="-4"/>
                <w:sz w:val="22"/>
                <w:szCs w:val="22"/>
                <w:lang w:val="ru-RU"/>
              </w:rPr>
              <w:t xml:space="preserve"> </w:t>
            </w:r>
            <w:r w:rsidRPr="004B3BEA">
              <w:rPr>
                <w:rFonts w:ascii="Times New Roman" w:eastAsia="Times New Roman" w:hAnsi="Times New Roman" w:cs="Times New Roman"/>
                <w:sz w:val="22"/>
                <w:szCs w:val="22"/>
                <w:lang w:val="ru-RU"/>
              </w:rPr>
              <w:t>портал</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интерактивных</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государственных</w:t>
            </w:r>
          </w:p>
          <w:p w:rsidR="004B3BEA" w:rsidRPr="004B3BEA" w:rsidRDefault="004B3BEA" w:rsidP="004B3BEA">
            <w:pPr>
              <w:spacing w:before="2" w:line="261"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услуг</w:t>
            </w:r>
          </w:p>
        </w:tc>
      </w:tr>
      <w:tr w:rsidR="004B3BEA" w:rsidRPr="00020544" w:rsidTr="004B3BEA">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rsidR="004B3BEA" w:rsidRPr="004B3BEA" w:rsidRDefault="004B3BEA" w:rsidP="004B3BEA">
            <w:pPr>
              <w:spacing w:before="136"/>
              <w:ind w:left="134"/>
              <w:rPr>
                <w:rFonts w:ascii="Times New Roman" w:eastAsia="Times New Roman" w:hAnsi="Times New Roman" w:cs="Times New Roman"/>
                <w:b/>
                <w:sz w:val="22"/>
                <w:szCs w:val="22"/>
              </w:rPr>
            </w:pPr>
            <w:r w:rsidRPr="004B3BEA">
              <w:rPr>
                <w:rFonts w:ascii="Times New Roman" w:eastAsia="Times New Roman" w:hAnsi="Times New Roman" w:cs="Times New Roman"/>
                <w:b/>
                <w:sz w:val="22"/>
                <w:szCs w:val="22"/>
              </w:rPr>
              <w:t>21.</w:t>
            </w:r>
          </w:p>
        </w:tc>
        <w:tc>
          <w:tcPr>
            <w:tcW w:w="3260"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before="131"/>
              <w:ind w:left="105"/>
              <w:rPr>
                <w:rFonts w:ascii="Times New Roman" w:eastAsia="Times New Roman" w:hAnsi="Times New Roman" w:cs="Times New Roman"/>
                <w:sz w:val="22"/>
                <w:szCs w:val="22"/>
              </w:rPr>
            </w:pPr>
            <w:r w:rsidRPr="004B3BEA">
              <w:rPr>
                <w:rFonts w:ascii="Times New Roman" w:eastAsia="Times New Roman" w:hAnsi="Times New Roman" w:cs="Times New Roman"/>
                <w:sz w:val="22"/>
                <w:szCs w:val="22"/>
              </w:rPr>
              <w:t>ЕИСВО</w:t>
            </w:r>
          </w:p>
        </w:tc>
        <w:tc>
          <w:tcPr>
            <w:tcW w:w="5804" w:type="dxa"/>
            <w:tcBorders>
              <w:top w:val="single" w:sz="4" w:space="0" w:color="000000"/>
              <w:left w:val="single" w:sz="4" w:space="0" w:color="000000"/>
              <w:bottom w:val="single" w:sz="4" w:space="0" w:color="000000"/>
              <w:right w:val="single" w:sz="4" w:space="0" w:color="000000"/>
            </w:tcBorders>
          </w:tcPr>
          <w:p w:rsidR="004B3BEA" w:rsidRPr="004B3BEA" w:rsidRDefault="004B3BEA" w:rsidP="004B3BEA">
            <w:pPr>
              <w:spacing w:line="268"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Единая</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электронная</w:t>
            </w:r>
            <w:r w:rsidRPr="004B3BEA">
              <w:rPr>
                <w:rFonts w:ascii="Times New Roman" w:eastAsia="Times New Roman" w:hAnsi="Times New Roman" w:cs="Times New Roman"/>
                <w:spacing w:val="-1"/>
                <w:sz w:val="22"/>
                <w:szCs w:val="22"/>
                <w:lang w:val="ru-RU"/>
              </w:rPr>
              <w:t xml:space="preserve"> </w:t>
            </w:r>
            <w:r w:rsidRPr="004B3BEA">
              <w:rPr>
                <w:rFonts w:ascii="Times New Roman" w:eastAsia="Times New Roman" w:hAnsi="Times New Roman" w:cs="Times New Roman"/>
                <w:sz w:val="22"/>
                <w:szCs w:val="22"/>
                <w:lang w:val="ru-RU"/>
              </w:rPr>
              <w:t>информационная</w:t>
            </w:r>
            <w:r w:rsidRPr="004B3BEA">
              <w:rPr>
                <w:rFonts w:ascii="Times New Roman" w:eastAsia="Times New Roman" w:hAnsi="Times New Roman" w:cs="Times New Roman"/>
                <w:spacing w:val="-5"/>
                <w:sz w:val="22"/>
                <w:szCs w:val="22"/>
                <w:lang w:val="ru-RU"/>
              </w:rPr>
              <w:t xml:space="preserve"> </w:t>
            </w:r>
            <w:r w:rsidRPr="004B3BEA">
              <w:rPr>
                <w:rFonts w:ascii="Times New Roman" w:eastAsia="Times New Roman" w:hAnsi="Times New Roman" w:cs="Times New Roman"/>
                <w:sz w:val="22"/>
                <w:szCs w:val="22"/>
                <w:lang w:val="ru-RU"/>
              </w:rPr>
              <w:t>система</w:t>
            </w:r>
          </w:p>
          <w:p w:rsidR="004B3BEA" w:rsidRPr="004B3BEA" w:rsidRDefault="004B3BEA" w:rsidP="004B3BEA">
            <w:pPr>
              <w:spacing w:before="3" w:line="261" w:lineRule="exact"/>
              <w:ind w:left="106"/>
              <w:rPr>
                <w:rFonts w:ascii="Times New Roman" w:eastAsia="Times New Roman" w:hAnsi="Times New Roman" w:cs="Times New Roman"/>
                <w:sz w:val="22"/>
                <w:szCs w:val="22"/>
                <w:lang w:val="ru-RU"/>
              </w:rPr>
            </w:pPr>
            <w:r w:rsidRPr="004B3BEA">
              <w:rPr>
                <w:rFonts w:ascii="Times New Roman" w:eastAsia="Times New Roman" w:hAnsi="Times New Roman" w:cs="Times New Roman"/>
                <w:sz w:val="22"/>
                <w:szCs w:val="22"/>
                <w:lang w:val="ru-RU"/>
              </w:rPr>
              <w:t>внешнеторговых</w:t>
            </w:r>
            <w:r w:rsidRPr="004B3BEA">
              <w:rPr>
                <w:rFonts w:ascii="Times New Roman" w:eastAsia="Times New Roman" w:hAnsi="Times New Roman" w:cs="Times New Roman"/>
                <w:spacing w:val="-9"/>
                <w:sz w:val="22"/>
                <w:szCs w:val="22"/>
                <w:lang w:val="ru-RU"/>
              </w:rPr>
              <w:t xml:space="preserve"> </w:t>
            </w:r>
            <w:r w:rsidRPr="004B3BEA">
              <w:rPr>
                <w:rFonts w:ascii="Times New Roman" w:eastAsia="Times New Roman" w:hAnsi="Times New Roman" w:cs="Times New Roman"/>
                <w:sz w:val="22"/>
                <w:szCs w:val="22"/>
                <w:lang w:val="ru-RU"/>
              </w:rPr>
              <w:t>операций</w:t>
            </w:r>
          </w:p>
        </w:tc>
      </w:tr>
    </w:tbl>
    <w:p w:rsidR="004B3BEA" w:rsidRPr="004B3BEA" w:rsidRDefault="004B3BEA" w:rsidP="004B3BEA">
      <w:pPr>
        <w:spacing w:after="160" w:line="259" w:lineRule="auto"/>
        <w:jc w:val="both"/>
        <w:rPr>
          <w:rFonts w:ascii="Times New Roman" w:eastAsiaTheme="minorHAnsi" w:hAnsi="Times New Roman"/>
          <w:b/>
          <w:sz w:val="22"/>
          <w:szCs w:val="22"/>
          <w:lang w:val="ru-RU"/>
        </w:rPr>
      </w:pPr>
    </w:p>
    <w:p w:rsidR="004B3BEA" w:rsidRPr="004B3BEA" w:rsidRDefault="004B3BEA" w:rsidP="004B3BEA">
      <w:pPr>
        <w:spacing w:after="160" w:line="259" w:lineRule="auto"/>
        <w:jc w:val="both"/>
        <w:rPr>
          <w:rFonts w:ascii="Times New Roman" w:eastAsiaTheme="minorHAnsi" w:hAnsi="Times New Roman"/>
          <w:b/>
          <w:sz w:val="22"/>
          <w:szCs w:val="22"/>
        </w:rPr>
      </w:pPr>
      <w:r w:rsidRPr="004B3BEA">
        <w:rPr>
          <w:rFonts w:ascii="Times New Roman" w:eastAsiaTheme="minorHAnsi" w:hAnsi="Times New Roman"/>
          <w:b/>
          <w:sz w:val="22"/>
          <w:szCs w:val="22"/>
          <w:lang w:val="ru-RU"/>
        </w:rPr>
        <w:t>Аппаратный состав комплекса Узнацбанка</w:t>
      </w:r>
      <w:r w:rsidRPr="004B3BEA">
        <w:rPr>
          <w:rFonts w:ascii="Times New Roman" w:eastAsiaTheme="minorHAnsi" w:hAnsi="Times New Roman"/>
          <w:b/>
          <w:sz w:val="22"/>
          <w:szCs w:val="22"/>
        </w:rPr>
        <w:t>:</w:t>
      </w:r>
    </w:p>
    <w:tbl>
      <w:tblPr>
        <w:tblStyle w:val="-4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815"/>
      </w:tblGrid>
      <w:tr w:rsidR="004B3BEA" w:rsidRPr="004B3BEA" w:rsidTr="004B3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Borders>
              <w:top w:val="none" w:sz="0" w:space="0" w:color="auto"/>
              <w:left w:val="none" w:sz="0" w:space="0" w:color="auto"/>
              <w:bottom w:val="none" w:sz="0" w:space="0" w:color="auto"/>
              <w:right w:val="none" w:sz="0" w:space="0" w:color="auto"/>
            </w:tcBorders>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ОСНОВНАЯ ТЕХНОЛОГИЧЕСКАЯ ПЛОЩАДКА</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НАИМЕНОВАНИЕ ОБОРУДОВАНИЯ</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ru-RU"/>
              </w:rPr>
            </w:pPr>
            <w:r w:rsidRPr="004B3BEA">
              <w:rPr>
                <w:rFonts w:ascii="Times New Roman" w:hAnsi="Times New Roman" w:cs="Times New Roman"/>
                <w:b/>
                <w:sz w:val="22"/>
                <w:szCs w:val="22"/>
                <w:lang w:val="ru-RU"/>
              </w:rPr>
              <w:t>ТЕХНИЧЕСКИЕ ХАРАКТЕРИСТИКИ</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9345" w:type="dxa"/>
            <w:gridSpan w:val="2"/>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ОСНОВНАЯ ТЕХНОЛОГИЧЕСКАЯ ПЛОЩАДКА</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базы данных </w:t>
            </w:r>
            <w:r w:rsidRPr="004B3BEA">
              <w:rPr>
                <w:rFonts w:ascii="Times New Roman" w:hAnsi="Times New Roman" w:cs="Times New Roman"/>
                <w:sz w:val="22"/>
                <w:szCs w:val="22"/>
              </w:rPr>
              <w:t>IBM</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Power</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E</w:t>
            </w:r>
            <w:r w:rsidRPr="004B3BEA">
              <w:rPr>
                <w:rFonts w:ascii="Times New Roman" w:hAnsi="Times New Roman" w:cs="Times New Roman"/>
                <w:sz w:val="22"/>
                <w:szCs w:val="22"/>
                <w:lang w:val="ru-RU"/>
              </w:rPr>
              <w:t>870</w:t>
            </w:r>
            <w:r w:rsidRPr="004B3BEA">
              <w:rPr>
                <w:rFonts w:ascii="Times New Roman" w:hAnsi="Times New Roman" w:cs="Times New Roman"/>
                <w:sz w:val="22"/>
                <w:szCs w:val="22"/>
              </w:rPr>
              <w:t>C</w:t>
            </w:r>
            <w:r w:rsidRPr="004B3BEA">
              <w:rPr>
                <w:rFonts w:ascii="Times New Roman" w:hAnsi="Times New Roman" w:cs="Times New Roman"/>
                <w:sz w:val="22"/>
                <w:szCs w:val="22"/>
                <w:lang w:val="ru-RU"/>
              </w:rPr>
              <w:t xml:space="preserve"> (Основной)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 xml:space="preserve">2x32 core processor Power 8, 4.02 GH, 4096 </w:t>
            </w:r>
            <w:r w:rsidRPr="004B3BEA">
              <w:rPr>
                <w:rFonts w:ascii="Times New Roman" w:hAnsi="Times New Roman" w:cs="Times New Roman"/>
                <w:sz w:val="22"/>
                <w:szCs w:val="22"/>
                <w:lang w:val="ru-RU"/>
              </w:rPr>
              <w:t>ГБ</w:t>
            </w:r>
            <w:r w:rsidRPr="004B3BEA">
              <w:rPr>
                <w:rFonts w:ascii="Times New Roman" w:hAnsi="Times New Roman" w:cs="Times New Roman"/>
                <w:sz w:val="22"/>
                <w:szCs w:val="22"/>
              </w:rPr>
              <w:t>, 4x600Gb 15K, AIX 7.2</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 данных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SR</w:t>
            </w:r>
            <w:r w:rsidRPr="004B3BEA">
              <w:rPr>
                <w:rFonts w:ascii="Times New Roman" w:hAnsi="Times New Roman" w:cs="Times New Roman"/>
                <w:sz w:val="22"/>
                <w:szCs w:val="22"/>
                <w:lang w:val="ru-RU"/>
              </w:rPr>
              <w:t xml:space="preserve">850 </w:t>
            </w:r>
            <w:r w:rsidRPr="004B3BEA">
              <w:rPr>
                <w:rFonts w:ascii="Times New Roman" w:hAnsi="Times New Roman" w:cs="Times New Roman"/>
                <w:sz w:val="22"/>
                <w:szCs w:val="22"/>
              </w:rPr>
              <w:t>v</w:t>
            </w:r>
            <w:r w:rsidRPr="004B3BEA">
              <w:rPr>
                <w:rFonts w:ascii="Times New Roman" w:hAnsi="Times New Roman" w:cs="Times New Roman"/>
                <w:sz w:val="22"/>
                <w:szCs w:val="22"/>
                <w:lang w:val="ru-RU"/>
              </w:rPr>
              <w:t>2 (Основной)</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 Platinum 8360H 24C 225W 3.0GHz Processor, 3072 GB, 4x 800GB Mainstream SAS 12Gb SSD</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 данных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SR</w:t>
            </w:r>
            <w:r w:rsidRPr="004B3BEA">
              <w:rPr>
                <w:rFonts w:ascii="Times New Roman" w:hAnsi="Times New Roman" w:cs="Times New Roman"/>
                <w:sz w:val="22"/>
                <w:szCs w:val="22"/>
                <w:lang w:val="ru-RU"/>
              </w:rPr>
              <w:t xml:space="preserve">850 </w:t>
            </w:r>
            <w:r w:rsidRPr="004B3BEA">
              <w:rPr>
                <w:rFonts w:ascii="Times New Roman" w:hAnsi="Times New Roman" w:cs="Times New Roman"/>
                <w:sz w:val="22"/>
                <w:szCs w:val="22"/>
              </w:rPr>
              <w:t>v</w:t>
            </w:r>
            <w:r w:rsidRPr="004B3BEA">
              <w:rPr>
                <w:rFonts w:ascii="Times New Roman" w:hAnsi="Times New Roman" w:cs="Times New Roman"/>
                <w:sz w:val="22"/>
                <w:szCs w:val="22"/>
                <w:lang w:val="ru-RU"/>
              </w:rPr>
              <w:t>2 (Основной)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 Platinum 8360H 24C 225W 3.0GHz Processor, 2048 GB, 6x 960GB SAS 12Gb SSD</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rPr>
              <w:t>IBM Standalone Hardware Management Console</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Hardware appliance</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lang w:val="ru-RU"/>
              </w:rPr>
              <w:t>Сервер</w:t>
            </w:r>
            <w:r w:rsidRPr="004B3BEA">
              <w:rPr>
                <w:rFonts w:ascii="Times New Roman" w:hAnsi="Times New Roman" w:cs="Times New Roman"/>
                <w:sz w:val="22"/>
                <w:szCs w:val="22"/>
              </w:rPr>
              <w:t xml:space="preserve"> </w:t>
            </w:r>
            <w:r w:rsidRPr="004B3BEA">
              <w:rPr>
                <w:rFonts w:ascii="Times New Roman" w:hAnsi="Times New Roman" w:cs="Times New Roman"/>
                <w:sz w:val="22"/>
                <w:szCs w:val="22"/>
                <w:lang w:val="ru-RU"/>
              </w:rPr>
              <w:t>БД</w:t>
            </w:r>
            <w:r w:rsidRPr="004B3BEA">
              <w:rPr>
                <w:rFonts w:ascii="Times New Roman" w:hAnsi="Times New Roman" w:cs="Times New Roman"/>
                <w:sz w:val="22"/>
                <w:szCs w:val="22"/>
              </w:rPr>
              <w:t xml:space="preserve"> IBM Power E850 (Standby)</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lang w:val="ru-RU"/>
              </w:rPr>
              <w:t>32 core</w:t>
            </w:r>
            <w:r w:rsidRPr="004B3BEA">
              <w:rPr>
                <w:rFonts w:ascii="Times New Roman" w:hAnsi="Times New Roman" w:cs="Times New Roman"/>
                <w:sz w:val="22"/>
                <w:szCs w:val="22"/>
              </w:rPr>
              <w:t xml:space="preserve"> Power 8</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1024</w:t>
            </w:r>
            <w:r w:rsidRPr="004B3BEA">
              <w:rPr>
                <w:rFonts w:ascii="Times New Roman" w:hAnsi="Times New Roman" w:cs="Times New Roman"/>
                <w:sz w:val="22"/>
                <w:szCs w:val="22"/>
                <w:lang w:val="ru-RU"/>
              </w:rPr>
              <w:t xml:space="preserve"> ГБ, AIX 7.1</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СХД </w:t>
            </w:r>
            <w:r w:rsidRPr="004B3BEA">
              <w:rPr>
                <w:rFonts w:ascii="Times New Roman" w:hAnsi="Times New Roman" w:cs="Times New Roman"/>
                <w:sz w:val="22"/>
                <w:szCs w:val="22"/>
              </w:rPr>
              <w:t>IBM</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Storwize</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V</w:t>
            </w:r>
            <w:r w:rsidRPr="004B3BEA">
              <w:rPr>
                <w:rFonts w:ascii="Times New Roman" w:hAnsi="Times New Roman" w:cs="Times New Roman"/>
                <w:sz w:val="22"/>
                <w:szCs w:val="22"/>
                <w:lang w:val="ru-RU"/>
              </w:rPr>
              <w:t>7000 (Основной)</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256 Cache; 72x900GB 15K; 72x2.4TB 10K</w:t>
            </w:r>
          </w:p>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4x3,2</w:t>
            </w:r>
            <w:r w:rsidRPr="004B3BEA">
              <w:rPr>
                <w:rFonts w:ascii="Times New Roman" w:hAnsi="Times New Roman" w:cs="Times New Roman"/>
                <w:sz w:val="22"/>
                <w:szCs w:val="22"/>
                <w:lang w:val="ru-RU"/>
              </w:rPr>
              <w:t>Тб</w:t>
            </w:r>
            <w:r w:rsidRPr="004B3BEA">
              <w:rPr>
                <w:rFonts w:ascii="Times New Roman" w:hAnsi="Times New Roman" w:cs="Times New Roman"/>
                <w:sz w:val="22"/>
                <w:szCs w:val="22"/>
              </w:rPr>
              <w:t xml:space="preserve"> Flash drive, 20</w:t>
            </w:r>
            <w:r w:rsidRPr="004B3BEA">
              <w:rPr>
                <w:rFonts w:ascii="Times New Roman" w:hAnsi="Times New Roman" w:cs="Times New Roman"/>
                <w:sz w:val="22"/>
                <w:szCs w:val="22"/>
                <w:lang w:val="ru-RU"/>
              </w:rPr>
              <w:t>х</w:t>
            </w:r>
            <w:r w:rsidRPr="004B3BEA">
              <w:rPr>
                <w:rFonts w:ascii="Times New Roman" w:hAnsi="Times New Roman" w:cs="Times New Roman"/>
                <w:sz w:val="22"/>
                <w:szCs w:val="22"/>
              </w:rPr>
              <w:t>900Gb 15K</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lang w:val="ru-RU"/>
              </w:rPr>
              <w:t>СХД</w:t>
            </w:r>
            <w:r w:rsidRPr="004B3BEA">
              <w:rPr>
                <w:rFonts w:ascii="Times New Roman" w:hAnsi="Times New Roman" w:cs="Times New Roman"/>
                <w:sz w:val="22"/>
                <w:szCs w:val="22"/>
              </w:rPr>
              <w:t xml:space="preserve"> IBM Storwize V7000 (Standby)</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 xml:space="preserve">256 Cache;  120x600GB 15K;  96x1.8TB 10K  </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СХД </w:t>
            </w:r>
            <w:r w:rsidRPr="004B3BEA">
              <w:rPr>
                <w:rFonts w:ascii="Times New Roman" w:hAnsi="Times New Roman" w:cs="Times New Roman"/>
                <w:sz w:val="22"/>
                <w:szCs w:val="22"/>
              </w:rPr>
              <w:t>DM7100H (</w:t>
            </w:r>
            <w:r w:rsidRPr="004B3BEA">
              <w:rPr>
                <w:rFonts w:ascii="Times New Roman" w:hAnsi="Times New Roman" w:cs="Times New Roman"/>
                <w:sz w:val="22"/>
                <w:szCs w:val="22"/>
                <w:lang w:val="ru-RU"/>
              </w:rPr>
              <w:t>Основной)</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4096 GB Cache, 48 x 960Gb SSD, 96 x 1.2TB 10K HDD</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rPr>
              <w:t>IBM Flash System 900</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rPr>
              <w:t>4.6 TB</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rPr>
              <w:t>TS4300 Tape Library</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60х9Тб</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Сервер приложений IBM Power 770</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8 core, 64 ГБ, AIX 7.1</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rPr>
              <w:t>4x</w:t>
            </w:r>
            <w:r w:rsidRPr="004B3BEA">
              <w:rPr>
                <w:rFonts w:ascii="Times New Roman" w:hAnsi="Times New Roman" w:cs="Times New Roman"/>
                <w:sz w:val="22"/>
                <w:szCs w:val="22"/>
                <w:lang w:val="ru-RU"/>
              </w:rPr>
              <w:t xml:space="preserve">Оптические </w:t>
            </w:r>
            <w:r w:rsidRPr="004B3BEA">
              <w:rPr>
                <w:rFonts w:ascii="Times New Roman" w:hAnsi="Times New Roman" w:cs="Times New Roman"/>
                <w:sz w:val="22"/>
                <w:szCs w:val="22"/>
              </w:rPr>
              <w:t>SAN</w:t>
            </w:r>
            <w:r w:rsidRPr="004B3BEA">
              <w:rPr>
                <w:rFonts w:ascii="Times New Roman" w:hAnsi="Times New Roman" w:cs="Times New Roman"/>
                <w:sz w:val="22"/>
                <w:szCs w:val="22"/>
                <w:lang w:val="ru-RU"/>
              </w:rPr>
              <w:t>-коммутаторы</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48 портов 16Гб/с</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базы данных </w:t>
            </w:r>
            <w:r w:rsidRPr="004B3BEA">
              <w:rPr>
                <w:rFonts w:ascii="Times New Roman" w:hAnsi="Times New Roman" w:cs="Times New Roman"/>
                <w:sz w:val="22"/>
                <w:szCs w:val="22"/>
              </w:rPr>
              <w:t>IBM</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Power</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E</w:t>
            </w:r>
            <w:r w:rsidRPr="004B3BEA">
              <w:rPr>
                <w:rFonts w:ascii="Times New Roman" w:hAnsi="Times New Roman" w:cs="Times New Roman"/>
                <w:sz w:val="22"/>
                <w:szCs w:val="22"/>
                <w:lang w:val="ru-RU"/>
              </w:rPr>
              <w:t>870</w:t>
            </w:r>
            <w:r w:rsidRPr="004B3BEA">
              <w:rPr>
                <w:rFonts w:ascii="Times New Roman" w:hAnsi="Times New Roman" w:cs="Times New Roman"/>
                <w:sz w:val="22"/>
                <w:szCs w:val="22"/>
              </w:rPr>
              <w:t>C</w:t>
            </w:r>
            <w:r w:rsidRPr="004B3BEA">
              <w:rPr>
                <w:rFonts w:ascii="Times New Roman" w:hAnsi="Times New Roman" w:cs="Times New Roman"/>
                <w:sz w:val="22"/>
                <w:szCs w:val="22"/>
                <w:lang w:val="ru-RU"/>
              </w:rPr>
              <w:t xml:space="preserve"> (Основной)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 xml:space="preserve">1x32 core processor Power 8, 4.02 GH, 1024 </w:t>
            </w:r>
            <w:r w:rsidRPr="004B3BEA">
              <w:rPr>
                <w:rFonts w:ascii="Times New Roman" w:hAnsi="Times New Roman" w:cs="Times New Roman"/>
                <w:sz w:val="22"/>
                <w:szCs w:val="22"/>
                <w:lang w:val="ru-RU"/>
              </w:rPr>
              <w:t>ГБ</w:t>
            </w:r>
            <w:r w:rsidRPr="004B3BEA">
              <w:rPr>
                <w:rFonts w:ascii="Times New Roman" w:hAnsi="Times New Roman" w:cs="Times New Roman"/>
                <w:sz w:val="22"/>
                <w:szCs w:val="22"/>
              </w:rPr>
              <w:t>, 6x300Gb 15K, SUSE for SAP</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9345" w:type="dxa"/>
            <w:gridSpan w:val="2"/>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РЕЗЕРВНАЯ ТЕХНОЛОГИЧЕСКАЯ ПЛОЩАДКА</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базы данных </w:t>
            </w:r>
            <w:r w:rsidRPr="004B3BEA">
              <w:rPr>
                <w:rFonts w:ascii="Times New Roman" w:hAnsi="Times New Roman" w:cs="Times New Roman"/>
                <w:sz w:val="22"/>
                <w:szCs w:val="22"/>
              </w:rPr>
              <w:t>IBM</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Power</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E</w:t>
            </w:r>
            <w:r w:rsidRPr="004B3BEA">
              <w:rPr>
                <w:rFonts w:ascii="Times New Roman" w:hAnsi="Times New Roman" w:cs="Times New Roman"/>
                <w:sz w:val="22"/>
                <w:szCs w:val="22"/>
                <w:lang w:val="ru-RU"/>
              </w:rPr>
              <w:t>870</w:t>
            </w:r>
            <w:r w:rsidRPr="004B3BEA">
              <w:rPr>
                <w:rFonts w:ascii="Times New Roman" w:hAnsi="Times New Roman" w:cs="Times New Roman"/>
                <w:sz w:val="22"/>
                <w:szCs w:val="22"/>
              </w:rPr>
              <w:t>C</w:t>
            </w:r>
            <w:r w:rsidRPr="004B3BEA">
              <w:rPr>
                <w:rFonts w:ascii="Times New Roman" w:hAnsi="Times New Roman" w:cs="Times New Roman"/>
                <w:sz w:val="22"/>
                <w:szCs w:val="22"/>
                <w:lang w:val="ru-RU"/>
              </w:rPr>
              <w:t xml:space="preserve"> (Резервный)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 xml:space="preserve">2x32 core processor Power 8, 4.02 GH, 4096 </w:t>
            </w:r>
            <w:r w:rsidRPr="004B3BEA">
              <w:rPr>
                <w:rFonts w:ascii="Times New Roman" w:hAnsi="Times New Roman" w:cs="Times New Roman"/>
                <w:sz w:val="22"/>
                <w:szCs w:val="22"/>
                <w:lang w:val="ru-RU"/>
              </w:rPr>
              <w:t>ГБ</w:t>
            </w:r>
            <w:r w:rsidRPr="004B3BEA">
              <w:rPr>
                <w:rFonts w:ascii="Times New Roman" w:hAnsi="Times New Roman" w:cs="Times New Roman"/>
                <w:sz w:val="22"/>
                <w:szCs w:val="22"/>
              </w:rPr>
              <w:t>, 4x600Gb 15K, AIX 7.2</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 данных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SR</w:t>
            </w:r>
            <w:r w:rsidRPr="004B3BEA">
              <w:rPr>
                <w:rFonts w:ascii="Times New Roman" w:hAnsi="Times New Roman" w:cs="Times New Roman"/>
                <w:sz w:val="22"/>
                <w:szCs w:val="22"/>
                <w:lang w:val="ru-RU"/>
              </w:rPr>
              <w:t xml:space="preserve">850 </w:t>
            </w:r>
            <w:r w:rsidRPr="004B3BEA">
              <w:rPr>
                <w:rFonts w:ascii="Times New Roman" w:hAnsi="Times New Roman" w:cs="Times New Roman"/>
                <w:sz w:val="22"/>
                <w:szCs w:val="22"/>
              </w:rPr>
              <w:t>v</w:t>
            </w:r>
            <w:r w:rsidRPr="004B3BEA">
              <w:rPr>
                <w:rFonts w:ascii="Times New Roman" w:hAnsi="Times New Roman" w:cs="Times New Roman"/>
                <w:sz w:val="22"/>
                <w:szCs w:val="22"/>
                <w:lang w:val="ru-RU"/>
              </w:rPr>
              <w:t>2 (Резервный)</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 Platinum 8360H 24C 225W 3.0GHz Processor, 3072 GB, 4x 800GB Mainstream SAS 12Gb SSD</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 данных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SR</w:t>
            </w:r>
            <w:r w:rsidRPr="004B3BEA">
              <w:rPr>
                <w:rFonts w:ascii="Times New Roman" w:hAnsi="Times New Roman" w:cs="Times New Roman"/>
                <w:sz w:val="22"/>
                <w:szCs w:val="22"/>
                <w:lang w:val="ru-RU"/>
              </w:rPr>
              <w:t xml:space="preserve">850 </w:t>
            </w:r>
            <w:r w:rsidRPr="004B3BEA">
              <w:rPr>
                <w:rFonts w:ascii="Times New Roman" w:hAnsi="Times New Roman" w:cs="Times New Roman"/>
                <w:sz w:val="22"/>
                <w:szCs w:val="22"/>
              </w:rPr>
              <w:t>v</w:t>
            </w:r>
            <w:r w:rsidRPr="004B3BEA">
              <w:rPr>
                <w:rFonts w:ascii="Times New Roman" w:hAnsi="Times New Roman" w:cs="Times New Roman"/>
                <w:sz w:val="22"/>
                <w:szCs w:val="22"/>
                <w:lang w:val="ru-RU"/>
              </w:rPr>
              <w:t>2 (Резервный)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 Platinum 8360H 24C 225W 3.0GHz Processor, 2048 GB, 6x 960GB SAS 12Gb SSD</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СХД Storwize v5000</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6.23 TB</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СХД </w:t>
            </w:r>
            <w:r w:rsidRPr="004B3BEA">
              <w:rPr>
                <w:rFonts w:ascii="Times New Roman" w:hAnsi="Times New Roman" w:cs="Times New Roman"/>
                <w:sz w:val="22"/>
                <w:szCs w:val="22"/>
              </w:rPr>
              <w:t>DM7100H (</w:t>
            </w:r>
            <w:r w:rsidRPr="004B3BEA">
              <w:rPr>
                <w:rFonts w:ascii="Times New Roman" w:hAnsi="Times New Roman" w:cs="Times New Roman"/>
                <w:sz w:val="22"/>
                <w:szCs w:val="22"/>
                <w:lang w:val="ru-RU"/>
              </w:rPr>
              <w:t>Резервный)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4096 GB Cache, 48 x 960Gb SSD, 96 x 1.2TB 10K HDD</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rPr>
              <w:t>IBM Flash System 900</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rPr>
              <w:t>4.6 TB</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020544"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lang w:val="ru-RU"/>
              </w:rPr>
              <w:t>СХД</w:t>
            </w:r>
            <w:r w:rsidRPr="00020544">
              <w:rPr>
                <w:rFonts w:ascii="Times New Roman" w:hAnsi="Times New Roman" w:cs="Times New Roman"/>
                <w:sz w:val="22"/>
                <w:szCs w:val="22"/>
              </w:rPr>
              <w:t xml:space="preserve"> </w:t>
            </w:r>
            <w:r w:rsidRPr="004B3BEA">
              <w:rPr>
                <w:rFonts w:ascii="Times New Roman" w:hAnsi="Times New Roman" w:cs="Times New Roman"/>
                <w:sz w:val="22"/>
                <w:szCs w:val="22"/>
              </w:rPr>
              <w:t>IBM</w:t>
            </w:r>
            <w:r w:rsidRPr="00020544">
              <w:rPr>
                <w:rFonts w:ascii="Times New Roman" w:hAnsi="Times New Roman" w:cs="Times New Roman"/>
                <w:sz w:val="22"/>
                <w:szCs w:val="22"/>
              </w:rPr>
              <w:t xml:space="preserve"> </w:t>
            </w:r>
            <w:r w:rsidRPr="004B3BEA">
              <w:rPr>
                <w:rFonts w:ascii="Times New Roman" w:hAnsi="Times New Roman" w:cs="Times New Roman"/>
                <w:sz w:val="22"/>
                <w:szCs w:val="22"/>
              </w:rPr>
              <w:t>Storwize</w:t>
            </w:r>
            <w:r w:rsidRPr="00020544">
              <w:rPr>
                <w:rFonts w:ascii="Times New Roman" w:hAnsi="Times New Roman" w:cs="Times New Roman"/>
                <w:sz w:val="22"/>
                <w:szCs w:val="22"/>
              </w:rPr>
              <w:t xml:space="preserve"> </w:t>
            </w:r>
            <w:r w:rsidRPr="004B3BEA">
              <w:rPr>
                <w:rFonts w:ascii="Times New Roman" w:hAnsi="Times New Roman" w:cs="Times New Roman"/>
                <w:sz w:val="22"/>
                <w:szCs w:val="22"/>
              </w:rPr>
              <w:t>V</w:t>
            </w:r>
            <w:r w:rsidRPr="00020544">
              <w:rPr>
                <w:rFonts w:ascii="Times New Roman" w:hAnsi="Times New Roman" w:cs="Times New Roman"/>
                <w:sz w:val="22"/>
                <w:szCs w:val="22"/>
              </w:rPr>
              <w:t>7000 (</w:t>
            </w:r>
            <w:r w:rsidRPr="004B3BEA">
              <w:rPr>
                <w:rFonts w:ascii="Times New Roman" w:hAnsi="Times New Roman" w:cs="Times New Roman"/>
                <w:sz w:val="22"/>
                <w:szCs w:val="22"/>
                <w:lang w:val="ru-RU"/>
              </w:rPr>
              <w:t>Резервный</w:t>
            </w:r>
            <w:r w:rsidRPr="00020544">
              <w:rPr>
                <w:rFonts w:ascii="Times New Roman" w:hAnsi="Times New Roman" w:cs="Times New Roman"/>
                <w:sz w:val="22"/>
                <w:szCs w:val="22"/>
              </w:rPr>
              <w:t>)</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256 Cache; 72x900GB 15K; 72x2.4TB 10K</w:t>
            </w:r>
          </w:p>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4x3,2</w:t>
            </w:r>
            <w:r w:rsidRPr="004B3BEA">
              <w:rPr>
                <w:rFonts w:ascii="Times New Roman" w:hAnsi="Times New Roman" w:cs="Times New Roman"/>
                <w:sz w:val="22"/>
                <w:szCs w:val="22"/>
                <w:lang w:val="ru-RU"/>
              </w:rPr>
              <w:t>Тб</w:t>
            </w:r>
            <w:r w:rsidRPr="004B3BEA">
              <w:rPr>
                <w:rFonts w:ascii="Times New Roman" w:hAnsi="Times New Roman" w:cs="Times New Roman"/>
                <w:sz w:val="22"/>
                <w:szCs w:val="22"/>
              </w:rPr>
              <w:t xml:space="preserve"> Flash drive, 20</w:t>
            </w:r>
            <w:r w:rsidRPr="004B3BEA">
              <w:rPr>
                <w:rFonts w:ascii="Times New Roman" w:hAnsi="Times New Roman" w:cs="Times New Roman"/>
                <w:sz w:val="22"/>
                <w:szCs w:val="22"/>
                <w:lang w:val="ru-RU"/>
              </w:rPr>
              <w:t>х</w:t>
            </w:r>
            <w:r w:rsidRPr="004B3BEA">
              <w:rPr>
                <w:rFonts w:ascii="Times New Roman" w:hAnsi="Times New Roman" w:cs="Times New Roman"/>
                <w:sz w:val="22"/>
                <w:szCs w:val="22"/>
              </w:rPr>
              <w:t>900Gb 15K</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rPr>
              <w:t>TS4300 Tape Library</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lang w:val="ru-RU"/>
              </w:rPr>
              <w:t>60х9Тб</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Сервер приложений IBM Power 740</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16 core, 128 ГБ, AIX</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rPr>
              <w:t>4x</w:t>
            </w:r>
            <w:r w:rsidRPr="004B3BEA">
              <w:rPr>
                <w:rFonts w:ascii="Times New Roman" w:hAnsi="Times New Roman" w:cs="Times New Roman"/>
                <w:sz w:val="22"/>
                <w:szCs w:val="22"/>
                <w:lang w:val="ru-RU"/>
              </w:rPr>
              <w:t xml:space="preserve">Оптические </w:t>
            </w:r>
            <w:r w:rsidRPr="004B3BEA">
              <w:rPr>
                <w:rFonts w:ascii="Times New Roman" w:hAnsi="Times New Roman" w:cs="Times New Roman"/>
                <w:sz w:val="22"/>
                <w:szCs w:val="22"/>
              </w:rPr>
              <w:t>SAN</w:t>
            </w:r>
            <w:r w:rsidRPr="004B3BEA">
              <w:rPr>
                <w:rFonts w:ascii="Times New Roman" w:hAnsi="Times New Roman" w:cs="Times New Roman"/>
                <w:sz w:val="22"/>
                <w:szCs w:val="22"/>
                <w:lang w:val="ru-RU"/>
              </w:rPr>
              <w:t>-коммутаторы</w:t>
            </w:r>
          </w:p>
        </w:tc>
        <w:tc>
          <w:tcPr>
            <w:tcW w:w="4816"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48 портов 16Гб/с</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 базы данных </w:t>
            </w:r>
            <w:r w:rsidRPr="004B3BEA">
              <w:rPr>
                <w:rFonts w:ascii="Times New Roman" w:hAnsi="Times New Roman" w:cs="Times New Roman"/>
                <w:sz w:val="22"/>
                <w:szCs w:val="22"/>
              </w:rPr>
              <w:t>IBM</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Power</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E</w:t>
            </w:r>
            <w:r w:rsidRPr="004B3BEA">
              <w:rPr>
                <w:rFonts w:ascii="Times New Roman" w:hAnsi="Times New Roman" w:cs="Times New Roman"/>
                <w:sz w:val="22"/>
                <w:szCs w:val="22"/>
                <w:lang w:val="ru-RU"/>
              </w:rPr>
              <w:t>870</w:t>
            </w:r>
            <w:r w:rsidRPr="004B3BEA">
              <w:rPr>
                <w:rFonts w:ascii="Times New Roman" w:hAnsi="Times New Roman" w:cs="Times New Roman"/>
                <w:sz w:val="22"/>
                <w:szCs w:val="22"/>
              </w:rPr>
              <w:t>C</w:t>
            </w:r>
            <w:r w:rsidRPr="004B3BEA">
              <w:rPr>
                <w:rFonts w:ascii="Times New Roman" w:hAnsi="Times New Roman" w:cs="Times New Roman"/>
                <w:sz w:val="22"/>
                <w:szCs w:val="22"/>
                <w:lang w:val="ru-RU"/>
              </w:rPr>
              <w:t xml:space="preserve"> (Резервный)</w:t>
            </w:r>
          </w:p>
        </w:tc>
        <w:tc>
          <w:tcPr>
            <w:tcW w:w="4816"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 xml:space="preserve">1x32 core processor Power 8, 4.02 GH, 1024 </w:t>
            </w:r>
            <w:r w:rsidRPr="004B3BEA">
              <w:rPr>
                <w:rFonts w:ascii="Times New Roman" w:hAnsi="Times New Roman" w:cs="Times New Roman"/>
                <w:sz w:val="22"/>
                <w:szCs w:val="22"/>
                <w:lang w:val="ru-RU"/>
              </w:rPr>
              <w:t>ГБ</w:t>
            </w:r>
            <w:r w:rsidRPr="004B3BEA">
              <w:rPr>
                <w:rFonts w:ascii="Times New Roman" w:hAnsi="Times New Roman" w:cs="Times New Roman"/>
                <w:sz w:val="22"/>
                <w:szCs w:val="22"/>
              </w:rPr>
              <w:t>, 6x300Gb 15K, SUSE for SAP</w:t>
            </w:r>
          </w:p>
        </w:tc>
      </w:tr>
    </w:tbl>
    <w:p w:rsidR="004B3BEA" w:rsidRPr="004B3BEA" w:rsidRDefault="004B3BEA" w:rsidP="004B3BEA">
      <w:pPr>
        <w:spacing w:after="160" w:line="259" w:lineRule="auto"/>
        <w:jc w:val="both"/>
        <w:rPr>
          <w:rFonts w:ascii="Times New Roman" w:eastAsiaTheme="minorHAnsi" w:hAnsi="Times New Roman"/>
          <w:b/>
          <w:sz w:val="22"/>
          <w:szCs w:val="22"/>
        </w:rPr>
      </w:pPr>
    </w:p>
    <w:p w:rsidR="004B3BEA" w:rsidRPr="004B3BEA" w:rsidRDefault="004B3BEA" w:rsidP="004B3BEA">
      <w:pPr>
        <w:spacing w:line="23" w:lineRule="atLeast"/>
        <w:contextualSpacing/>
        <w:jc w:val="both"/>
        <w:outlineLvl w:val="2"/>
        <w:rPr>
          <w:rFonts w:ascii="Times New Roman" w:hAnsi="Times New Roman"/>
          <w:b/>
          <w:bCs/>
          <w:color w:val="000000"/>
          <w:sz w:val="22"/>
          <w:szCs w:val="22"/>
          <w:bdr w:val="none" w:sz="0" w:space="0" w:color="auto" w:frame="1"/>
          <w:lang w:eastAsia="ru-RU"/>
        </w:rPr>
      </w:pPr>
      <w:bookmarkStart w:id="7" w:name="_Toc529534859"/>
      <w:bookmarkStart w:id="8" w:name="_Toc35959063"/>
      <w:bookmarkStart w:id="9" w:name="_Toc39156860"/>
      <w:r w:rsidRPr="004B3BEA">
        <w:rPr>
          <w:rFonts w:ascii="Times New Roman" w:hAnsi="Times New Roman"/>
          <w:b/>
          <w:bCs/>
          <w:color w:val="000000"/>
          <w:sz w:val="22"/>
          <w:szCs w:val="22"/>
          <w:bdr w:val="none" w:sz="0" w:space="0" w:color="auto" w:frame="1"/>
          <w:lang w:val="ru-RU" w:eastAsia="ru-RU"/>
        </w:rPr>
        <w:t xml:space="preserve">Подсистема </w:t>
      </w:r>
      <w:bookmarkEnd w:id="7"/>
      <w:bookmarkEnd w:id="8"/>
      <w:bookmarkEnd w:id="9"/>
      <w:r w:rsidRPr="004B3BEA">
        <w:rPr>
          <w:rFonts w:ascii="Times New Roman" w:hAnsi="Times New Roman"/>
          <w:b/>
          <w:bCs/>
          <w:color w:val="000000"/>
          <w:sz w:val="22"/>
          <w:szCs w:val="22"/>
          <w:bdr w:val="none" w:sz="0" w:space="0" w:color="auto" w:frame="1"/>
          <w:lang w:val="ru-RU" w:eastAsia="ru-RU"/>
        </w:rPr>
        <w:t>приложений</w:t>
      </w:r>
      <w:r w:rsidRPr="004B3BEA">
        <w:rPr>
          <w:rFonts w:ascii="Times New Roman" w:hAnsi="Times New Roman"/>
          <w:b/>
          <w:bCs/>
          <w:color w:val="000000"/>
          <w:sz w:val="22"/>
          <w:szCs w:val="22"/>
          <w:bdr w:val="none" w:sz="0" w:space="0" w:color="auto" w:frame="1"/>
          <w:lang w:eastAsia="ru-RU"/>
        </w:rPr>
        <w:t>:</w:t>
      </w:r>
    </w:p>
    <w:tbl>
      <w:tblPr>
        <w:tblStyle w:val="-43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038"/>
        <w:gridCol w:w="4773"/>
      </w:tblGrid>
      <w:tr w:rsidR="004B3BEA" w:rsidRPr="004B3BEA" w:rsidTr="004B3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left w:val="none" w:sz="0" w:space="0" w:color="auto"/>
              <w:bottom w:val="none" w:sz="0" w:space="0" w:color="auto"/>
              <w:right w:val="none" w:sz="0" w:space="0" w:color="auto"/>
            </w:tcBorders>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НАИМЕНОВАНИЕ ОБОРУДОВАНИЯ</w:t>
            </w:r>
          </w:p>
        </w:tc>
        <w:tc>
          <w:tcPr>
            <w:tcW w:w="1038" w:type="dxa"/>
            <w:tcBorders>
              <w:top w:val="none" w:sz="0" w:space="0" w:color="auto"/>
              <w:left w:val="none" w:sz="0" w:space="0" w:color="auto"/>
              <w:bottom w:val="none" w:sz="0" w:space="0" w:color="auto"/>
              <w:right w:val="none" w:sz="0" w:space="0" w:color="auto"/>
            </w:tcBorders>
            <w:shd w:val="clear" w:color="auto" w:fill="auto"/>
          </w:tcPr>
          <w:p w:rsidR="004B3BEA" w:rsidRPr="004B3BEA" w:rsidRDefault="004B3BEA" w:rsidP="004B3BE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КОЛ-ВО</w:t>
            </w:r>
          </w:p>
        </w:tc>
        <w:tc>
          <w:tcPr>
            <w:tcW w:w="4773" w:type="dxa"/>
            <w:tcBorders>
              <w:top w:val="none" w:sz="0" w:space="0" w:color="auto"/>
              <w:left w:val="none" w:sz="0" w:space="0" w:color="auto"/>
              <w:bottom w:val="none" w:sz="0" w:space="0" w:color="auto"/>
              <w:right w:val="none" w:sz="0" w:space="0" w:color="auto"/>
            </w:tcBorders>
            <w:shd w:val="clear" w:color="auto" w:fill="auto"/>
          </w:tcPr>
          <w:p w:rsidR="004B3BEA" w:rsidRPr="004B3BEA" w:rsidRDefault="004B3BEA" w:rsidP="004B3BE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ТЕХНИЧЕСКИЕ ХАРАКТЕРИСТИКИ</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ОСНОВНАЯ ТЕХНОЛОГИЧЕСКАЯ ПЛОЩАДКА</w:t>
            </w:r>
          </w:p>
        </w:tc>
      </w:tr>
      <w:tr w:rsidR="004B3BEA" w:rsidRPr="00020544" w:rsidTr="004B3BEA">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w:t>
            </w:r>
          </w:p>
        </w:tc>
        <w:tc>
          <w:tcPr>
            <w:tcW w:w="1038" w:type="dxa"/>
            <w:shd w:val="clear" w:color="auto" w:fill="auto"/>
            <w:vAlign w:val="center"/>
          </w:tcPr>
          <w:p w:rsidR="004B3BEA" w:rsidRPr="004B3BEA" w:rsidRDefault="004B3BEA" w:rsidP="004B3BE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8</w:t>
            </w:r>
          </w:p>
        </w:tc>
        <w:tc>
          <w:tcPr>
            <w:tcW w:w="4773"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2х18С 2.3</w:t>
            </w:r>
            <w:r w:rsidRPr="004B3BEA">
              <w:rPr>
                <w:rFonts w:ascii="Times New Roman" w:hAnsi="Times New Roman" w:cs="Times New Roman"/>
                <w:sz w:val="22"/>
                <w:szCs w:val="22"/>
              </w:rPr>
              <w:t>GHz</w:t>
            </w:r>
            <w:r w:rsidRPr="004B3BEA">
              <w:rPr>
                <w:rFonts w:ascii="Times New Roman" w:hAnsi="Times New Roman" w:cs="Times New Roman"/>
                <w:sz w:val="22"/>
                <w:szCs w:val="22"/>
                <w:lang w:val="ru-RU"/>
              </w:rPr>
              <w:t xml:space="preserve"> 24.75</w:t>
            </w:r>
            <w:r w:rsidRPr="004B3BEA">
              <w:rPr>
                <w:rFonts w:ascii="Times New Roman" w:hAnsi="Times New Roman" w:cs="Times New Roman"/>
                <w:sz w:val="22"/>
                <w:szCs w:val="22"/>
              </w:rPr>
              <w:t>MB</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Cache</w:t>
            </w:r>
            <w:r w:rsidRPr="004B3BEA">
              <w:rPr>
                <w:rFonts w:ascii="Times New Roman" w:hAnsi="Times New Roman" w:cs="Times New Roman"/>
                <w:sz w:val="22"/>
                <w:szCs w:val="22"/>
                <w:lang w:val="ru-RU"/>
              </w:rPr>
              <w:t>/140</w:t>
            </w:r>
            <w:r w:rsidRPr="004B3BEA">
              <w:rPr>
                <w:rFonts w:ascii="Times New Roman" w:hAnsi="Times New Roman" w:cs="Times New Roman"/>
                <w:sz w:val="22"/>
                <w:szCs w:val="22"/>
              </w:rPr>
              <w:t>W</w:t>
            </w:r>
            <w:r w:rsidRPr="004B3BEA">
              <w:rPr>
                <w:rFonts w:ascii="Times New Roman" w:hAnsi="Times New Roman" w:cs="Times New Roman"/>
                <w:sz w:val="22"/>
                <w:szCs w:val="22"/>
                <w:lang w:val="ru-RU"/>
              </w:rPr>
              <w:t>, 256</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(8х32), 2</w:t>
            </w:r>
            <w:r w:rsidRPr="004B3BEA">
              <w:rPr>
                <w:rFonts w:ascii="Times New Roman" w:hAnsi="Times New Roman" w:cs="Times New Roman"/>
                <w:sz w:val="22"/>
                <w:szCs w:val="22"/>
              </w:rPr>
              <w:t>x</w:t>
            </w:r>
            <w:r w:rsidRPr="004B3BEA">
              <w:rPr>
                <w:rFonts w:ascii="Times New Roman" w:hAnsi="Times New Roman" w:cs="Times New Roman"/>
                <w:sz w:val="22"/>
                <w:szCs w:val="22"/>
                <w:lang w:val="ru-RU"/>
              </w:rPr>
              <w:t>600</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15</w:t>
            </w:r>
            <w:r w:rsidRPr="004B3BEA">
              <w:rPr>
                <w:rFonts w:ascii="Times New Roman" w:hAnsi="Times New Roman" w:cs="Times New Roman"/>
                <w:sz w:val="22"/>
                <w:szCs w:val="22"/>
              </w:rPr>
              <w:t>K</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 v2</w:t>
            </w:r>
          </w:p>
        </w:tc>
        <w:tc>
          <w:tcPr>
            <w:tcW w:w="1038" w:type="dxa"/>
            <w:shd w:val="clear" w:color="auto" w:fill="auto"/>
            <w:vAlign w:val="center"/>
          </w:tcPr>
          <w:p w:rsidR="004B3BEA" w:rsidRPr="004B3BEA" w:rsidRDefault="004B3BEA" w:rsidP="004B3B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w:t>
            </w:r>
          </w:p>
        </w:tc>
        <w:tc>
          <w:tcPr>
            <w:tcW w:w="4773"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w:t>
            </w:r>
            <w:r w:rsidRPr="004B3BEA">
              <w:rPr>
                <w:rFonts w:ascii="Times New Roman" w:hAnsi="Times New Roman" w:cs="Times New Roman"/>
                <w:sz w:val="22"/>
                <w:szCs w:val="22"/>
                <w:lang w:val="ru-RU"/>
              </w:rPr>
              <w:t>х</w:t>
            </w:r>
            <w:r w:rsidRPr="004B3BEA">
              <w:rPr>
                <w:rFonts w:ascii="Times New Roman" w:hAnsi="Times New Roman" w:cs="Times New Roman"/>
                <w:sz w:val="22"/>
                <w:szCs w:val="22"/>
              </w:rPr>
              <w:t>Xeon Silver 4310 12C 120W 2.1GHz Processor, 512GB, 2x900GB 15K SAS 12Gb HDD</w:t>
            </w:r>
          </w:p>
        </w:tc>
      </w:tr>
      <w:tr w:rsidR="004B3BEA" w:rsidRPr="00020544" w:rsidTr="004B3BEA">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w:t>
            </w:r>
          </w:p>
        </w:tc>
        <w:tc>
          <w:tcPr>
            <w:tcW w:w="1038" w:type="dxa"/>
            <w:shd w:val="clear" w:color="auto" w:fill="auto"/>
            <w:vAlign w:val="center"/>
          </w:tcPr>
          <w:p w:rsidR="004B3BEA" w:rsidRPr="004B3BEA" w:rsidRDefault="004B3BEA" w:rsidP="004B3BE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w:t>
            </w:r>
          </w:p>
        </w:tc>
        <w:tc>
          <w:tcPr>
            <w:tcW w:w="4773"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2х18С 2.7</w:t>
            </w:r>
            <w:r w:rsidRPr="004B3BEA">
              <w:rPr>
                <w:rFonts w:ascii="Times New Roman" w:hAnsi="Times New Roman" w:cs="Times New Roman"/>
                <w:sz w:val="22"/>
                <w:szCs w:val="22"/>
              </w:rPr>
              <w:t>GHz</w:t>
            </w:r>
            <w:r w:rsidRPr="004B3BEA">
              <w:rPr>
                <w:rFonts w:ascii="Times New Roman" w:hAnsi="Times New Roman" w:cs="Times New Roman"/>
                <w:sz w:val="22"/>
                <w:szCs w:val="22"/>
                <w:lang w:val="ru-RU"/>
              </w:rPr>
              <w:t xml:space="preserve"> /165</w:t>
            </w:r>
            <w:r w:rsidRPr="004B3BEA">
              <w:rPr>
                <w:rFonts w:ascii="Times New Roman" w:hAnsi="Times New Roman" w:cs="Times New Roman"/>
                <w:sz w:val="22"/>
                <w:szCs w:val="22"/>
              </w:rPr>
              <w:t>W</w:t>
            </w:r>
            <w:r w:rsidRPr="004B3BEA">
              <w:rPr>
                <w:rFonts w:ascii="Times New Roman" w:hAnsi="Times New Roman" w:cs="Times New Roman"/>
                <w:sz w:val="22"/>
                <w:szCs w:val="22"/>
                <w:lang w:val="ru-RU"/>
              </w:rPr>
              <w:t>, 1024</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(16х64), 2</w:t>
            </w:r>
            <w:r w:rsidRPr="004B3BEA">
              <w:rPr>
                <w:rFonts w:ascii="Times New Roman" w:hAnsi="Times New Roman" w:cs="Times New Roman"/>
                <w:sz w:val="22"/>
                <w:szCs w:val="22"/>
              </w:rPr>
              <w:t>x</w:t>
            </w:r>
            <w:r w:rsidRPr="004B3BEA">
              <w:rPr>
                <w:rFonts w:ascii="Times New Roman" w:hAnsi="Times New Roman" w:cs="Times New Roman"/>
                <w:sz w:val="22"/>
                <w:szCs w:val="22"/>
                <w:lang w:val="ru-RU"/>
              </w:rPr>
              <w:t>600</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15</w:t>
            </w:r>
            <w:r w:rsidRPr="004B3BEA">
              <w:rPr>
                <w:rFonts w:ascii="Times New Roman" w:hAnsi="Times New Roman" w:cs="Times New Roman"/>
                <w:sz w:val="22"/>
                <w:szCs w:val="22"/>
              </w:rPr>
              <w:t>K</w:t>
            </w:r>
          </w:p>
        </w:tc>
      </w:tr>
      <w:tr w:rsidR="004B3BEA" w:rsidRPr="004B3BEA"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rPr>
              <w:t>IBM Storwize V5030</w:t>
            </w:r>
          </w:p>
        </w:tc>
        <w:tc>
          <w:tcPr>
            <w:tcW w:w="1038" w:type="dxa"/>
            <w:shd w:val="clear" w:color="auto" w:fill="auto"/>
            <w:vAlign w:val="center"/>
          </w:tcPr>
          <w:p w:rsidR="004B3BEA" w:rsidRPr="004B3BEA" w:rsidRDefault="004B3BEA" w:rsidP="004B3B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1</w:t>
            </w:r>
          </w:p>
        </w:tc>
        <w:tc>
          <w:tcPr>
            <w:tcW w:w="4773"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24x900GB 15K;  24x2.4TB 10K</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auto"/>
          </w:tcPr>
          <w:p w:rsidR="004B3BEA" w:rsidRPr="004B3BEA" w:rsidRDefault="004B3BEA" w:rsidP="004B3BEA">
            <w:pPr>
              <w:contextualSpacing/>
              <w:jc w:val="center"/>
              <w:rPr>
                <w:rFonts w:ascii="Times New Roman" w:hAnsi="Times New Roman" w:cs="Times New Roman"/>
                <w:sz w:val="22"/>
                <w:szCs w:val="22"/>
                <w:lang w:val="ru-RU"/>
              </w:rPr>
            </w:pPr>
            <w:r w:rsidRPr="004B3BEA">
              <w:rPr>
                <w:rFonts w:ascii="Times New Roman" w:hAnsi="Times New Roman" w:cs="Times New Roman"/>
                <w:sz w:val="22"/>
                <w:szCs w:val="22"/>
                <w:lang w:val="ru-RU"/>
              </w:rPr>
              <w:t>РЕЗЕРВНАЯ ТЕХНОЛОГИЧЕСКАЯ ПЛОЩАДКА</w:t>
            </w:r>
          </w:p>
        </w:tc>
      </w:tr>
      <w:tr w:rsidR="004B3BEA" w:rsidRPr="00020544"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w:t>
            </w:r>
          </w:p>
        </w:tc>
        <w:tc>
          <w:tcPr>
            <w:tcW w:w="1038" w:type="dxa"/>
            <w:shd w:val="clear" w:color="auto" w:fill="auto"/>
            <w:vAlign w:val="center"/>
          </w:tcPr>
          <w:p w:rsidR="004B3BEA" w:rsidRPr="004B3BEA" w:rsidRDefault="004B3BEA" w:rsidP="004B3B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8</w:t>
            </w:r>
          </w:p>
        </w:tc>
        <w:tc>
          <w:tcPr>
            <w:tcW w:w="4773"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2х18С 2.3</w:t>
            </w:r>
            <w:r w:rsidRPr="004B3BEA">
              <w:rPr>
                <w:rFonts w:ascii="Times New Roman" w:hAnsi="Times New Roman" w:cs="Times New Roman"/>
                <w:sz w:val="22"/>
                <w:szCs w:val="22"/>
              </w:rPr>
              <w:t>GHz</w:t>
            </w:r>
            <w:r w:rsidRPr="004B3BEA">
              <w:rPr>
                <w:rFonts w:ascii="Times New Roman" w:hAnsi="Times New Roman" w:cs="Times New Roman"/>
                <w:sz w:val="22"/>
                <w:szCs w:val="22"/>
                <w:lang w:val="ru-RU"/>
              </w:rPr>
              <w:t xml:space="preserve"> 24.75</w:t>
            </w:r>
            <w:r w:rsidRPr="004B3BEA">
              <w:rPr>
                <w:rFonts w:ascii="Times New Roman" w:hAnsi="Times New Roman" w:cs="Times New Roman"/>
                <w:sz w:val="22"/>
                <w:szCs w:val="22"/>
              </w:rPr>
              <w:t>MB</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Cache</w:t>
            </w:r>
            <w:r w:rsidRPr="004B3BEA">
              <w:rPr>
                <w:rFonts w:ascii="Times New Roman" w:hAnsi="Times New Roman" w:cs="Times New Roman"/>
                <w:sz w:val="22"/>
                <w:szCs w:val="22"/>
                <w:lang w:val="ru-RU"/>
              </w:rPr>
              <w:t>/140</w:t>
            </w:r>
            <w:r w:rsidRPr="004B3BEA">
              <w:rPr>
                <w:rFonts w:ascii="Times New Roman" w:hAnsi="Times New Roman" w:cs="Times New Roman"/>
                <w:sz w:val="22"/>
                <w:szCs w:val="22"/>
              </w:rPr>
              <w:t>W</w:t>
            </w:r>
            <w:r w:rsidRPr="004B3BEA">
              <w:rPr>
                <w:rFonts w:ascii="Times New Roman" w:hAnsi="Times New Roman" w:cs="Times New Roman"/>
                <w:sz w:val="22"/>
                <w:szCs w:val="22"/>
                <w:lang w:val="ru-RU"/>
              </w:rPr>
              <w:t>, 256</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(8х32), 2</w:t>
            </w:r>
            <w:r w:rsidRPr="004B3BEA">
              <w:rPr>
                <w:rFonts w:ascii="Times New Roman" w:hAnsi="Times New Roman" w:cs="Times New Roman"/>
                <w:sz w:val="22"/>
                <w:szCs w:val="22"/>
              </w:rPr>
              <w:t>x</w:t>
            </w:r>
            <w:r w:rsidRPr="004B3BEA">
              <w:rPr>
                <w:rFonts w:ascii="Times New Roman" w:hAnsi="Times New Roman" w:cs="Times New Roman"/>
                <w:sz w:val="22"/>
                <w:szCs w:val="22"/>
                <w:lang w:val="ru-RU"/>
              </w:rPr>
              <w:t>600</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15</w:t>
            </w:r>
            <w:r w:rsidRPr="004B3BEA">
              <w:rPr>
                <w:rFonts w:ascii="Times New Roman" w:hAnsi="Times New Roman" w:cs="Times New Roman"/>
                <w:sz w:val="22"/>
                <w:szCs w:val="22"/>
              </w:rPr>
              <w:t>K</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 v2</w:t>
            </w:r>
          </w:p>
        </w:tc>
        <w:tc>
          <w:tcPr>
            <w:tcW w:w="1038" w:type="dxa"/>
            <w:shd w:val="clear" w:color="auto" w:fill="auto"/>
            <w:vAlign w:val="center"/>
          </w:tcPr>
          <w:p w:rsidR="004B3BEA" w:rsidRPr="004B3BEA" w:rsidRDefault="004B3BEA" w:rsidP="004B3BE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4</w:t>
            </w:r>
          </w:p>
        </w:tc>
        <w:tc>
          <w:tcPr>
            <w:tcW w:w="4773"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w:t>
            </w:r>
            <w:r w:rsidRPr="004B3BEA">
              <w:rPr>
                <w:rFonts w:ascii="Times New Roman" w:hAnsi="Times New Roman" w:cs="Times New Roman"/>
                <w:sz w:val="22"/>
                <w:szCs w:val="22"/>
                <w:lang w:val="ru-RU"/>
              </w:rPr>
              <w:t>х</w:t>
            </w:r>
            <w:r w:rsidRPr="004B3BEA">
              <w:rPr>
                <w:rFonts w:ascii="Times New Roman" w:hAnsi="Times New Roman" w:cs="Times New Roman"/>
                <w:sz w:val="22"/>
                <w:szCs w:val="22"/>
              </w:rPr>
              <w:t>Xeon Silver 4310 12C 120W 2.1GHz Processor, 512GB, 2x900GB 15K SAS 12Gb HDD</w:t>
            </w:r>
          </w:p>
        </w:tc>
      </w:tr>
      <w:tr w:rsidR="004B3BEA" w:rsidRPr="00020544" w:rsidTr="004B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lang w:val="ru-RU"/>
              </w:rPr>
            </w:pPr>
            <w:r w:rsidRPr="004B3BEA">
              <w:rPr>
                <w:rFonts w:ascii="Times New Roman" w:hAnsi="Times New Roman" w:cs="Times New Roman"/>
                <w:sz w:val="22"/>
                <w:szCs w:val="22"/>
                <w:lang w:val="ru-RU"/>
              </w:rPr>
              <w:t xml:space="preserve">Сервера подсистемы приложений </w:t>
            </w:r>
            <w:r w:rsidRPr="004B3BEA">
              <w:rPr>
                <w:rFonts w:ascii="Times New Roman" w:hAnsi="Times New Roman" w:cs="Times New Roman"/>
                <w:sz w:val="22"/>
                <w:szCs w:val="22"/>
              </w:rPr>
              <w:t>Lenovo</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PureFlex</w:t>
            </w:r>
            <w:r w:rsidRPr="004B3BEA">
              <w:rPr>
                <w:rFonts w:ascii="Times New Roman" w:hAnsi="Times New Roman" w:cs="Times New Roman"/>
                <w:sz w:val="22"/>
                <w:szCs w:val="22"/>
                <w:lang w:val="ru-RU"/>
              </w:rPr>
              <w:t xml:space="preserve"> </w:t>
            </w:r>
            <w:r w:rsidRPr="004B3BEA">
              <w:rPr>
                <w:rFonts w:ascii="Times New Roman" w:hAnsi="Times New Roman" w:cs="Times New Roman"/>
                <w:sz w:val="22"/>
                <w:szCs w:val="22"/>
              </w:rPr>
              <w:t>SN</w:t>
            </w:r>
            <w:r w:rsidRPr="004B3BEA">
              <w:rPr>
                <w:rFonts w:ascii="Times New Roman" w:hAnsi="Times New Roman" w:cs="Times New Roman"/>
                <w:sz w:val="22"/>
                <w:szCs w:val="22"/>
                <w:lang w:val="ru-RU"/>
              </w:rPr>
              <w:t>550</w:t>
            </w:r>
          </w:p>
        </w:tc>
        <w:tc>
          <w:tcPr>
            <w:tcW w:w="1038" w:type="dxa"/>
            <w:shd w:val="clear" w:color="auto" w:fill="auto"/>
            <w:vAlign w:val="center"/>
          </w:tcPr>
          <w:p w:rsidR="004B3BEA" w:rsidRPr="004B3BEA" w:rsidRDefault="004B3BEA" w:rsidP="004B3B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w:t>
            </w:r>
          </w:p>
        </w:tc>
        <w:tc>
          <w:tcPr>
            <w:tcW w:w="4773" w:type="dxa"/>
            <w:shd w:val="clear" w:color="auto" w:fill="auto"/>
          </w:tcPr>
          <w:p w:rsidR="004B3BEA" w:rsidRPr="004B3BEA" w:rsidRDefault="004B3BEA" w:rsidP="004B3BE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4B3BEA">
              <w:rPr>
                <w:rFonts w:ascii="Times New Roman" w:hAnsi="Times New Roman" w:cs="Times New Roman"/>
                <w:sz w:val="22"/>
                <w:szCs w:val="22"/>
                <w:lang w:val="ru-RU"/>
              </w:rPr>
              <w:t>2х18С 2.7</w:t>
            </w:r>
            <w:r w:rsidRPr="004B3BEA">
              <w:rPr>
                <w:rFonts w:ascii="Times New Roman" w:hAnsi="Times New Roman" w:cs="Times New Roman"/>
                <w:sz w:val="22"/>
                <w:szCs w:val="22"/>
              </w:rPr>
              <w:t>GHz</w:t>
            </w:r>
            <w:r w:rsidRPr="004B3BEA">
              <w:rPr>
                <w:rFonts w:ascii="Times New Roman" w:hAnsi="Times New Roman" w:cs="Times New Roman"/>
                <w:sz w:val="22"/>
                <w:szCs w:val="22"/>
                <w:lang w:val="ru-RU"/>
              </w:rPr>
              <w:t xml:space="preserve"> /165</w:t>
            </w:r>
            <w:r w:rsidRPr="004B3BEA">
              <w:rPr>
                <w:rFonts w:ascii="Times New Roman" w:hAnsi="Times New Roman" w:cs="Times New Roman"/>
                <w:sz w:val="22"/>
                <w:szCs w:val="22"/>
              </w:rPr>
              <w:t>W</w:t>
            </w:r>
            <w:r w:rsidRPr="004B3BEA">
              <w:rPr>
                <w:rFonts w:ascii="Times New Roman" w:hAnsi="Times New Roman" w:cs="Times New Roman"/>
                <w:sz w:val="22"/>
                <w:szCs w:val="22"/>
                <w:lang w:val="ru-RU"/>
              </w:rPr>
              <w:t>, 1024</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(16х64), 2</w:t>
            </w:r>
            <w:r w:rsidRPr="004B3BEA">
              <w:rPr>
                <w:rFonts w:ascii="Times New Roman" w:hAnsi="Times New Roman" w:cs="Times New Roman"/>
                <w:sz w:val="22"/>
                <w:szCs w:val="22"/>
              </w:rPr>
              <w:t>x</w:t>
            </w:r>
            <w:r w:rsidRPr="004B3BEA">
              <w:rPr>
                <w:rFonts w:ascii="Times New Roman" w:hAnsi="Times New Roman" w:cs="Times New Roman"/>
                <w:sz w:val="22"/>
                <w:szCs w:val="22"/>
                <w:lang w:val="ru-RU"/>
              </w:rPr>
              <w:t>600</w:t>
            </w:r>
            <w:r w:rsidRPr="004B3BEA">
              <w:rPr>
                <w:rFonts w:ascii="Times New Roman" w:hAnsi="Times New Roman" w:cs="Times New Roman"/>
                <w:sz w:val="22"/>
                <w:szCs w:val="22"/>
              </w:rPr>
              <w:t>GB</w:t>
            </w:r>
            <w:r w:rsidRPr="004B3BEA">
              <w:rPr>
                <w:rFonts w:ascii="Times New Roman" w:hAnsi="Times New Roman" w:cs="Times New Roman"/>
                <w:sz w:val="22"/>
                <w:szCs w:val="22"/>
                <w:lang w:val="ru-RU"/>
              </w:rPr>
              <w:t xml:space="preserve"> 15</w:t>
            </w:r>
            <w:r w:rsidRPr="004B3BEA">
              <w:rPr>
                <w:rFonts w:ascii="Times New Roman" w:hAnsi="Times New Roman" w:cs="Times New Roman"/>
                <w:sz w:val="22"/>
                <w:szCs w:val="22"/>
              </w:rPr>
              <w:t>K</w:t>
            </w:r>
          </w:p>
        </w:tc>
      </w:tr>
      <w:tr w:rsidR="004B3BEA" w:rsidRPr="004B3BEA" w:rsidTr="004B3BEA">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B3BEA" w:rsidRPr="004B3BEA" w:rsidRDefault="004B3BEA" w:rsidP="004B3BEA">
            <w:pPr>
              <w:contextualSpacing/>
              <w:rPr>
                <w:rFonts w:ascii="Times New Roman" w:hAnsi="Times New Roman" w:cs="Times New Roman"/>
                <w:sz w:val="22"/>
                <w:szCs w:val="22"/>
              </w:rPr>
            </w:pPr>
            <w:r w:rsidRPr="004B3BEA">
              <w:rPr>
                <w:rFonts w:ascii="Times New Roman" w:hAnsi="Times New Roman" w:cs="Times New Roman"/>
                <w:sz w:val="22"/>
                <w:szCs w:val="22"/>
              </w:rPr>
              <w:t>IBM Storwize V5030</w:t>
            </w:r>
          </w:p>
        </w:tc>
        <w:tc>
          <w:tcPr>
            <w:tcW w:w="1038" w:type="dxa"/>
            <w:shd w:val="clear" w:color="auto" w:fill="auto"/>
            <w:vAlign w:val="center"/>
          </w:tcPr>
          <w:p w:rsidR="004B3BEA" w:rsidRPr="004B3BEA" w:rsidRDefault="004B3BEA" w:rsidP="004B3BE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1</w:t>
            </w:r>
          </w:p>
        </w:tc>
        <w:tc>
          <w:tcPr>
            <w:tcW w:w="4773" w:type="dxa"/>
            <w:shd w:val="clear" w:color="auto" w:fill="auto"/>
          </w:tcPr>
          <w:p w:rsidR="004B3BEA" w:rsidRPr="004B3BEA" w:rsidRDefault="004B3BEA" w:rsidP="004B3BE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3BEA">
              <w:rPr>
                <w:rFonts w:ascii="Times New Roman" w:hAnsi="Times New Roman" w:cs="Times New Roman"/>
                <w:sz w:val="22"/>
                <w:szCs w:val="22"/>
              </w:rPr>
              <w:t>24x900GB 15K;  24x2.4TB 10K</w:t>
            </w:r>
          </w:p>
        </w:tc>
      </w:tr>
    </w:tbl>
    <w:p w:rsidR="004B3BEA" w:rsidRPr="004B3BEA" w:rsidRDefault="004B3BEA" w:rsidP="004B3BEA">
      <w:pPr>
        <w:spacing w:after="160" w:line="259" w:lineRule="auto"/>
        <w:jc w:val="both"/>
        <w:rPr>
          <w:rFonts w:ascii="Times New Roman" w:eastAsiaTheme="minorHAnsi" w:hAnsi="Times New Roman"/>
          <w:b/>
          <w:sz w:val="22"/>
          <w:szCs w:val="22"/>
        </w:rPr>
      </w:pPr>
    </w:p>
    <w:p w:rsidR="004B3BEA" w:rsidRPr="004B3BEA" w:rsidRDefault="004B3BEA" w:rsidP="004B3BEA">
      <w:pPr>
        <w:keepNext/>
        <w:keepLines/>
        <w:spacing w:before="240"/>
        <w:ind w:left="360" w:hanging="360"/>
        <w:contextualSpacing/>
        <w:outlineLvl w:val="0"/>
        <w:rPr>
          <w:rFonts w:ascii="Times New Roman" w:eastAsiaTheme="majorEastAsia" w:hAnsi="Times New Roman"/>
          <w:b/>
          <w:spacing w:val="-10"/>
          <w:kern w:val="28"/>
          <w:sz w:val="22"/>
          <w:szCs w:val="22"/>
          <w:lang w:val="ru-RU"/>
        </w:rPr>
      </w:pPr>
      <w:r w:rsidRPr="004B3BEA">
        <w:rPr>
          <w:rFonts w:ascii="Times New Roman" w:eastAsiaTheme="majorEastAsia" w:hAnsi="Times New Roman"/>
          <w:b/>
          <w:spacing w:val="-10"/>
          <w:kern w:val="28"/>
          <w:sz w:val="22"/>
          <w:szCs w:val="22"/>
          <w:lang w:val="ru-RU"/>
        </w:rPr>
        <w:t>Приемка услуг</w:t>
      </w:r>
    </w:p>
    <w:p w:rsidR="004B3BEA" w:rsidRPr="004B3BEA" w:rsidRDefault="004B3BEA" w:rsidP="004B3BEA">
      <w:pPr>
        <w:spacing w:after="160" w:line="259" w:lineRule="auto"/>
        <w:jc w:val="both"/>
        <w:rPr>
          <w:rFonts w:ascii="Times New Roman" w:eastAsiaTheme="minorHAnsi" w:hAnsi="Times New Roman"/>
          <w:sz w:val="22"/>
          <w:szCs w:val="22"/>
          <w:lang w:val="ru-RU"/>
        </w:rPr>
      </w:pPr>
      <w:r w:rsidRPr="004B3BEA">
        <w:rPr>
          <w:rFonts w:ascii="Times New Roman" w:eastAsiaTheme="minorHAnsi" w:hAnsi="Times New Roman"/>
          <w:sz w:val="22"/>
          <w:szCs w:val="22"/>
          <w:lang w:val="ru-RU"/>
        </w:rPr>
        <w:t>Срок оказания услуг – не более 120 банковских дней</w:t>
      </w:r>
    </w:p>
    <w:p w:rsidR="007C5039" w:rsidRDefault="007C5039">
      <w:pPr>
        <w:rPr>
          <w:rFonts w:ascii="Times New Roman" w:hAnsi="Times New Roman"/>
          <w:sz w:val="22"/>
          <w:szCs w:val="22"/>
          <w:lang w:val="ru-RU"/>
        </w:rPr>
      </w:pPr>
    </w:p>
    <w:p w:rsidR="007C5039" w:rsidRDefault="007C5039">
      <w:pPr>
        <w:rPr>
          <w:rFonts w:ascii="Times New Roman" w:hAnsi="Times New Roman"/>
          <w:sz w:val="22"/>
          <w:szCs w:val="22"/>
          <w:lang w:val="ru-RU"/>
        </w:rPr>
      </w:pPr>
      <w:r>
        <w:rPr>
          <w:rFonts w:ascii="Times New Roman" w:hAnsi="Times New Roman"/>
          <w:sz w:val="22"/>
          <w:szCs w:val="22"/>
          <w:lang w:val="ru-RU"/>
        </w:rPr>
        <w:br w:type="page"/>
      </w:r>
    </w:p>
    <w:p w:rsidR="00A42F30" w:rsidRPr="007E1A1E" w:rsidRDefault="00A42F30"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020544"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525B28" w:rsidP="00525B28">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4B3BEA" w:rsidP="00F525F5">
            <w:pPr>
              <w:autoSpaceDE w:val="0"/>
              <w:autoSpaceDN w:val="0"/>
              <w:adjustRightInd w:val="0"/>
              <w:jc w:val="both"/>
              <w:rPr>
                <w:rFonts w:ascii="Times New Roman" w:hAnsi="Times New Roman"/>
                <w:sz w:val="22"/>
                <w:szCs w:val="22"/>
                <w:lang w:val="ru-RU"/>
              </w:rPr>
            </w:pPr>
            <w:r w:rsidRPr="004B3BEA">
              <w:rPr>
                <w:rFonts w:ascii="Times New Roman" w:hAnsi="Times New Roman"/>
                <w:sz w:val="22"/>
                <w:szCs w:val="22"/>
                <w:lang w:val="ru-RU"/>
              </w:rPr>
              <w:t>545 850 (пятьсот сорок пять тысяч восемьсот пятьдесят) долларов без учета НДС, либо в эквиваленте сум РУ по курсу ЦБ на дату объявления отбора наилучшего предложения</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20544"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E0617F">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4B3BEA" w:rsidP="00BF15C6">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Предоплата 30% от общей стоимости контракта в течение 10 банковских дней с момента вступления контракта в силу, оплата оставшихся 70% в течение 10 банковских дней после подписания Акта об оказанных услугах.</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2346F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p w:rsidR="002346FE" w:rsidRPr="007E1A1E" w:rsidRDefault="000007EB" w:rsidP="002346FE">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нерезидентов – долл. США</w:t>
            </w:r>
          </w:p>
        </w:tc>
      </w:tr>
      <w:tr w:rsidR="00E0617F" w:rsidRPr="00020544"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1C1775">
              <w:rPr>
                <w:rFonts w:ascii="Times New Roman" w:hAnsi="Times New Roman"/>
                <w:sz w:val="22"/>
                <w:szCs w:val="22"/>
                <w:lang w:val="ru-RU"/>
              </w:rPr>
              <w:t>1</w:t>
            </w:r>
            <w:r w:rsidR="004B3BEA">
              <w:rPr>
                <w:rFonts w:ascii="Times New Roman" w:hAnsi="Times New Roman"/>
                <w:sz w:val="22"/>
                <w:szCs w:val="22"/>
              </w:rPr>
              <w:t>2</w:t>
            </w:r>
            <w:r w:rsidR="001C1775">
              <w:rPr>
                <w:rFonts w:ascii="Times New Roman" w:hAnsi="Times New Roman"/>
                <w:sz w:val="22"/>
                <w:szCs w:val="22"/>
                <w:lang w:val="ru-RU"/>
              </w:rPr>
              <w:t>0</w:t>
            </w:r>
            <w:r w:rsidRPr="007E1A1E">
              <w:rPr>
                <w:rFonts w:ascii="Times New Roman" w:hAnsi="Times New Roman"/>
                <w:sz w:val="22"/>
                <w:szCs w:val="22"/>
                <w:lang w:val="ru-RU"/>
              </w:rPr>
              <w:t xml:space="preserve"> </w:t>
            </w:r>
            <w:r w:rsidR="004B3BEA">
              <w:rPr>
                <w:rFonts w:ascii="Times New Roman" w:hAnsi="Times New Roman"/>
                <w:sz w:val="22"/>
                <w:szCs w:val="22"/>
                <w:lang w:val="ru-RU"/>
              </w:rPr>
              <w:t>банковских</w:t>
            </w:r>
            <w:r w:rsidRPr="007E1A1E">
              <w:rPr>
                <w:rFonts w:ascii="Times New Roman" w:hAnsi="Times New Roman"/>
                <w:sz w:val="22"/>
                <w:szCs w:val="22"/>
                <w:lang w:val="ru-RU"/>
              </w:rPr>
              <w:t xml:space="preserve"> дней</w:t>
            </w:r>
          </w:p>
        </w:tc>
      </w:tr>
      <w:tr w:rsidR="00E0617F" w:rsidRPr="00020544"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883AA3" w:rsidRPr="007C5039" w:rsidRDefault="007C5039" w:rsidP="007C5039">
      <w:pPr>
        <w:rPr>
          <w:rFonts w:ascii="Times New Roman" w:hAnsi="Times New Roman"/>
          <w:color w:val="000000"/>
          <w:kern w:val="1"/>
          <w:sz w:val="22"/>
          <w:szCs w:val="22"/>
          <w:lang w:val="ru-RU" w:eastAsia="zh-CN" w:bidi="hi-IN"/>
        </w:rPr>
      </w:pPr>
      <w:r w:rsidRPr="00020544">
        <w:rPr>
          <w:rFonts w:ascii="Times New Roman" w:hAnsi="Times New Roman"/>
          <w:sz w:val="22"/>
          <w:szCs w:val="22"/>
          <w:lang w:val="ru-RU"/>
        </w:rPr>
        <w:br w:type="page"/>
      </w:r>
    </w:p>
    <w:p w:rsidR="00883AA3" w:rsidRDefault="00883AA3"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t>ПРОЕКТ ДОГОВОРА</w:t>
      </w:r>
    </w:p>
    <w:p w:rsidR="00907C65" w:rsidRPr="007E1A1E" w:rsidRDefault="00907C65" w:rsidP="00907C65">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907C65" w:rsidRPr="007E1A1E" w:rsidRDefault="00907C65" w:rsidP="00907C65">
      <w:pPr>
        <w:spacing w:line="230" w:lineRule="auto"/>
        <w:ind w:firstLine="720"/>
        <w:rPr>
          <w:rFonts w:ascii="Times New Roman" w:hAnsi="Times New Roman"/>
          <w:sz w:val="22"/>
          <w:szCs w:val="22"/>
          <w:lang w:val="ru-RU" w:eastAsia="ru-RU"/>
        </w:rPr>
      </w:pPr>
    </w:p>
    <w:p w:rsidR="00F51DBD" w:rsidRDefault="00F51DBD" w:rsidP="00F51DBD">
      <w:pPr>
        <w:rPr>
          <w:rFonts w:ascii="Times New Roman" w:hAnsi="Times New Roman"/>
          <w:sz w:val="22"/>
          <w:szCs w:val="22"/>
          <w:lang w:val="ru-RU"/>
        </w:rPr>
      </w:pPr>
    </w:p>
    <w:p w:rsidR="00F51DBD" w:rsidRPr="00CF6AAD" w:rsidRDefault="00F51DBD" w:rsidP="00F51DBD">
      <w:pPr>
        <w:pStyle w:val="aff4"/>
        <w:spacing w:before="0" w:after="0" w:line="230" w:lineRule="auto"/>
        <w:jc w:val="center"/>
        <w:rPr>
          <w:rFonts w:ascii="Times New Roman" w:hAnsi="Times New Roman" w:cs="Times New Roman"/>
          <w:b/>
          <w:sz w:val="22"/>
          <w:szCs w:val="22"/>
        </w:rPr>
      </w:pPr>
      <w:r w:rsidRPr="00CF6AAD">
        <w:rPr>
          <w:rFonts w:ascii="Times New Roman" w:hAnsi="Times New Roman" w:cs="Times New Roman"/>
          <w:b/>
          <w:sz w:val="22"/>
          <w:szCs w:val="22"/>
        </w:rPr>
        <w:t>Проект договора для отечественных участников отбора</w:t>
      </w:r>
    </w:p>
    <w:p w:rsidR="00F51DBD" w:rsidRPr="00CF6AAD" w:rsidRDefault="00F51DBD" w:rsidP="00F51DBD">
      <w:pPr>
        <w:ind w:left="-142"/>
        <w:jc w:val="center"/>
        <w:rPr>
          <w:rFonts w:ascii="Times New Roman" w:hAnsi="Times New Roman"/>
          <w:b/>
          <w:sz w:val="22"/>
          <w:szCs w:val="22"/>
          <w:lang w:val="ru-RU"/>
        </w:rPr>
      </w:pPr>
    </w:p>
    <w:p w:rsidR="00F51DBD" w:rsidRPr="00CF6AAD" w:rsidRDefault="00F51DBD" w:rsidP="00F51DBD">
      <w:pPr>
        <w:ind w:left="-142"/>
        <w:jc w:val="center"/>
        <w:rPr>
          <w:rFonts w:ascii="Times New Roman" w:hAnsi="Times New Roman"/>
          <w:b/>
          <w:sz w:val="22"/>
          <w:szCs w:val="22"/>
          <w:lang w:val="ru-RU"/>
        </w:rPr>
      </w:pPr>
      <w:r w:rsidRPr="00CF6AAD">
        <w:rPr>
          <w:rFonts w:ascii="Times New Roman" w:hAnsi="Times New Roman"/>
          <w:b/>
          <w:sz w:val="22"/>
          <w:szCs w:val="22"/>
          <w:lang w:val="ru-RU"/>
        </w:rPr>
        <w:t>ДОГОВОР</w:t>
      </w:r>
    </w:p>
    <w:p w:rsidR="00F51DBD" w:rsidRPr="00CF6AAD" w:rsidRDefault="00F51DBD" w:rsidP="00F51DBD">
      <w:pPr>
        <w:ind w:left="-142"/>
        <w:jc w:val="center"/>
        <w:rPr>
          <w:rFonts w:ascii="Times New Roman" w:hAnsi="Times New Roman"/>
          <w:b/>
          <w:iCs/>
          <w:sz w:val="22"/>
          <w:szCs w:val="22"/>
          <w:lang w:val="ru-RU"/>
        </w:rPr>
      </w:pPr>
      <w:r w:rsidRPr="00CF6AAD">
        <w:rPr>
          <w:rFonts w:ascii="Times New Roman" w:hAnsi="Times New Roman"/>
          <w:b/>
          <w:sz w:val="22"/>
          <w:szCs w:val="22"/>
          <w:lang w:val="ru-RU"/>
        </w:rPr>
        <w:t xml:space="preserve"> НА ОКАЗАНИЯ УСЛУГ </w:t>
      </w:r>
      <w:r w:rsidRPr="00CF6AAD">
        <w:rPr>
          <w:rFonts w:ascii="Times New Roman" w:hAnsi="Times New Roman"/>
          <w:b/>
          <w:iCs/>
          <w:sz w:val="22"/>
          <w:szCs w:val="22"/>
          <w:lang w:val="ru-RU"/>
        </w:rPr>
        <w:t>№ ___</w:t>
      </w:r>
    </w:p>
    <w:p w:rsidR="00F51DBD" w:rsidRPr="00CF6AAD" w:rsidRDefault="00F51DBD" w:rsidP="00F51DBD">
      <w:pPr>
        <w:ind w:left="-142"/>
        <w:jc w:val="center"/>
        <w:rPr>
          <w:rFonts w:ascii="Times New Roman" w:hAnsi="Times New Roman"/>
          <w:sz w:val="22"/>
          <w:szCs w:val="22"/>
          <w:lang w:val="ru-RU"/>
        </w:rPr>
      </w:pPr>
    </w:p>
    <w:p w:rsidR="00F51DBD" w:rsidRPr="00CF6AAD" w:rsidRDefault="00F51DBD" w:rsidP="00F51DBD">
      <w:pPr>
        <w:ind w:left="-142"/>
        <w:jc w:val="center"/>
        <w:rPr>
          <w:rFonts w:ascii="Times New Roman" w:hAnsi="Times New Roman"/>
          <w:b/>
          <w:sz w:val="22"/>
          <w:szCs w:val="22"/>
          <w:lang w:val="ru-RU"/>
        </w:rPr>
      </w:pPr>
      <w:r w:rsidRPr="00CF6AAD">
        <w:rPr>
          <w:rFonts w:ascii="Times New Roman" w:hAnsi="Times New Roman"/>
          <w:b/>
          <w:sz w:val="22"/>
          <w:szCs w:val="22"/>
          <w:lang w:val="ru-RU"/>
        </w:rPr>
        <w:t>г. Ташкент</w:t>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r>
      <w:r w:rsidRPr="00CF6AAD">
        <w:rPr>
          <w:rFonts w:ascii="Times New Roman" w:hAnsi="Times New Roman"/>
          <w:b/>
          <w:sz w:val="22"/>
          <w:szCs w:val="22"/>
          <w:lang w:val="ru-RU"/>
        </w:rPr>
        <w:tab/>
        <w:t>___</w:t>
      </w:r>
      <w:proofErr w:type="gramStart"/>
      <w:r w:rsidRPr="00CF6AAD">
        <w:rPr>
          <w:rFonts w:ascii="Times New Roman" w:hAnsi="Times New Roman"/>
          <w:b/>
          <w:sz w:val="22"/>
          <w:szCs w:val="22"/>
          <w:lang w:val="ru-RU"/>
        </w:rPr>
        <w:t>_._</w:t>
      </w:r>
      <w:proofErr w:type="gramEnd"/>
      <w:r w:rsidRPr="00CF6AAD">
        <w:rPr>
          <w:rFonts w:ascii="Times New Roman" w:hAnsi="Times New Roman"/>
          <w:b/>
          <w:sz w:val="22"/>
          <w:szCs w:val="22"/>
          <w:lang w:val="ru-RU"/>
        </w:rPr>
        <w:t>_________.2022г.</w:t>
      </w:r>
    </w:p>
    <w:p w:rsidR="00F51DBD" w:rsidRPr="00CF6AAD" w:rsidRDefault="00F51DBD" w:rsidP="00F51DBD">
      <w:pPr>
        <w:ind w:left="-142"/>
        <w:jc w:val="center"/>
        <w:rPr>
          <w:rFonts w:ascii="Times New Roman" w:hAnsi="Times New Roman"/>
          <w:sz w:val="22"/>
          <w:szCs w:val="22"/>
          <w:lang w:val="ru-RU"/>
        </w:rPr>
      </w:pPr>
    </w:p>
    <w:p w:rsidR="00F51DBD" w:rsidRPr="00CF6AAD" w:rsidRDefault="00F51DBD" w:rsidP="00F51DBD">
      <w:pPr>
        <w:ind w:left="-142" w:firstLine="708"/>
        <w:jc w:val="both"/>
        <w:rPr>
          <w:rFonts w:ascii="Times New Roman" w:hAnsi="Times New Roman"/>
          <w:b/>
          <w:sz w:val="22"/>
          <w:szCs w:val="22"/>
          <w:lang w:val="ru-RU"/>
        </w:rPr>
      </w:pPr>
      <w:r w:rsidRPr="00CF6AAD">
        <w:rPr>
          <w:rFonts w:ascii="Times New Roman" w:hAnsi="Times New Roman"/>
          <w:b/>
          <w:sz w:val="22"/>
          <w:szCs w:val="22"/>
          <w:lang w:val="ru-RU"/>
        </w:rPr>
        <w:t>АО «Национальный банк внешнеэкономической деятельности Республики Узбекистан»</w:t>
      </w:r>
      <w:r w:rsidRPr="00CF6AAD">
        <w:rPr>
          <w:rFonts w:ascii="Times New Roman" w:hAnsi="Times New Roman"/>
          <w:sz w:val="22"/>
          <w:szCs w:val="22"/>
          <w:lang w:val="ru-RU"/>
        </w:rPr>
        <w:t xml:space="preserve">, именуемый в дальнейшем </w:t>
      </w:r>
      <w:r w:rsidRPr="00CF6AAD">
        <w:rPr>
          <w:rFonts w:ascii="Times New Roman" w:hAnsi="Times New Roman"/>
          <w:b/>
          <w:sz w:val="22"/>
          <w:szCs w:val="22"/>
          <w:lang w:val="ru-RU"/>
        </w:rPr>
        <w:t>«</w:t>
      </w:r>
      <w:r>
        <w:rPr>
          <w:rFonts w:ascii="Times New Roman" w:hAnsi="Times New Roman"/>
          <w:b/>
          <w:sz w:val="22"/>
          <w:szCs w:val="22"/>
          <w:lang w:val="ru-RU"/>
        </w:rPr>
        <w:t>Заказчик</w:t>
      </w:r>
      <w:r w:rsidRPr="00CF6AAD">
        <w:rPr>
          <w:rFonts w:ascii="Times New Roman" w:hAnsi="Times New Roman"/>
          <w:b/>
          <w:sz w:val="22"/>
          <w:szCs w:val="22"/>
          <w:lang w:val="ru-RU"/>
        </w:rPr>
        <w:t>»,</w:t>
      </w:r>
      <w:r w:rsidRPr="00CF6AAD">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CF6AAD">
        <w:rPr>
          <w:rFonts w:ascii="Times New Roman" w:hAnsi="Times New Roman"/>
          <w:b/>
          <w:sz w:val="22"/>
          <w:szCs w:val="22"/>
          <w:lang w:val="ru-RU"/>
        </w:rPr>
        <w:t xml:space="preserve"> </w:t>
      </w:r>
    </w:p>
    <w:p w:rsidR="00F51DBD" w:rsidRPr="00CF6AAD" w:rsidRDefault="00F51DBD" w:rsidP="00F51DBD">
      <w:pPr>
        <w:ind w:left="-142" w:firstLine="708"/>
        <w:jc w:val="both"/>
        <w:rPr>
          <w:rFonts w:ascii="Times New Roman" w:hAnsi="Times New Roman"/>
          <w:sz w:val="22"/>
          <w:szCs w:val="22"/>
          <w:lang w:val="ru-RU"/>
        </w:rPr>
      </w:pPr>
      <w:r w:rsidRPr="00CF6AAD">
        <w:rPr>
          <w:rFonts w:ascii="Times New Roman" w:hAnsi="Times New Roman"/>
          <w:sz w:val="22"/>
          <w:szCs w:val="22"/>
          <w:lang w:val="ru-RU"/>
        </w:rPr>
        <w:t>________________________________________________________________________, именуемый в дальнейшем «Исполнитель»</w:t>
      </w:r>
      <w:r w:rsidRPr="00CF6AAD">
        <w:rPr>
          <w:rFonts w:ascii="Times New Roman" w:hAnsi="Times New Roman"/>
          <w:b/>
          <w:sz w:val="22"/>
          <w:szCs w:val="22"/>
          <w:lang w:val="ru-RU"/>
        </w:rPr>
        <w:t>,</w:t>
      </w:r>
      <w:r w:rsidRPr="00CF6AAD">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w:t>
      </w:r>
      <w:r>
        <w:rPr>
          <w:rFonts w:ascii="Times New Roman" w:hAnsi="Times New Roman"/>
          <w:sz w:val="22"/>
          <w:szCs w:val="22"/>
          <w:lang w:val="ru-RU"/>
        </w:rPr>
        <w:t xml:space="preserve"> (далее - Договор)</w:t>
      </w:r>
      <w:r w:rsidRPr="00CF6AAD">
        <w:rPr>
          <w:rFonts w:ascii="Times New Roman" w:hAnsi="Times New Roman"/>
          <w:sz w:val="22"/>
          <w:szCs w:val="22"/>
          <w:lang w:val="ru-RU"/>
        </w:rPr>
        <w:t xml:space="preserve"> о нижеследующем:</w:t>
      </w:r>
    </w:p>
    <w:p w:rsidR="00F51DBD" w:rsidRPr="00CF6AAD" w:rsidRDefault="00F51DBD" w:rsidP="00F51DBD">
      <w:pPr>
        <w:ind w:left="-142" w:firstLine="708"/>
        <w:jc w:val="both"/>
        <w:rPr>
          <w:rFonts w:ascii="Times New Roman" w:hAnsi="Times New Roman"/>
          <w:sz w:val="22"/>
          <w:szCs w:val="22"/>
          <w:lang w:val="ru-RU"/>
        </w:rPr>
      </w:pPr>
    </w:p>
    <w:p w:rsidR="00F51DBD" w:rsidRPr="00CF6AAD" w:rsidRDefault="00F51DBD" w:rsidP="00F51DBD">
      <w:pPr>
        <w:ind w:left="-142"/>
        <w:jc w:val="center"/>
        <w:rPr>
          <w:rFonts w:ascii="Times New Roman" w:hAnsi="Times New Roman"/>
          <w:b/>
          <w:sz w:val="22"/>
          <w:szCs w:val="22"/>
          <w:lang w:val="ru-RU"/>
        </w:rPr>
      </w:pPr>
      <w:r w:rsidRPr="00CF6AAD">
        <w:rPr>
          <w:rFonts w:ascii="Times New Roman" w:hAnsi="Times New Roman"/>
          <w:b/>
          <w:sz w:val="22"/>
          <w:szCs w:val="22"/>
          <w:lang w:val="ru-RU"/>
        </w:rPr>
        <w:t>1. ПРЕДМЕТ ДОГОВОРА</w:t>
      </w:r>
    </w:p>
    <w:p w:rsidR="00F51DBD" w:rsidRPr="00CF6AAD" w:rsidRDefault="00F51DBD" w:rsidP="00F51DBD">
      <w:pPr>
        <w:ind w:left="-142"/>
        <w:jc w:val="both"/>
        <w:rPr>
          <w:rFonts w:ascii="Times New Roman" w:hAnsi="Times New Roman"/>
          <w:sz w:val="22"/>
          <w:szCs w:val="22"/>
          <w:lang w:val="ru-RU"/>
        </w:rPr>
      </w:pPr>
      <w:r w:rsidRPr="00CF6AAD">
        <w:rPr>
          <w:rFonts w:ascii="Times New Roman" w:hAnsi="Times New Roman"/>
          <w:sz w:val="22"/>
          <w:szCs w:val="22"/>
          <w:lang w:val="ru-RU"/>
        </w:rPr>
        <w:t xml:space="preserve">1.1. Исполнитель обязуется оказать по заданию </w:t>
      </w:r>
      <w:r>
        <w:rPr>
          <w:rFonts w:ascii="Times New Roman" w:hAnsi="Times New Roman"/>
          <w:sz w:val="22"/>
          <w:szCs w:val="22"/>
          <w:lang w:val="ru-RU"/>
        </w:rPr>
        <w:t>Заказчик</w:t>
      </w:r>
      <w:r w:rsidRPr="00CF6AAD">
        <w:rPr>
          <w:rFonts w:ascii="Times New Roman" w:hAnsi="Times New Roman"/>
          <w:sz w:val="22"/>
          <w:szCs w:val="22"/>
          <w:lang w:val="ru-RU"/>
        </w:rPr>
        <w:t xml:space="preserve">а услуги по </w:t>
      </w:r>
      <w:r w:rsidRPr="00FB3180">
        <w:rPr>
          <w:rFonts w:ascii="Times New Roman" w:hAnsi="Times New Roman"/>
          <w:sz w:val="22"/>
          <w:szCs w:val="22"/>
          <w:lang w:val="ru-RU"/>
        </w:rPr>
        <w:t xml:space="preserve">автоматизации процессов управления взысканием </w:t>
      </w:r>
      <w:r w:rsidRPr="00BB5291">
        <w:rPr>
          <w:rFonts w:ascii="Times New Roman" w:hAnsi="Times New Roman"/>
          <w:sz w:val="22"/>
          <w:szCs w:val="22"/>
          <w:lang w:val="ru-RU"/>
        </w:rPr>
        <w:t>просроченных кредитных задолженностей</w:t>
      </w:r>
      <w:r w:rsidRPr="00FB3180">
        <w:rPr>
          <w:rFonts w:ascii="Times New Roman" w:hAnsi="Times New Roman"/>
          <w:sz w:val="22"/>
          <w:szCs w:val="22"/>
          <w:lang w:val="ru-RU"/>
        </w:rPr>
        <w:t xml:space="preserve"> в АО «Национальный Банк ВЭД РУз»</w:t>
      </w:r>
      <w:r w:rsidRPr="00CF6AAD">
        <w:rPr>
          <w:rFonts w:ascii="Times New Roman" w:hAnsi="Times New Roman"/>
          <w:sz w:val="22"/>
          <w:szCs w:val="22"/>
          <w:lang w:val="ru-RU"/>
        </w:rPr>
        <w:t>, указанные в Приложении №1 (далее – Услуги)</w:t>
      </w:r>
      <w:r>
        <w:rPr>
          <w:rFonts w:ascii="Times New Roman" w:hAnsi="Times New Roman"/>
          <w:sz w:val="22"/>
          <w:szCs w:val="22"/>
          <w:lang w:val="ru-RU"/>
        </w:rPr>
        <w:t xml:space="preserve">, </w:t>
      </w:r>
      <w:r w:rsidRPr="00944B21">
        <w:rPr>
          <w:rFonts w:ascii="Times New Roman" w:hAnsi="Times New Roman"/>
          <w:sz w:val="22"/>
          <w:szCs w:val="22"/>
          <w:lang w:val="ru-RU"/>
        </w:rPr>
        <w:t>соответствующие</w:t>
      </w:r>
      <w:r>
        <w:rPr>
          <w:rFonts w:ascii="Times New Roman" w:hAnsi="Times New Roman"/>
          <w:sz w:val="22"/>
          <w:szCs w:val="22"/>
          <w:lang w:val="ru-RU"/>
        </w:rPr>
        <w:t xml:space="preserve"> техническим требованиям, указанные в Приложении №2</w:t>
      </w:r>
      <w:r w:rsidRPr="00CF6AAD">
        <w:rPr>
          <w:rFonts w:ascii="Times New Roman" w:hAnsi="Times New Roman"/>
          <w:sz w:val="22"/>
          <w:szCs w:val="22"/>
          <w:lang w:val="ru-RU"/>
        </w:rPr>
        <w:t xml:space="preserve"> (далее – </w:t>
      </w:r>
      <w:r>
        <w:rPr>
          <w:rFonts w:ascii="Times New Roman" w:hAnsi="Times New Roman"/>
          <w:sz w:val="22"/>
          <w:szCs w:val="22"/>
          <w:lang w:val="ru-RU"/>
        </w:rPr>
        <w:t>Требования</w:t>
      </w:r>
      <w:r w:rsidRPr="00CF6AAD">
        <w:rPr>
          <w:rFonts w:ascii="Times New Roman" w:hAnsi="Times New Roman"/>
          <w:sz w:val="22"/>
          <w:szCs w:val="22"/>
          <w:lang w:val="ru-RU"/>
        </w:rPr>
        <w:t xml:space="preserve">) и сдать их результаты </w:t>
      </w:r>
      <w:r>
        <w:rPr>
          <w:rFonts w:ascii="Times New Roman" w:hAnsi="Times New Roman"/>
          <w:sz w:val="22"/>
          <w:szCs w:val="22"/>
          <w:lang w:val="ru-RU"/>
        </w:rPr>
        <w:t>Заказчик</w:t>
      </w:r>
      <w:r w:rsidRPr="00CF6AAD">
        <w:rPr>
          <w:rFonts w:ascii="Times New Roman" w:hAnsi="Times New Roman"/>
          <w:sz w:val="22"/>
          <w:szCs w:val="22"/>
          <w:lang w:val="ru-RU"/>
        </w:rPr>
        <w:t xml:space="preserve">у, а </w:t>
      </w:r>
      <w:r>
        <w:rPr>
          <w:rFonts w:ascii="Times New Roman" w:hAnsi="Times New Roman"/>
          <w:sz w:val="22"/>
          <w:szCs w:val="22"/>
          <w:lang w:val="ru-RU"/>
        </w:rPr>
        <w:t>Заказчик</w:t>
      </w:r>
      <w:r w:rsidRPr="00CF6AAD">
        <w:rPr>
          <w:rFonts w:ascii="Times New Roman" w:hAnsi="Times New Roman"/>
          <w:sz w:val="22"/>
          <w:szCs w:val="22"/>
          <w:lang w:val="ru-RU"/>
        </w:rPr>
        <w:t xml:space="preserve"> обязуется принять результаты Услуг и оплатить их.</w:t>
      </w:r>
    </w:p>
    <w:p w:rsidR="00F51DBD" w:rsidRPr="00CF6AAD" w:rsidRDefault="00F51DBD" w:rsidP="00F51DBD">
      <w:pPr>
        <w:ind w:left="-142"/>
        <w:jc w:val="both"/>
        <w:rPr>
          <w:rFonts w:ascii="Times New Roman" w:hAnsi="Times New Roman"/>
          <w:sz w:val="22"/>
          <w:szCs w:val="22"/>
          <w:lang w:val="ru-RU"/>
        </w:rPr>
      </w:pPr>
      <w:r>
        <w:rPr>
          <w:rFonts w:ascii="Times New Roman" w:hAnsi="Times New Roman"/>
          <w:sz w:val="22"/>
          <w:szCs w:val="22"/>
          <w:lang w:val="ru-RU"/>
        </w:rPr>
        <w:t>1.2</w:t>
      </w:r>
      <w:r w:rsidRPr="00CF6AAD">
        <w:rPr>
          <w:rFonts w:ascii="Times New Roman" w:hAnsi="Times New Roman"/>
          <w:sz w:val="22"/>
          <w:szCs w:val="22"/>
          <w:lang w:val="ru-RU"/>
        </w:rPr>
        <w:t xml:space="preserve">. Общий срок оказания услуг – </w:t>
      </w:r>
      <w:r w:rsidRPr="00FB3180">
        <w:rPr>
          <w:rFonts w:ascii="Times New Roman" w:hAnsi="Times New Roman"/>
          <w:sz w:val="22"/>
          <w:szCs w:val="22"/>
          <w:lang w:val="ru-RU"/>
        </w:rPr>
        <w:t>12</w:t>
      </w:r>
      <w:r w:rsidRPr="00CF6AAD">
        <w:rPr>
          <w:rFonts w:ascii="Times New Roman" w:hAnsi="Times New Roman"/>
          <w:sz w:val="22"/>
          <w:szCs w:val="22"/>
          <w:lang w:val="ru-RU"/>
        </w:rPr>
        <w:t>0 банковских</w:t>
      </w:r>
      <w:r>
        <w:rPr>
          <w:rFonts w:ascii="Times New Roman" w:hAnsi="Times New Roman"/>
          <w:sz w:val="22"/>
          <w:szCs w:val="22"/>
          <w:lang w:val="ru-RU"/>
        </w:rPr>
        <w:t xml:space="preserve"> дней</w:t>
      </w:r>
      <w:r w:rsidRPr="00CF6AAD">
        <w:rPr>
          <w:rFonts w:ascii="Times New Roman" w:hAnsi="Times New Roman"/>
          <w:sz w:val="22"/>
          <w:szCs w:val="22"/>
          <w:lang w:val="ru-RU"/>
        </w:rPr>
        <w:t xml:space="preserve"> с даты вступления в силу настоящего Договора.</w:t>
      </w:r>
    </w:p>
    <w:p w:rsidR="00F51DBD" w:rsidRPr="00CF6AAD" w:rsidRDefault="00F51DBD" w:rsidP="00F51DBD">
      <w:pPr>
        <w:pStyle w:val="afff5"/>
        <w:ind w:left="-142"/>
        <w:jc w:val="both"/>
        <w:rPr>
          <w:rFonts w:ascii="Times New Roman" w:hAnsi="Times New Roman"/>
          <w:sz w:val="22"/>
          <w:szCs w:val="22"/>
          <w:lang w:val="ru-RU"/>
        </w:rPr>
      </w:pPr>
      <w:r w:rsidRPr="00061827">
        <w:rPr>
          <w:rFonts w:ascii="Times New Roman" w:hAnsi="Times New Roman"/>
          <w:sz w:val="22"/>
          <w:szCs w:val="22"/>
          <w:lang w:val="ru-RU"/>
        </w:rPr>
        <w:t xml:space="preserve">1.3. Результат Услуг будет предоставлен </w:t>
      </w:r>
      <w:r>
        <w:rPr>
          <w:rFonts w:ascii="Times New Roman" w:hAnsi="Times New Roman"/>
          <w:sz w:val="22"/>
          <w:szCs w:val="22"/>
          <w:lang w:val="ru-RU"/>
        </w:rPr>
        <w:t>Заказчик</w:t>
      </w:r>
      <w:r w:rsidRPr="00061827">
        <w:rPr>
          <w:rFonts w:ascii="Times New Roman" w:hAnsi="Times New Roman"/>
          <w:sz w:val="22"/>
          <w:szCs w:val="22"/>
          <w:lang w:val="ru-RU"/>
        </w:rPr>
        <w:t>у в форме Отчета (далее Отчет) на русском языке.</w:t>
      </w:r>
    </w:p>
    <w:p w:rsidR="00F51DBD" w:rsidRPr="00CF6AAD" w:rsidRDefault="00F51DBD" w:rsidP="00F51DBD">
      <w:pPr>
        <w:ind w:left="-142"/>
        <w:jc w:val="both"/>
        <w:rPr>
          <w:rFonts w:ascii="Times New Roman" w:hAnsi="Times New Roman"/>
          <w:sz w:val="22"/>
          <w:szCs w:val="22"/>
          <w:lang w:val="ru-RU"/>
        </w:rPr>
      </w:pPr>
      <w:r>
        <w:rPr>
          <w:rFonts w:ascii="Times New Roman" w:hAnsi="Times New Roman"/>
          <w:sz w:val="22"/>
          <w:szCs w:val="22"/>
          <w:lang w:val="ru-RU"/>
        </w:rPr>
        <w:t>1.4</w:t>
      </w:r>
      <w:r w:rsidRPr="00CF6AAD">
        <w:rPr>
          <w:rFonts w:ascii="Times New Roman" w:hAnsi="Times New Roman"/>
          <w:sz w:val="22"/>
          <w:szCs w:val="22"/>
          <w:lang w:val="ru-RU"/>
        </w:rPr>
        <w:t>. Услуги считаются оказанными в полном объеме и удовлетворяющими требованиям Заказчика после подписания Акта приема-сдачи результатов оказанных услуг</w:t>
      </w:r>
      <w:r>
        <w:rPr>
          <w:rFonts w:ascii="Times New Roman" w:hAnsi="Times New Roman"/>
          <w:sz w:val="22"/>
          <w:szCs w:val="22"/>
          <w:lang w:val="ru-RU"/>
        </w:rPr>
        <w:t xml:space="preserve"> (далее - Акт)</w:t>
      </w:r>
      <w:r w:rsidRPr="00CF6AAD">
        <w:rPr>
          <w:rFonts w:ascii="Times New Roman" w:hAnsi="Times New Roman"/>
          <w:sz w:val="22"/>
          <w:szCs w:val="22"/>
          <w:lang w:val="ru-RU"/>
        </w:rPr>
        <w:t xml:space="preserve"> Заказчиком.</w:t>
      </w:r>
    </w:p>
    <w:p w:rsidR="00F51DBD" w:rsidRPr="00CF6AAD" w:rsidRDefault="00F51DBD" w:rsidP="00F51DBD">
      <w:pPr>
        <w:ind w:left="-142"/>
        <w:jc w:val="both"/>
        <w:rPr>
          <w:rFonts w:ascii="Times New Roman" w:hAnsi="Times New Roman"/>
          <w:sz w:val="22"/>
          <w:szCs w:val="22"/>
          <w:lang w:val="ru-RU"/>
        </w:rPr>
      </w:pPr>
    </w:p>
    <w:p w:rsidR="00F51DBD" w:rsidRPr="00CF6AAD" w:rsidRDefault="00F51DBD" w:rsidP="00F51DBD">
      <w:pPr>
        <w:ind w:left="-142" w:firstLine="708"/>
        <w:jc w:val="center"/>
        <w:rPr>
          <w:rFonts w:ascii="Times New Roman" w:hAnsi="Times New Roman"/>
          <w:b/>
          <w:sz w:val="22"/>
          <w:szCs w:val="22"/>
          <w:lang w:val="ru-RU"/>
        </w:rPr>
      </w:pPr>
      <w:r w:rsidRPr="00CF6AAD">
        <w:rPr>
          <w:rFonts w:ascii="Times New Roman" w:hAnsi="Times New Roman"/>
          <w:b/>
          <w:sz w:val="22"/>
          <w:szCs w:val="22"/>
          <w:lang w:val="ru-RU"/>
        </w:rPr>
        <w:t>2. ЦЕНА ДОГОВОРА И ПОРЯДОК РАСЧЕТОВ.</w:t>
      </w:r>
    </w:p>
    <w:p w:rsidR="00F51DBD" w:rsidRPr="00CF6AAD" w:rsidRDefault="00F51DBD" w:rsidP="00F51DBD">
      <w:pPr>
        <w:ind w:left="-142"/>
        <w:jc w:val="both"/>
        <w:rPr>
          <w:rFonts w:ascii="Times New Roman" w:hAnsi="Times New Roman"/>
          <w:sz w:val="22"/>
          <w:szCs w:val="22"/>
          <w:lang w:val="ru-RU"/>
        </w:rPr>
      </w:pPr>
      <w:r w:rsidRPr="00CF6AAD">
        <w:rPr>
          <w:rFonts w:ascii="Times New Roman" w:hAnsi="Times New Roman"/>
          <w:sz w:val="22"/>
          <w:szCs w:val="22"/>
          <w:lang w:val="ru-RU"/>
        </w:rPr>
        <w:t>2.1. Стоимость Услуг Исполнителя составляет _______</w:t>
      </w:r>
      <w:r>
        <w:rPr>
          <w:rFonts w:ascii="Times New Roman" w:hAnsi="Times New Roman"/>
          <w:sz w:val="22"/>
          <w:szCs w:val="22"/>
          <w:lang w:val="ru-RU"/>
        </w:rPr>
        <w:t>__________________________________</w:t>
      </w:r>
      <w:r w:rsidRPr="00CF6AAD">
        <w:rPr>
          <w:rFonts w:ascii="Times New Roman" w:hAnsi="Times New Roman"/>
          <w:sz w:val="22"/>
          <w:szCs w:val="22"/>
          <w:lang w:val="ru-RU"/>
        </w:rPr>
        <w:t xml:space="preserve"> узбекских сум, 00 тн, с учетом НДС.</w:t>
      </w:r>
    </w:p>
    <w:p w:rsidR="00F51DBD" w:rsidRPr="00CF6AAD" w:rsidRDefault="00F51DBD" w:rsidP="00F51DBD">
      <w:pPr>
        <w:ind w:left="-142"/>
        <w:jc w:val="both"/>
        <w:rPr>
          <w:rFonts w:ascii="Times New Roman" w:hAnsi="Times New Roman"/>
          <w:sz w:val="22"/>
          <w:szCs w:val="22"/>
          <w:lang w:val="ru-RU"/>
        </w:rPr>
      </w:pPr>
      <w:r w:rsidRPr="00CF6AAD">
        <w:rPr>
          <w:rFonts w:ascii="Times New Roman" w:hAnsi="Times New Roman"/>
          <w:sz w:val="22"/>
          <w:szCs w:val="22"/>
          <w:lang w:val="ru-RU"/>
        </w:rPr>
        <w:t>2.2. Оплата за оказанные услуги производится в следующем порядке:</w:t>
      </w:r>
    </w:p>
    <w:p w:rsidR="00F51DBD" w:rsidRPr="00CF6AAD" w:rsidRDefault="00F51DBD" w:rsidP="00F51DBD">
      <w:pPr>
        <w:ind w:left="-142"/>
        <w:jc w:val="both"/>
        <w:rPr>
          <w:rFonts w:ascii="Times New Roman" w:hAnsi="Times New Roman"/>
          <w:sz w:val="22"/>
          <w:szCs w:val="22"/>
          <w:lang w:val="ru-RU"/>
        </w:rPr>
      </w:pPr>
      <w:r w:rsidRPr="00CF6AAD">
        <w:rPr>
          <w:rFonts w:ascii="Times New Roman" w:hAnsi="Times New Roman"/>
          <w:sz w:val="22"/>
          <w:szCs w:val="22"/>
          <w:lang w:val="ru-RU"/>
        </w:rPr>
        <w:t>2.2.1 Предоплата 30%</w:t>
      </w:r>
      <w:r>
        <w:rPr>
          <w:rFonts w:ascii="Times New Roman" w:hAnsi="Times New Roman"/>
          <w:sz w:val="22"/>
          <w:szCs w:val="22"/>
          <w:lang w:val="ru-RU"/>
        </w:rPr>
        <w:t xml:space="preserve"> (</w:t>
      </w:r>
      <w:proofErr w:type="gramStart"/>
      <w:r w:rsidRPr="00A21DEE">
        <w:rPr>
          <w:rFonts w:ascii="Times New Roman" w:hAnsi="Times New Roman"/>
          <w:color w:val="222222"/>
          <w:sz w:val="22"/>
          <w:shd w:val="clear" w:color="auto" w:fill="FFFFFF"/>
          <w:lang w:val="ru-RU"/>
        </w:rPr>
        <w:t>тридцать</w:t>
      </w:r>
      <w:r>
        <w:rPr>
          <w:rFonts w:ascii="Times New Roman" w:hAnsi="Times New Roman"/>
          <w:sz w:val="22"/>
          <w:szCs w:val="22"/>
          <w:lang w:val="ru-RU"/>
        </w:rPr>
        <w:t>)</w:t>
      </w:r>
      <w:r w:rsidRPr="00F57800">
        <w:rPr>
          <w:rFonts w:ascii="Times New Roman" w:hAnsi="Times New Roman"/>
          <w:sz w:val="22"/>
          <w:szCs w:val="22"/>
          <w:lang w:val="ru-RU"/>
        </w:rPr>
        <w:t xml:space="preserve"> </w:t>
      </w:r>
      <w:r w:rsidRPr="00CF6AAD">
        <w:rPr>
          <w:rFonts w:ascii="Times New Roman" w:hAnsi="Times New Roman"/>
          <w:sz w:val="22"/>
          <w:szCs w:val="22"/>
          <w:lang w:val="ru-RU"/>
        </w:rPr>
        <w:t xml:space="preserve"> в</w:t>
      </w:r>
      <w:proofErr w:type="gramEnd"/>
      <w:r w:rsidRPr="00CF6AAD">
        <w:rPr>
          <w:rFonts w:ascii="Times New Roman" w:hAnsi="Times New Roman"/>
          <w:sz w:val="22"/>
          <w:szCs w:val="22"/>
          <w:lang w:val="ru-RU"/>
        </w:rPr>
        <w:t xml:space="preserve"> течение 10 банковских дней после подписания договора.</w:t>
      </w:r>
    </w:p>
    <w:p w:rsidR="00F51DBD" w:rsidRPr="00CF6AAD" w:rsidRDefault="00F51DBD" w:rsidP="00F51DBD">
      <w:pPr>
        <w:ind w:left="-142"/>
        <w:jc w:val="both"/>
        <w:rPr>
          <w:rFonts w:ascii="Times New Roman" w:hAnsi="Times New Roman"/>
          <w:sz w:val="22"/>
          <w:szCs w:val="22"/>
          <w:lang w:val="ru-RU"/>
        </w:rPr>
      </w:pPr>
      <w:r w:rsidRPr="00CF6AAD">
        <w:rPr>
          <w:rFonts w:ascii="Times New Roman" w:hAnsi="Times New Roman"/>
          <w:sz w:val="22"/>
          <w:szCs w:val="22"/>
          <w:lang w:val="ru-RU"/>
        </w:rPr>
        <w:t>2.2.2. Оплата 70% (семидесяти) от стоимости Договора производится в течение 10 (десяти) банковских дней после подписания Акта;</w:t>
      </w:r>
    </w:p>
    <w:p w:rsidR="00F51DBD" w:rsidRPr="00CF6AAD" w:rsidRDefault="00F51DBD" w:rsidP="00F51DBD">
      <w:pPr>
        <w:ind w:left="-142"/>
        <w:jc w:val="both"/>
        <w:rPr>
          <w:rFonts w:ascii="Times New Roman" w:hAnsi="Times New Roman"/>
          <w:b/>
          <w:sz w:val="22"/>
          <w:szCs w:val="22"/>
          <w:lang w:val="ru-RU"/>
        </w:rPr>
      </w:pPr>
    </w:p>
    <w:p w:rsidR="00F51DBD" w:rsidRPr="00CF6AAD" w:rsidRDefault="00F51DBD" w:rsidP="00F51DBD">
      <w:pPr>
        <w:ind w:left="-142"/>
        <w:jc w:val="center"/>
        <w:rPr>
          <w:rFonts w:ascii="Times New Roman" w:hAnsi="Times New Roman"/>
          <w:b/>
          <w:sz w:val="22"/>
          <w:szCs w:val="22"/>
          <w:lang w:val="ru-RU"/>
        </w:rPr>
      </w:pPr>
      <w:r w:rsidRPr="00CF6AAD">
        <w:rPr>
          <w:rFonts w:ascii="Times New Roman" w:hAnsi="Times New Roman"/>
          <w:b/>
          <w:sz w:val="22"/>
          <w:szCs w:val="22"/>
          <w:lang w:val="ru-RU"/>
        </w:rPr>
        <w:t>3. ПОРЯДОК СДАЧИ И ПРИЁМКИ УСЛУГ</w:t>
      </w:r>
    </w:p>
    <w:p w:rsidR="00F51DBD"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По итогам завершения оказания Услуг, Исполнитель предоставляет </w:t>
      </w:r>
      <w:r>
        <w:rPr>
          <w:rFonts w:ascii="Times New Roman" w:hAnsi="Times New Roman"/>
          <w:sz w:val="22"/>
          <w:szCs w:val="22"/>
          <w:lang w:val="ru-RU"/>
        </w:rPr>
        <w:t>Заказчик</w:t>
      </w:r>
      <w:r w:rsidRPr="00CF6AAD">
        <w:rPr>
          <w:rFonts w:ascii="Times New Roman" w:hAnsi="Times New Roman"/>
          <w:sz w:val="22"/>
          <w:szCs w:val="22"/>
          <w:lang w:val="ru-RU"/>
        </w:rPr>
        <w:t xml:space="preserve">у Отчеты, которые оценивается приемочной комиссией. Оценка проходит </w:t>
      </w:r>
      <w:r>
        <w:rPr>
          <w:rFonts w:ascii="Times New Roman" w:hAnsi="Times New Roman"/>
          <w:sz w:val="22"/>
          <w:szCs w:val="22"/>
          <w:lang w:val="ru-RU"/>
        </w:rPr>
        <w:t>в соответсвии с</w:t>
      </w:r>
      <w:r w:rsidRPr="00CF6AAD">
        <w:rPr>
          <w:rFonts w:ascii="Times New Roman" w:hAnsi="Times New Roman"/>
          <w:sz w:val="22"/>
          <w:szCs w:val="22"/>
          <w:lang w:val="ru-RU"/>
        </w:rPr>
        <w:t xml:space="preserve"> </w:t>
      </w:r>
      <w:r>
        <w:rPr>
          <w:rFonts w:ascii="Times New Roman" w:hAnsi="Times New Roman"/>
          <w:sz w:val="22"/>
          <w:szCs w:val="22"/>
          <w:lang w:val="ru-RU"/>
        </w:rPr>
        <w:t>Требованиями</w:t>
      </w:r>
      <w:r w:rsidRPr="00CF6AAD">
        <w:rPr>
          <w:rFonts w:ascii="Times New Roman" w:hAnsi="Times New Roman"/>
          <w:sz w:val="22"/>
          <w:szCs w:val="22"/>
          <w:lang w:val="ru-RU"/>
        </w:rPr>
        <w:t xml:space="preserve">. Приемочную комиссию в установленном порядке образует </w:t>
      </w:r>
      <w:r>
        <w:rPr>
          <w:rFonts w:ascii="Times New Roman" w:hAnsi="Times New Roman"/>
          <w:sz w:val="22"/>
          <w:szCs w:val="22"/>
          <w:lang w:val="ru-RU"/>
        </w:rPr>
        <w:t>Заказчик</w:t>
      </w:r>
      <w:r w:rsidRPr="00CF6AAD">
        <w:rPr>
          <w:rFonts w:ascii="Times New Roman" w:hAnsi="Times New Roman"/>
          <w:sz w:val="22"/>
          <w:szCs w:val="22"/>
          <w:lang w:val="ru-RU"/>
        </w:rPr>
        <w:t xml:space="preserve">.  После оценки Отчетов, Сторонами подписываются Акт. Отчеты, предоставляется </w:t>
      </w:r>
      <w:r>
        <w:rPr>
          <w:rFonts w:ascii="Times New Roman" w:hAnsi="Times New Roman"/>
          <w:sz w:val="22"/>
          <w:szCs w:val="22"/>
          <w:lang w:val="ru-RU"/>
        </w:rPr>
        <w:t>Заказчик</w:t>
      </w:r>
      <w:r w:rsidRPr="00CF6AAD">
        <w:rPr>
          <w:rFonts w:ascii="Times New Roman" w:hAnsi="Times New Roman"/>
          <w:sz w:val="22"/>
          <w:szCs w:val="22"/>
          <w:lang w:val="ru-RU"/>
        </w:rPr>
        <w:t xml:space="preserve">у по форме, согласованной Сторонами. </w:t>
      </w:r>
    </w:p>
    <w:p w:rsidR="00F51DBD"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если у </w:t>
      </w:r>
      <w:r>
        <w:rPr>
          <w:rFonts w:ascii="Times New Roman" w:hAnsi="Times New Roman"/>
          <w:sz w:val="22"/>
          <w:szCs w:val="22"/>
          <w:lang w:val="ru-RU"/>
        </w:rPr>
        <w:t>Заказчик</w:t>
      </w:r>
      <w:r w:rsidRPr="00CF6AAD">
        <w:rPr>
          <w:rFonts w:ascii="Times New Roman" w:hAnsi="Times New Roman"/>
          <w:sz w:val="22"/>
          <w:szCs w:val="22"/>
          <w:lang w:val="ru-RU"/>
        </w:rPr>
        <w:t>а имеются   замечания по Отчетам,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rsidR="00F51DBD" w:rsidRPr="0022036B"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получения замечаний </w:t>
      </w:r>
      <w:r>
        <w:rPr>
          <w:rFonts w:ascii="Times New Roman" w:hAnsi="Times New Roman"/>
          <w:sz w:val="22"/>
          <w:szCs w:val="22"/>
          <w:lang w:val="ru-RU"/>
        </w:rPr>
        <w:t>Заказчик</w:t>
      </w:r>
      <w:r w:rsidRPr="00CF6AAD">
        <w:rPr>
          <w:rFonts w:ascii="Times New Roman" w:hAnsi="Times New Roman"/>
          <w:sz w:val="22"/>
          <w:szCs w:val="22"/>
          <w:lang w:val="ru-RU"/>
        </w:rPr>
        <w:t xml:space="preserve">а Исполнитель обязуется осуществить требуемые доработки в соответствии с замечаниями </w:t>
      </w:r>
      <w:r>
        <w:rPr>
          <w:rFonts w:ascii="Times New Roman" w:hAnsi="Times New Roman"/>
          <w:sz w:val="22"/>
          <w:szCs w:val="22"/>
          <w:lang w:val="ru-RU"/>
        </w:rPr>
        <w:t>Заказчик</w:t>
      </w:r>
      <w:r w:rsidRPr="00CF6AAD">
        <w:rPr>
          <w:rFonts w:ascii="Times New Roman" w:hAnsi="Times New Roman"/>
          <w:sz w:val="22"/>
          <w:szCs w:val="22"/>
          <w:lang w:val="ru-RU"/>
        </w:rPr>
        <w:t xml:space="preserve">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w:t>
      </w:r>
      <w:r>
        <w:rPr>
          <w:rFonts w:ascii="Times New Roman" w:hAnsi="Times New Roman"/>
          <w:sz w:val="22"/>
          <w:szCs w:val="22"/>
          <w:lang w:val="ru-RU"/>
        </w:rPr>
        <w:t>Требования</w:t>
      </w:r>
      <w:r w:rsidRPr="00CF6AAD">
        <w:rPr>
          <w:rFonts w:ascii="Times New Roman" w:hAnsi="Times New Roman"/>
          <w:sz w:val="22"/>
          <w:szCs w:val="22"/>
          <w:lang w:val="ru-RU"/>
        </w:rPr>
        <w:t>.</w:t>
      </w:r>
    </w:p>
    <w:p w:rsidR="00F51DBD" w:rsidRPr="0014560C"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14560C">
        <w:rPr>
          <w:rFonts w:ascii="Times New Roman" w:hAnsi="Times New Roman"/>
          <w:sz w:val="22"/>
          <w:szCs w:val="22"/>
          <w:lang w:val="ru-RU"/>
        </w:rPr>
        <w:t xml:space="preserve">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w:t>
      </w:r>
      <w:r>
        <w:rPr>
          <w:rFonts w:ascii="Times New Roman" w:hAnsi="Times New Roman"/>
          <w:sz w:val="22"/>
          <w:szCs w:val="22"/>
          <w:lang w:val="ru-RU"/>
        </w:rPr>
        <w:t>Заказчик</w:t>
      </w:r>
      <w:r w:rsidRPr="0014560C">
        <w:rPr>
          <w:rFonts w:ascii="Times New Roman" w:hAnsi="Times New Roman"/>
          <w:sz w:val="22"/>
          <w:szCs w:val="22"/>
          <w:lang w:val="ru-RU"/>
        </w:rPr>
        <w:t>а, и Стороны согласовывают перенос срока начала и завершения оказания Услуг.</w:t>
      </w:r>
    </w:p>
    <w:p w:rsidR="00F51DBD" w:rsidRPr="0022036B"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каких-либо непредвиденных обстоятельств, влияющих на возможность   исполнения </w:t>
      </w:r>
      <w:r>
        <w:rPr>
          <w:rFonts w:ascii="Times New Roman" w:hAnsi="Times New Roman"/>
          <w:sz w:val="22"/>
          <w:szCs w:val="22"/>
          <w:lang w:val="ru-RU"/>
        </w:rPr>
        <w:t>Заказчик</w:t>
      </w:r>
      <w:r w:rsidRPr="00CF6AAD">
        <w:rPr>
          <w:rFonts w:ascii="Times New Roman" w:hAnsi="Times New Roman"/>
          <w:sz w:val="22"/>
          <w:szCs w:val="22"/>
          <w:lang w:val="ru-RU"/>
        </w:rPr>
        <w:t xml:space="preserve">ом своих обязательств по приемке услуг в согласованные сроки, </w:t>
      </w:r>
      <w:r>
        <w:rPr>
          <w:rFonts w:ascii="Times New Roman" w:hAnsi="Times New Roman"/>
          <w:sz w:val="22"/>
          <w:szCs w:val="22"/>
          <w:lang w:val="ru-RU"/>
        </w:rPr>
        <w:t>Заказчик</w:t>
      </w:r>
      <w:r w:rsidRPr="00CF6AAD">
        <w:rPr>
          <w:rFonts w:ascii="Times New Roman" w:hAnsi="Times New Roman"/>
          <w:sz w:val="22"/>
          <w:szCs w:val="22"/>
          <w:lang w:val="ru-RU"/>
        </w:rPr>
        <w:t xml:space="preserve"> информирует о таких обстоятельствах Исполнителя, и Стороны согласовывают перенос даты сдачи Исполнителем результата оказания Услуг   </w:t>
      </w:r>
      <w:r>
        <w:rPr>
          <w:rFonts w:ascii="Times New Roman" w:hAnsi="Times New Roman"/>
          <w:sz w:val="22"/>
          <w:szCs w:val="22"/>
          <w:lang w:val="ru-RU"/>
        </w:rPr>
        <w:t>Заказчик</w:t>
      </w:r>
      <w:r w:rsidRPr="00CF6AAD">
        <w:rPr>
          <w:rFonts w:ascii="Times New Roman" w:hAnsi="Times New Roman"/>
          <w:sz w:val="22"/>
          <w:szCs w:val="22"/>
          <w:lang w:val="ru-RU"/>
        </w:rPr>
        <w:t xml:space="preserve">у. </w:t>
      </w:r>
    </w:p>
    <w:p w:rsidR="00F51DBD" w:rsidRPr="00CF6AAD" w:rsidRDefault="00F51DBD" w:rsidP="00F51DBD">
      <w:pPr>
        <w:pStyle w:val="afff5"/>
        <w:widowControl w:val="0"/>
        <w:numPr>
          <w:ilvl w:val="1"/>
          <w:numId w:val="19"/>
        </w:numPr>
        <w:suppressAutoHyphens/>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прекращения Услуг по инициативе </w:t>
      </w:r>
      <w:r>
        <w:rPr>
          <w:rFonts w:ascii="Times New Roman" w:hAnsi="Times New Roman"/>
          <w:sz w:val="22"/>
          <w:szCs w:val="22"/>
          <w:lang w:val="ru-RU"/>
        </w:rPr>
        <w:t>Заказчик</w:t>
      </w:r>
      <w:r w:rsidRPr="00CF6AAD">
        <w:rPr>
          <w:rFonts w:ascii="Times New Roman" w:hAnsi="Times New Roman"/>
          <w:sz w:val="22"/>
          <w:szCs w:val="22"/>
          <w:lang w:val="ru-RU"/>
        </w:rPr>
        <w:t>а, оплата   Услуг производится в размере, указанном в пункте 2.1. настоящего Договора.</w:t>
      </w:r>
    </w:p>
    <w:p w:rsidR="00F51DBD" w:rsidRPr="00CF6AAD" w:rsidRDefault="00F51DBD" w:rsidP="00F51DBD">
      <w:pPr>
        <w:pStyle w:val="afff5"/>
        <w:widowControl w:val="0"/>
        <w:suppressAutoHyphens/>
        <w:ind w:left="-142"/>
        <w:contextualSpacing/>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4. ПРАВА И ОБЯЗАННОСТИ СТОРОН</w:t>
      </w:r>
    </w:p>
    <w:p w:rsidR="00F51DB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4.1. Исполнитель вправе:</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xml:space="preserve">- самостоятельно определить способы оказания Услуг, с учетом </w:t>
      </w:r>
      <w:r>
        <w:rPr>
          <w:rFonts w:ascii="Times New Roman" w:hAnsi="Times New Roman"/>
          <w:sz w:val="22"/>
          <w:szCs w:val="22"/>
          <w:lang w:val="ru-RU"/>
        </w:rPr>
        <w:t>требований технической задачи</w:t>
      </w:r>
      <w:r w:rsidRPr="00CF6AAD">
        <w:rPr>
          <w:rFonts w:ascii="Times New Roman" w:hAnsi="Times New Roman"/>
          <w:sz w:val="22"/>
          <w:szCs w:val="22"/>
          <w:lang w:val="ru-RU"/>
        </w:rPr>
        <w:t>;</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xml:space="preserve">- требовать оплаты по цене, предусмотренной настоящим Договором; </w:t>
      </w:r>
    </w:p>
    <w:p w:rsidR="00F51DBD" w:rsidRPr="00CF6AAD" w:rsidRDefault="00F51DBD" w:rsidP="00F51DBD">
      <w:pPr>
        <w:spacing w:before="120"/>
        <w:ind w:left="-142" w:firstLine="34"/>
        <w:jc w:val="both"/>
        <w:rPr>
          <w:rFonts w:ascii="Times New Roman" w:hAnsi="Times New Roman"/>
          <w:sz w:val="22"/>
          <w:szCs w:val="22"/>
          <w:lang w:val="ru-RU"/>
        </w:rPr>
      </w:pPr>
      <w:r>
        <w:rPr>
          <w:rFonts w:ascii="Times New Roman" w:hAnsi="Times New Roman"/>
          <w:sz w:val="22"/>
          <w:szCs w:val="22"/>
          <w:lang w:val="ru-RU"/>
        </w:rPr>
        <w:t>4.2.</w:t>
      </w:r>
      <w:r w:rsidRPr="00CF6AAD">
        <w:rPr>
          <w:rFonts w:ascii="Times New Roman" w:hAnsi="Times New Roman"/>
          <w:sz w:val="22"/>
          <w:szCs w:val="22"/>
          <w:lang w:val="ru-RU"/>
        </w:rPr>
        <w:t xml:space="preserve"> Исполнитель обязан:</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xml:space="preserve">- передать </w:t>
      </w:r>
      <w:r>
        <w:rPr>
          <w:rFonts w:ascii="Times New Roman" w:hAnsi="Times New Roman"/>
          <w:sz w:val="22"/>
          <w:szCs w:val="22"/>
          <w:lang w:val="ru-RU"/>
        </w:rPr>
        <w:t>Заказчик</w:t>
      </w:r>
      <w:r w:rsidRPr="00CF6AAD">
        <w:rPr>
          <w:rFonts w:ascii="Times New Roman" w:hAnsi="Times New Roman"/>
          <w:sz w:val="22"/>
          <w:szCs w:val="22"/>
          <w:lang w:val="ru-RU"/>
        </w:rPr>
        <w:t xml:space="preserve">у результат </w:t>
      </w:r>
      <w:r>
        <w:rPr>
          <w:rFonts w:ascii="Times New Roman" w:hAnsi="Times New Roman"/>
          <w:sz w:val="22"/>
          <w:szCs w:val="22"/>
          <w:lang w:val="ru-RU"/>
        </w:rPr>
        <w:t>оказанн</w:t>
      </w:r>
      <w:r w:rsidRPr="00CF6AAD">
        <w:rPr>
          <w:rFonts w:ascii="Times New Roman" w:hAnsi="Times New Roman"/>
          <w:sz w:val="22"/>
          <w:szCs w:val="22"/>
          <w:lang w:val="ru-RU"/>
        </w:rPr>
        <w:t xml:space="preserve">ых </w:t>
      </w:r>
      <w:r w:rsidRPr="00061827">
        <w:rPr>
          <w:rFonts w:ascii="Times New Roman" w:hAnsi="Times New Roman"/>
          <w:sz w:val="22"/>
          <w:szCs w:val="22"/>
          <w:lang w:val="ru-RU"/>
        </w:rPr>
        <w:t>в полном объеме</w:t>
      </w:r>
      <w:r w:rsidRPr="00CF6AAD">
        <w:rPr>
          <w:rFonts w:ascii="Times New Roman" w:hAnsi="Times New Roman"/>
          <w:sz w:val="22"/>
          <w:szCs w:val="22"/>
          <w:lang w:val="ru-RU"/>
        </w:rPr>
        <w:t>;</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выполнить Услуги в срок, предусмотренный настоящим Договором.</w:t>
      </w:r>
    </w:p>
    <w:p w:rsidR="00F51DBD" w:rsidRPr="00CF6AAD" w:rsidRDefault="00F51DBD" w:rsidP="00F51DBD">
      <w:pPr>
        <w:spacing w:before="120"/>
        <w:ind w:left="-142" w:firstLine="34"/>
        <w:jc w:val="both"/>
        <w:rPr>
          <w:rFonts w:ascii="Times New Roman" w:hAnsi="Times New Roman"/>
          <w:sz w:val="22"/>
          <w:szCs w:val="22"/>
          <w:lang w:val="ru-RU"/>
        </w:rPr>
      </w:pPr>
      <w:r>
        <w:rPr>
          <w:rFonts w:ascii="Times New Roman" w:hAnsi="Times New Roman"/>
          <w:sz w:val="22"/>
          <w:szCs w:val="22"/>
          <w:lang w:val="ru-RU"/>
        </w:rPr>
        <w:t>4.3.</w:t>
      </w:r>
      <w:r w:rsidRPr="00CF6AAD">
        <w:rPr>
          <w:rFonts w:ascii="Times New Roman" w:hAnsi="Times New Roman"/>
          <w:sz w:val="22"/>
          <w:szCs w:val="22"/>
          <w:lang w:val="ru-RU"/>
        </w:rPr>
        <w:t xml:space="preserve"> </w:t>
      </w:r>
      <w:r>
        <w:rPr>
          <w:rFonts w:ascii="Times New Roman" w:hAnsi="Times New Roman"/>
          <w:sz w:val="22"/>
          <w:szCs w:val="22"/>
          <w:lang w:val="ru-RU"/>
        </w:rPr>
        <w:t>Заказчик</w:t>
      </w:r>
      <w:r w:rsidRPr="00CF6AAD">
        <w:rPr>
          <w:rFonts w:ascii="Times New Roman" w:hAnsi="Times New Roman"/>
          <w:sz w:val="22"/>
          <w:szCs w:val="22"/>
          <w:lang w:val="ru-RU"/>
        </w:rPr>
        <w:t xml:space="preserve"> вправе: </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rsidR="00F51DBD" w:rsidRPr="00CF6AAD" w:rsidRDefault="00F51DBD" w:rsidP="00F51DBD">
      <w:pPr>
        <w:spacing w:before="120"/>
        <w:ind w:left="-142" w:firstLine="34"/>
        <w:jc w:val="both"/>
        <w:rPr>
          <w:rFonts w:ascii="Times New Roman" w:hAnsi="Times New Roman"/>
          <w:sz w:val="22"/>
          <w:szCs w:val="22"/>
          <w:lang w:val="ru-RU"/>
        </w:rPr>
      </w:pPr>
      <w:r>
        <w:rPr>
          <w:rFonts w:ascii="Times New Roman" w:hAnsi="Times New Roman"/>
          <w:sz w:val="22"/>
          <w:szCs w:val="22"/>
          <w:lang w:val="ru-RU"/>
        </w:rPr>
        <w:t>4.4.</w:t>
      </w:r>
      <w:r w:rsidRPr="00CF6AAD">
        <w:rPr>
          <w:rFonts w:ascii="Times New Roman" w:hAnsi="Times New Roman"/>
          <w:sz w:val="22"/>
          <w:szCs w:val="22"/>
          <w:lang w:val="ru-RU"/>
        </w:rPr>
        <w:t xml:space="preserve"> </w:t>
      </w:r>
      <w:r>
        <w:rPr>
          <w:rFonts w:ascii="Times New Roman" w:hAnsi="Times New Roman"/>
          <w:sz w:val="22"/>
          <w:szCs w:val="22"/>
          <w:lang w:val="ru-RU"/>
        </w:rPr>
        <w:t>Заказчик</w:t>
      </w:r>
      <w:r w:rsidRPr="00CF6AAD">
        <w:rPr>
          <w:rFonts w:ascii="Times New Roman" w:hAnsi="Times New Roman"/>
          <w:sz w:val="22"/>
          <w:szCs w:val="22"/>
          <w:lang w:val="ru-RU"/>
        </w:rPr>
        <w:t xml:space="preserve"> обязан:</w:t>
      </w:r>
    </w:p>
    <w:p w:rsidR="00F51DBD" w:rsidRPr="00CF6AA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xml:space="preserve">- уплатить Исполнителю обусловленную цену на условиях настоящего Договора; </w:t>
      </w:r>
    </w:p>
    <w:p w:rsidR="00F51DBD" w:rsidRDefault="00F51DBD" w:rsidP="00F51DBD">
      <w:pPr>
        <w:ind w:left="-142" w:firstLine="34"/>
        <w:jc w:val="both"/>
        <w:rPr>
          <w:rFonts w:ascii="Times New Roman" w:hAnsi="Times New Roman"/>
          <w:sz w:val="22"/>
          <w:szCs w:val="22"/>
          <w:lang w:val="ru-RU"/>
        </w:rPr>
      </w:pPr>
      <w:r w:rsidRPr="00CF6AAD">
        <w:rPr>
          <w:rFonts w:ascii="Times New Roman" w:hAnsi="Times New Roman"/>
          <w:sz w:val="22"/>
          <w:szCs w:val="22"/>
          <w:lang w:val="ru-RU"/>
        </w:rPr>
        <w:t>- предоставить Исполнителю и/или его специалистам</w:t>
      </w:r>
      <w:r>
        <w:rPr>
          <w:rFonts w:ascii="Times New Roman" w:hAnsi="Times New Roman"/>
          <w:sz w:val="22"/>
          <w:szCs w:val="22"/>
          <w:lang w:val="ru-RU"/>
        </w:rPr>
        <w:t xml:space="preserve"> </w:t>
      </w:r>
      <w:r w:rsidRPr="00CF6AAD">
        <w:rPr>
          <w:rFonts w:ascii="Times New Roman" w:hAnsi="Times New Roman"/>
          <w:sz w:val="22"/>
          <w:szCs w:val="22"/>
          <w:lang w:val="ru-RU"/>
        </w:rPr>
        <w:t>необ</w:t>
      </w:r>
      <w:r>
        <w:rPr>
          <w:rFonts w:ascii="Times New Roman" w:hAnsi="Times New Roman"/>
          <w:sz w:val="22"/>
          <w:szCs w:val="22"/>
          <w:lang w:val="ru-RU"/>
        </w:rPr>
        <w:t>ходимые документы и информацию</w:t>
      </w:r>
      <w:r w:rsidRPr="00CF6AAD">
        <w:rPr>
          <w:rFonts w:ascii="Times New Roman" w:hAnsi="Times New Roman"/>
          <w:sz w:val="22"/>
          <w:szCs w:val="22"/>
          <w:lang w:val="ru-RU"/>
        </w:rPr>
        <w:t xml:space="preserve"> для оказания Услуг по настоящему Договору</w:t>
      </w:r>
      <w:r>
        <w:rPr>
          <w:rFonts w:ascii="Times New Roman" w:hAnsi="Times New Roman"/>
          <w:sz w:val="22"/>
          <w:szCs w:val="22"/>
          <w:lang w:val="ru-RU"/>
        </w:rPr>
        <w:t>.</w:t>
      </w:r>
    </w:p>
    <w:p w:rsidR="00F51DBD" w:rsidRDefault="00F51DBD" w:rsidP="00F51DBD">
      <w:pPr>
        <w:ind w:left="-142" w:firstLine="34"/>
        <w:jc w:val="both"/>
        <w:rPr>
          <w:rFonts w:ascii="Times New Roman" w:hAnsi="Times New Roman"/>
          <w:sz w:val="22"/>
          <w:szCs w:val="22"/>
          <w:lang w:val="ru-RU"/>
        </w:rPr>
      </w:pPr>
    </w:p>
    <w:p w:rsidR="00F51DBD" w:rsidRPr="008F3B6F" w:rsidRDefault="00F51DBD" w:rsidP="00F51DBD">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w:t>
      </w:r>
      <w:r w:rsidRPr="008F3B6F">
        <w:rPr>
          <w:rFonts w:ascii="Times New Roman" w:hAnsi="Times New Roman"/>
          <w:b/>
          <w:color w:val="000000"/>
          <w:sz w:val="22"/>
          <w:szCs w:val="22"/>
          <w:lang w:val="ru-RU" w:eastAsia="ru-RU"/>
        </w:rPr>
        <w:t>. ГАРАНТИЙНЫЕ ОБЯЗАТЕЛЬСТВА</w:t>
      </w:r>
    </w:p>
    <w:p w:rsidR="00F51DBD" w:rsidRPr="008F3B6F" w:rsidRDefault="00F51DBD" w:rsidP="00F51DBD">
      <w:pPr>
        <w:tabs>
          <w:tab w:val="num" w:pos="567"/>
        </w:tabs>
        <w:ind w:left="-142"/>
        <w:jc w:val="both"/>
        <w:rPr>
          <w:rFonts w:ascii="Times New Roman" w:hAnsi="Times New Roman"/>
          <w:sz w:val="22"/>
          <w:lang w:val="ru-RU"/>
        </w:rPr>
      </w:pPr>
      <w:r>
        <w:rPr>
          <w:rFonts w:ascii="Times New Roman" w:hAnsi="Times New Roman"/>
          <w:sz w:val="22"/>
          <w:lang w:val="ru-RU"/>
        </w:rPr>
        <w:t>5.1</w:t>
      </w:r>
      <w:r w:rsidRPr="008F3B6F">
        <w:rPr>
          <w:rFonts w:ascii="Times New Roman" w:hAnsi="Times New Roman"/>
          <w:sz w:val="22"/>
          <w:lang w:val="ru-RU"/>
        </w:rPr>
        <w:t>. Исполнитель заявляет и гарантирует Заказчику, что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оказания Услуг по Договору</w:t>
      </w:r>
      <w:r>
        <w:rPr>
          <w:rFonts w:ascii="Times New Roman" w:hAnsi="Times New Roman"/>
          <w:sz w:val="22"/>
          <w:lang w:val="ru-RU"/>
        </w:rPr>
        <w:t>.</w:t>
      </w:r>
    </w:p>
    <w:p w:rsidR="00F51DBD" w:rsidRDefault="00F51DBD" w:rsidP="00F51DBD">
      <w:pPr>
        <w:tabs>
          <w:tab w:val="num" w:pos="567"/>
        </w:tabs>
        <w:ind w:left="-142"/>
        <w:jc w:val="both"/>
        <w:rPr>
          <w:rFonts w:ascii="Times New Roman" w:hAnsi="Times New Roman"/>
          <w:sz w:val="22"/>
          <w:lang w:val="ru-RU"/>
        </w:rPr>
      </w:pPr>
      <w:r>
        <w:rPr>
          <w:rFonts w:ascii="Times New Roman" w:hAnsi="Times New Roman"/>
          <w:sz w:val="22"/>
          <w:lang w:val="ru-RU"/>
        </w:rPr>
        <w:t>5.2</w:t>
      </w:r>
      <w:r w:rsidRPr="008F3B6F">
        <w:rPr>
          <w:rFonts w:ascii="Times New Roman" w:hAnsi="Times New Roman"/>
          <w:sz w:val="22"/>
          <w:lang w:val="ru-RU"/>
        </w:rPr>
        <w:t xml:space="preserve">. </w:t>
      </w:r>
      <w:r w:rsidRPr="00061827">
        <w:rPr>
          <w:rFonts w:ascii="Times New Roman" w:hAnsi="Times New Roman"/>
          <w:sz w:val="22"/>
          <w:lang w:val="ru-RU"/>
        </w:rPr>
        <w:t>Исполнитель гарантирует, что до начала оказания Услуг</w:t>
      </w:r>
      <w:r>
        <w:rPr>
          <w:rFonts w:ascii="Times New Roman" w:hAnsi="Times New Roman"/>
          <w:sz w:val="22"/>
          <w:lang w:val="ru-RU"/>
        </w:rPr>
        <w:t>,</w:t>
      </w:r>
      <w:r w:rsidRPr="00061827">
        <w:rPr>
          <w:rFonts w:ascii="Times New Roman" w:hAnsi="Times New Roman"/>
          <w:sz w:val="22"/>
          <w:lang w:val="ru-RU"/>
        </w:rPr>
        <w:t xml:space="preserve"> своевременно получил все разрешения, лицензии, сертификаты, согласования или другие необходимые документы на право оказания Услуг в соответствии с законодательством Республики Узбекистан для выполнения своих обязательств по настоящему Договору на территории Республики Узбекистан.</w:t>
      </w:r>
    </w:p>
    <w:p w:rsidR="00F51DBD" w:rsidRPr="008F3B6F" w:rsidRDefault="00F51DBD" w:rsidP="00F51DBD">
      <w:pPr>
        <w:tabs>
          <w:tab w:val="num" w:pos="567"/>
        </w:tabs>
        <w:ind w:left="-142"/>
        <w:jc w:val="both"/>
        <w:rPr>
          <w:rFonts w:ascii="Times New Roman" w:hAnsi="Times New Roman"/>
          <w:sz w:val="22"/>
          <w:lang w:val="ru-RU"/>
        </w:rPr>
      </w:pPr>
      <w:r>
        <w:rPr>
          <w:rFonts w:ascii="Times New Roman" w:hAnsi="Times New Roman"/>
          <w:sz w:val="22"/>
          <w:lang w:val="ru-RU"/>
        </w:rPr>
        <w:t xml:space="preserve">5.3. </w:t>
      </w:r>
      <w:r w:rsidRPr="008F3B6F">
        <w:rPr>
          <w:rFonts w:ascii="Times New Roman" w:hAnsi="Times New Roman"/>
          <w:sz w:val="22"/>
          <w:lang w:val="ru-RU"/>
        </w:rPr>
        <w:t>Исполнитель заявляет, что он</w:t>
      </w:r>
      <w:r>
        <w:rPr>
          <w:rFonts w:ascii="Times New Roman" w:hAnsi="Times New Roman"/>
          <w:sz w:val="22"/>
          <w:lang w:val="ru-RU"/>
        </w:rPr>
        <w:t xml:space="preserve"> не</w:t>
      </w:r>
      <w:r w:rsidRPr="008F3B6F">
        <w:rPr>
          <w:rFonts w:ascii="Times New Roman" w:hAnsi="Times New Roman"/>
          <w:sz w:val="22"/>
          <w:lang w:val="ru-RU"/>
        </w:rPr>
        <w:t xml:space="preserve"> имеет обремененное никакими запретами или ограничениями третьих сторон либо государственных органов право на выполнение Услуг в соответствии с настоящим Договором на момент заключения настоящего Договора.</w:t>
      </w:r>
    </w:p>
    <w:p w:rsidR="00F51DBD" w:rsidRPr="00CF6AAD" w:rsidRDefault="00F51DBD" w:rsidP="00F51DBD">
      <w:pPr>
        <w:ind w:left="-142" w:firstLine="33"/>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lang w:val="ru-RU"/>
        </w:rPr>
      </w:pPr>
      <w:r>
        <w:rPr>
          <w:rFonts w:ascii="Times New Roman" w:hAnsi="Times New Roman"/>
          <w:b/>
          <w:sz w:val="22"/>
          <w:szCs w:val="22"/>
          <w:lang w:val="ru-RU"/>
        </w:rPr>
        <w:t>6</w:t>
      </w:r>
      <w:r w:rsidRPr="00CF6AAD">
        <w:rPr>
          <w:rFonts w:ascii="Times New Roman" w:hAnsi="Times New Roman"/>
          <w:b/>
          <w:sz w:val="22"/>
          <w:szCs w:val="22"/>
          <w:lang w:val="ru-RU"/>
        </w:rPr>
        <w:t>. ОТВЕТСТВЕННОСТЬ СТОРОН</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6</w:t>
      </w:r>
      <w:r w:rsidRPr="00CF6AAD">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6</w:t>
      </w:r>
      <w:r w:rsidRPr="00CF6AAD">
        <w:rPr>
          <w:rFonts w:ascii="Times New Roman" w:hAnsi="Times New Roman"/>
          <w:sz w:val="22"/>
          <w:szCs w:val="22"/>
          <w:lang w:val="ru-RU"/>
        </w:rPr>
        <w:t xml:space="preserve">.2. В случае просрочки в выполнении Услуг, </w:t>
      </w:r>
      <w:r>
        <w:rPr>
          <w:rFonts w:ascii="Times New Roman" w:hAnsi="Times New Roman"/>
          <w:sz w:val="22"/>
          <w:szCs w:val="22"/>
          <w:lang w:val="ru-RU"/>
        </w:rPr>
        <w:t>Заказчик</w:t>
      </w:r>
      <w:r w:rsidRPr="00CF6AAD">
        <w:rPr>
          <w:rFonts w:ascii="Times New Roman" w:hAnsi="Times New Roman"/>
          <w:sz w:val="22"/>
          <w:szCs w:val="22"/>
          <w:lang w:val="ru-RU"/>
        </w:rPr>
        <w:t xml:space="preserve">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6</w:t>
      </w:r>
      <w:r w:rsidRPr="00CF6AAD">
        <w:rPr>
          <w:rFonts w:ascii="Times New Roman" w:hAnsi="Times New Roman"/>
          <w:sz w:val="22"/>
          <w:szCs w:val="22"/>
          <w:lang w:val="ru-RU"/>
        </w:rPr>
        <w:t xml:space="preserve">.3. При несвоевременной оплате, Исполнитель вправе взыскать с </w:t>
      </w:r>
      <w:r>
        <w:rPr>
          <w:rFonts w:ascii="Times New Roman" w:hAnsi="Times New Roman"/>
          <w:sz w:val="22"/>
          <w:szCs w:val="22"/>
          <w:lang w:val="ru-RU"/>
        </w:rPr>
        <w:t>Заказчик</w:t>
      </w:r>
      <w:r w:rsidRPr="00CF6AAD">
        <w:rPr>
          <w:rFonts w:ascii="Times New Roman" w:hAnsi="Times New Roman"/>
          <w:sz w:val="22"/>
          <w:szCs w:val="22"/>
          <w:lang w:val="ru-RU"/>
        </w:rPr>
        <w:t>а пеню в размере 0,1% суммы просроченного платежа за каждый день просрочки, но не более 10% суммы просроченного платежа.</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6</w:t>
      </w:r>
      <w:r w:rsidRPr="00CF6AAD">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rsidR="00F51DBD" w:rsidRPr="00CF6AAD" w:rsidRDefault="00F51DBD" w:rsidP="00F51DBD">
      <w:pPr>
        <w:pStyle w:val="afff5"/>
        <w:ind w:left="-142"/>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rPr>
      </w:pPr>
      <w:r>
        <w:rPr>
          <w:rFonts w:ascii="Times New Roman" w:hAnsi="Times New Roman"/>
          <w:b/>
          <w:sz w:val="22"/>
          <w:szCs w:val="22"/>
          <w:lang w:val="ru-RU"/>
        </w:rPr>
        <w:t>7</w:t>
      </w:r>
      <w:r w:rsidRPr="00CF6AAD">
        <w:rPr>
          <w:rFonts w:ascii="Times New Roman" w:hAnsi="Times New Roman"/>
          <w:b/>
          <w:sz w:val="22"/>
          <w:szCs w:val="22"/>
        </w:rPr>
        <w:t>. ФОРС-МАЖОР</w:t>
      </w:r>
    </w:p>
    <w:p w:rsidR="00F51DBD" w:rsidRPr="00061827" w:rsidRDefault="00F51DBD" w:rsidP="00F51DBD">
      <w:pPr>
        <w:pStyle w:val="afff5"/>
        <w:widowControl w:val="0"/>
        <w:numPr>
          <w:ilvl w:val="1"/>
          <w:numId w:val="24"/>
        </w:numPr>
        <w:suppressAutoHyphens/>
        <w:autoSpaceDE w:val="0"/>
        <w:autoSpaceDN w:val="0"/>
        <w:adjustRightInd w:val="0"/>
        <w:ind w:left="-142" w:firstLine="0"/>
        <w:contextualSpacing/>
        <w:jc w:val="both"/>
        <w:rPr>
          <w:rFonts w:ascii="Times New Roman" w:hAnsi="Times New Roman"/>
          <w:sz w:val="22"/>
          <w:szCs w:val="22"/>
          <w:lang w:val="ru-RU"/>
        </w:rPr>
      </w:pPr>
      <w:r w:rsidRPr="00061827">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F51DBD" w:rsidRPr="00061827" w:rsidRDefault="00F51DBD" w:rsidP="00F51DBD">
      <w:pPr>
        <w:pStyle w:val="afff5"/>
        <w:widowControl w:val="0"/>
        <w:numPr>
          <w:ilvl w:val="1"/>
          <w:numId w:val="24"/>
        </w:numPr>
        <w:suppressAutoHyphens/>
        <w:autoSpaceDE w:val="0"/>
        <w:autoSpaceDN w:val="0"/>
        <w:adjustRightInd w:val="0"/>
        <w:ind w:left="-142" w:firstLine="0"/>
        <w:contextualSpacing/>
        <w:jc w:val="both"/>
        <w:rPr>
          <w:rFonts w:ascii="Times New Roman" w:hAnsi="Times New Roman"/>
          <w:sz w:val="22"/>
          <w:szCs w:val="22"/>
          <w:lang w:val="ru-RU"/>
        </w:rPr>
      </w:pPr>
      <w:r w:rsidRPr="00061827">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rsidR="00F51DBD" w:rsidRPr="00CF6AAD" w:rsidRDefault="00F51DBD" w:rsidP="00F51DBD">
      <w:pPr>
        <w:pStyle w:val="afff5"/>
        <w:widowControl w:val="0"/>
        <w:numPr>
          <w:ilvl w:val="1"/>
          <w:numId w:val="24"/>
        </w:numPr>
        <w:autoSpaceDE w:val="0"/>
        <w:autoSpaceDN w:val="0"/>
        <w:adjustRightInd w:val="0"/>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F51DBD" w:rsidRPr="00CF6AAD" w:rsidRDefault="00F51DBD" w:rsidP="00F51DBD">
      <w:pPr>
        <w:pStyle w:val="afff5"/>
        <w:widowControl w:val="0"/>
        <w:numPr>
          <w:ilvl w:val="1"/>
          <w:numId w:val="24"/>
        </w:numPr>
        <w:autoSpaceDE w:val="0"/>
        <w:autoSpaceDN w:val="0"/>
        <w:adjustRightInd w:val="0"/>
        <w:ind w:left="-142" w:firstLine="0"/>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F51DBD" w:rsidRPr="00CF6AAD" w:rsidRDefault="00F51DBD" w:rsidP="00F51DBD">
      <w:pPr>
        <w:pStyle w:val="afff5"/>
        <w:ind w:left="-142"/>
        <w:jc w:val="both"/>
        <w:rPr>
          <w:rFonts w:ascii="Times New Roman" w:hAnsi="Times New Roman"/>
          <w:sz w:val="22"/>
          <w:szCs w:val="22"/>
          <w:lang w:val="ru-RU"/>
        </w:rPr>
      </w:pPr>
    </w:p>
    <w:p w:rsidR="00F51DBD" w:rsidRPr="00CF6AAD" w:rsidRDefault="00F51DBD" w:rsidP="00F51DBD">
      <w:pPr>
        <w:pStyle w:val="afff5"/>
        <w:numPr>
          <w:ilvl w:val="0"/>
          <w:numId w:val="24"/>
        </w:numPr>
        <w:contextualSpacing/>
        <w:jc w:val="center"/>
        <w:rPr>
          <w:rFonts w:ascii="Times New Roman" w:hAnsi="Times New Roman"/>
          <w:b/>
          <w:sz w:val="22"/>
          <w:szCs w:val="22"/>
        </w:rPr>
      </w:pPr>
      <w:r w:rsidRPr="00CF6AAD">
        <w:rPr>
          <w:rFonts w:ascii="Times New Roman" w:hAnsi="Times New Roman"/>
          <w:b/>
          <w:sz w:val="22"/>
          <w:szCs w:val="22"/>
        </w:rPr>
        <w:t>КОНФИДЕНЦИАЛЬНОСТЬ</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8</w:t>
      </w:r>
      <w:r w:rsidRPr="00CF6AAD">
        <w:rPr>
          <w:rFonts w:ascii="Times New Roman" w:hAnsi="Times New Roman"/>
          <w:sz w:val="22"/>
          <w:szCs w:val="22"/>
          <w:lang w:val="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8</w:t>
      </w:r>
      <w:r w:rsidRPr="00CF6AAD">
        <w:rPr>
          <w:rFonts w:ascii="Times New Roman" w:hAnsi="Times New Roman"/>
          <w:sz w:val="22"/>
          <w:szCs w:val="22"/>
          <w:lang w:val="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F51DBD" w:rsidRPr="00CF6AAD" w:rsidRDefault="00F51DBD" w:rsidP="00F51DBD">
      <w:pPr>
        <w:pStyle w:val="afff5"/>
        <w:ind w:left="-142"/>
        <w:jc w:val="both"/>
        <w:rPr>
          <w:rFonts w:ascii="Times New Roman" w:hAnsi="Times New Roman"/>
          <w:sz w:val="22"/>
          <w:szCs w:val="22"/>
          <w:lang w:val="ru-RU"/>
        </w:rPr>
      </w:pPr>
      <w:r>
        <w:rPr>
          <w:rFonts w:ascii="Times New Roman" w:hAnsi="Times New Roman"/>
          <w:sz w:val="22"/>
          <w:szCs w:val="22"/>
          <w:lang w:val="ru-RU"/>
        </w:rPr>
        <w:t>8.3</w:t>
      </w:r>
      <w:r w:rsidRPr="00CF6AAD">
        <w:rPr>
          <w:rFonts w:ascii="Times New Roman" w:hAnsi="Times New Roman"/>
          <w:sz w:val="22"/>
          <w:szCs w:val="22"/>
          <w:lang w:val="ru-RU"/>
        </w:rPr>
        <w:t xml:space="preserve">. В случае если </w:t>
      </w:r>
      <w:r>
        <w:rPr>
          <w:rFonts w:ascii="Times New Roman" w:hAnsi="Times New Roman"/>
          <w:sz w:val="22"/>
          <w:szCs w:val="22"/>
          <w:lang w:val="ru-RU"/>
        </w:rPr>
        <w:t>Заказчик</w:t>
      </w:r>
      <w:r w:rsidRPr="00CF6AAD">
        <w:rPr>
          <w:rFonts w:ascii="Times New Roman" w:hAnsi="Times New Roman"/>
          <w:sz w:val="22"/>
          <w:szCs w:val="22"/>
          <w:lang w:val="ru-RU"/>
        </w:rPr>
        <w:t xml:space="preserve">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w:t>
      </w:r>
      <w:r>
        <w:rPr>
          <w:rFonts w:ascii="Times New Roman" w:hAnsi="Times New Roman"/>
          <w:sz w:val="22"/>
          <w:szCs w:val="22"/>
          <w:lang w:val="ru-RU"/>
        </w:rPr>
        <w:t>Заказчик</w:t>
      </w:r>
      <w:r w:rsidRPr="00CF6AAD">
        <w:rPr>
          <w:rFonts w:ascii="Times New Roman" w:hAnsi="Times New Roman"/>
          <w:sz w:val="22"/>
          <w:szCs w:val="22"/>
          <w:lang w:val="ru-RU"/>
        </w:rPr>
        <w:t xml:space="preserve"> </w:t>
      </w:r>
      <w:r>
        <w:rPr>
          <w:rFonts w:ascii="Times New Roman" w:hAnsi="Times New Roman"/>
          <w:sz w:val="22"/>
          <w:szCs w:val="22"/>
          <w:lang w:val="ru-RU"/>
        </w:rPr>
        <w:t>извещает</w:t>
      </w:r>
      <w:r w:rsidRPr="00CF6AAD">
        <w:rPr>
          <w:rFonts w:ascii="Times New Roman" w:hAnsi="Times New Roman"/>
          <w:sz w:val="22"/>
          <w:szCs w:val="22"/>
          <w:lang w:val="ru-RU"/>
        </w:rPr>
        <w:t xml:space="preserve">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rsidR="00F51DBD" w:rsidRPr="00CF6AAD" w:rsidRDefault="00F51DBD" w:rsidP="00F51DBD">
      <w:pPr>
        <w:pStyle w:val="afff5"/>
        <w:ind w:left="-142"/>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lang w:val="ru-RU"/>
        </w:rPr>
      </w:pPr>
      <w:r>
        <w:rPr>
          <w:rFonts w:ascii="Times New Roman" w:hAnsi="Times New Roman"/>
          <w:b/>
          <w:sz w:val="22"/>
          <w:szCs w:val="22"/>
          <w:lang w:val="ru-RU"/>
        </w:rPr>
        <w:t>9</w:t>
      </w:r>
      <w:r w:rsidRPr="00CF6AAD">
        <w:rPr>
          <w:rFonts w:ascii="Times New Roman" w:hAnsi="Times New Roman"/>
          <w:b/>
          <w:sz w:val="22"/>
          <w:szCs w:val="22"/>
          <w:lang w:val="ru-RU"/>
        </w:rPr>
        <w:t>. РАЗРЕШЕНИЕ   СПОРОВ</w:t>
      </w:r>
    </w:p>
    <w:p w:rsidR="00F51DBD" w:rsidRPr="00CF6AAD" w:rsidRDefault="00F51DBD" w:rsidP="00F51DBD">
      <w:pPr>
        <w:tabs>
          <w:tab w:val="left" w:pos="321"/>
          <w:tab w:val="left" w:pos="463"/>
        </w:tabs>
        <w:ind w:left="-142" w:firstLine="33"/>
        <w:jc w:val="both"/>
        <w:rPr>
          <w:rFonts w:ascii="Times New Roman" w:hAnsi="Times New Roman"/>
          <w:sz w:val="22"/>
          <w:szCs w:val="22"/>
          <w:lang w:val="ru-RU"/>
        </w:rPr>
      </w:pPr>
      <w:r>
        <w:rPr>
          <w:rFonts w:ascii="Times New Roman" w:hAnsi="Times New Roman"/>
          <w:sz w:val="22"/>
          <w:szCs w:val="22"/>
          <w:lang w:val="ru-RU"/>
        </w:rPr>
        <w:t>9</w:t>
      </w:r>
      <w:r w:rsidRPr="00CF6AAD">
        <w:rPr>
          <w:rFonts w:ascii="Times New Roman" w:hAnsi="Times New Roman"/>
          <w:sz w:val="22"/>
          <w:szCs w:val="22"/>
          <w:lang w:val="ru-RU"/>
        </w:rPr>
        <w:t>.1. Стороны предпримут все меры к разрешению всех споров и разногласий, которые могут возникнуть из настоящего Договора или в связи с ним, путем</w:t>
      </w:r>
      <w:r>
        <w:rPr>
          <w:rFonts w:ascii="Times New Roman" w:hAnsi="Times New Roman"/>
          <w:sz w:val="22"/>
          <w:szCs w:val="22"/>
          <w:lang w:val="ru-RU"/>
        </w:rPr>
        <w:t xml:space="preserve"> переговоров</w:t>
      </w:r>
      <w:r w:rsidRPr="00CF6AAD">
        <w:rPr>
          <w:rFonts w:ascii="Times New Roman" w:hAnsi="Times New Roman"/>
          <w:sz w:val="22"/>
          <w:szCs w:val="22"/>
          <w:lang w:val="ru-RU"/>
        </w:rPr>
        <w:t>.</w:t>
      </w:r>
    </w:p>
    <w:p w:rsidR="00F51DBD" w:rsidRPr="00CF6AAD" w:rsidRDefault="00F51DBD" w:rsidP="00F51DBD">
      <w:pPr>
        <w:ind w:left="-142" w:firstLine="33"/>
        <w:jc w:val="both"/>
        <w:rPr>
          <w:rFonts w:ascii="Times New Roman" w:hAnsi="Times New Roman"/>
          <w:sz w:val="22"/>
          <w:szCs w:val="22"/>
          <w:lang w:val="ru-RU"/>
        </w:rPr>
      </w:pPr>
      <w:r>
        <w:rPr>
          <w:rFonts w:ascii="Times New Roman" w:hAnsi="Times New Roman"/>
          <w:sz w:val="22"/>
          <w:szCs w:val="22"/>
          <w:lang w:val="ru-RU"/>
        </w:rPr>
        <w:t>9</w:t>
      </w:r>
      <w:r w:rsidRPr="00CF6AAD">
        <w:rPr>
          <w:rFonts w:ascii="Times New Roman" w:hAnsi="Times New Roman"/>
          <w:sz w:val="22"/>
          <w:szCs w:val="22"/>
          <w:lang w:val="ru-RU"/>
        </w:rPr>
        <w:t>.2. В случае невозможности достижения консенсуса, возникшие</w:t>
      </w:r>
      <w:r>
        <w:rPr>
          <w:rFonts w:ascii="Times New Roman" w:hAnsi="Times New Roman"/>
          <w:sz w:val="22"/>
          <w:szCs w:val="22"/>
          <w:lang w:val="ru-RU"/>
        </w:rPr>
        <w:t xml:space="preserve"> споры подлежат рассмотрению в межрайонном э</w:t>
      </w:r>
      <w:r w:rsidRPr="00CF6AAD">
        <w:rPr>
          <w:rFonts w:ascii="Times New Roman" w:hAnsi="Times New Roman"/>
          <w:sz w:val="22"/>
          <w:szCs w:val="22"/>
          <w:lang w:val="ru-RU"/>
        </w:rPr>
        <w:t xml:space="preserve">кономическом суде г. Ташкента Республики Узбекистан, в соответствии с законодательством Республики Узбекистан. </w:t>
      </w:r>
    </w:p>
    <w:p w:rsidR="00F51DBD" w:rsidRPr="00CF6AAD" w:rsidRDefault="00F51DBD" w:rsidP="00F51DBD">
      <w:pPr>
        <w:ind w:left="-142"/>
        <w:jc w:val="both"/>
        <w:rPr>
          <w:rFonts w:ascii="Times New Roman" w:hAnsi="Times New Roman"/>
          <w:sz w:val="22"/>
          <w:szCs w:val="22"/>
          <w:lang w:val="ru-RU"/>
        </w:rPr>
      </w:pPr>
      <w:r>
        <w:rPr>
          <w:rFonts w:ascii="Times New Roman" w:hAnsi="Times New Roman"/>
          <w:sz w:val="22"/>
          <w:szCs w:val="22"/>
          <w:lang w:val="ru-RU"/>
        </w:rPr>
        <w:t>9</w:t>
      </w:r>
      <w:r w:rsidRPr="00CF6AAD">
        <w:rPr>
          <w:rFonts w:ascii="Times New Roman" w:hAnsi="Times New Roman"/>
          <w:sz w:val="22"/>
          <w:szCs w:val="22"/>
          <w:lang w:val="ru-RU"/>
        </w:rPr>
        <w:t xml:space="preserve">.3. До передачи спора в суд, обязательно предъявление претензии, срок рассмотрения которой 20 календарных дней с момента получения другой стороной. </w:t>
      </w:r>
    </w:p>
    <w:p w:rsidR="00F51DBD" w:rsidRPr="00CF6AAD" w:rsidRDefault="00F51DBD" w:rsidP="00F51DBD">
      <w:pPr>
        <w:ind w:left="-142" w:firstLine="33"/>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lang w:val="ru-RU"/>
        </w:rPr>
      </w:pPr>
      <w:r>
        <w:rPr>
          <w:rFonts w:ascii="Times New Roman" w:hAnsi="Times New Roman"/>
          <w:b/>
          <w:sz w:val="22"/>
          <w:szCs w:val="22"/>
          <w:lang w:val="ru-RU"/>
        </w:rPr>
        <w:t>10</w:t>
      </w:r>
      <w:r w:rsidRPr="00CF6AAD">
        <w:rPr>
          <w:rFonts w:ascii="Times New Roman" w:hAnsi="Times New Roman"/>
          <w:b/>
          <w:sz w:val="22"/>
          <w:szCs w:val="22"/>
          <w:lang w:val="ru-RU"/>
        </w:rPr>
        <w:t>. СРОК ДЕЙСТВИЯ И ПОРЯДОК РАСТОРЖЕНИЯ НАСТОЯЩЕГО ДОГОВОРА</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10</w:t>
      </w:r>
      <w:r w:rsidRPr="00CF6AAD">
        <w:rPr>
          <w:rFonts w:ascii="Times New Roman" w:hAnsi="Times New Roman"/>
          <w:sz w:val="22"/>
          <w:szCs w:val="22"/>
          <w:lang w:val="ru-RU"/>
        </w:rPr>
        <w:t xml:space="preserve">.1. Настоящий Договор считается заключенным и вступает в силу с момента его подписания </w:t>
      </w:r>
      <w:r>
        <w:rPr>
          <w:rFonts w:ascii="Times New Roman" w:hAnsi="Times New Roman"/>
          <w:sz w:val="22"/>
          <w:szCs w:val="22"/>
          <w:lang w:val="ru-RU"/>
        </w:rPr>
        <w:t>уполномоченными представителями</w:t>
      </w:r>
      <w:r w:rsidRPr="00CF6AAD">
        <w:rPr>
          <w:rFonts w:ascii="Times New Roman" w:hAnsi="Times New Roman"/>
          <w:sz w:val="22"/>
          <w:szCs w:val="22"/>
          <w:lang w:val="ru-RU"/>
        </w:rPr>
        <w:t xml:space="preserve"> </w:t>
      </w:r>
      <w:r>
        <w:rPr>
          <w:rFonts w:ascii="Times New Roman" w:hAnsi="Times New Roman"/>
          <w:sz w:val="22"/>
          <w:szCs w:val="22"/>
          <w:lang w:val="ru-RU"/>
        </w:rPr>
        <w:t xml:space="preserve">Сторон </w:t>
      </w:r>
      <w:r w:rsidRPr="00CF6AAD">
        <w:rPr>
          <w:rFonts w:ascii="Times New Roman" w:hAnsi="Times New Roman"/>
          <w:sz w:val="22"/>
          <w:szCs w:val="22"/>
          <w:lang w:val="ru-RU"/>
        </w:rPr>
        <w:t>и действует до полного исполнения обязательств Сторонами.</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10</w:t>
      </w:r>
      <w:r w:rsidRPr="00CF6AAD">
        <w:rPr>
          <w:rFonts w:ascii="Times New Roman" w:hAnsi="Times New Roman"/>
          <w:sz w:val="22"/>
          <w:szCs w:val="22"/>
          <w:lang w:val="ru-RU"/>
        </w:rPr>
        <w:t>.2.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p>
    <w:p w:rsidR="00F51DBD" w:rsidRPr="00CF6AAD" w:rsidRDefault="00F51DBD" w:rsidP="00F51DBD">
      <w:pPr>
        <w:widowControl w:val="0"/>
        <w:autoSpaceDE w:val="0"/>
        <w:autoSpaceDN w:val="0"/>
        <w:adjustRightInd w:val="0"/>
        <w:ind w:left="-142" w:firstLine="33"/>
        <w:jc w:val="center"/>
        <w:rPr>
          <w:rFonts w:ascii="Times New Roman" w:hAnsi="Times New Roman"/>
          <w:b/>
          <w:sz w:val="22"/>
          <w:szCs w:val="22"/>
          <w:lang w:val="ru-RU"/>
        </w:rPr>
      </w:pPr>
      <w:r w:rsidRPr="00CF6AAD">
        <w:rPr>
          <w:rFonts w:ascii="Times New Roman" w:hAnsi="Times New Roman"/>
          <w:b/>
          <w:sz w:val="22"/>
          <w:szCs w:val="22"/>
          <w:lang w:val="ru-RU"/>
        </w:rPr>
        <w:t>1</w:t>
      </w:r>
      <w:r>
        <w:rPr>
          <w:rFonts w:ascii="Times New Roman" w:hAnsi="Times New Roman"/>
          <w:b/>
          <w:sz w:val="22"/>
          <w:szCs w:val="22"/>
          <w:lang w:val="ru-RU"/>
        </w:rPr>
        <w:t>1</w:t>
      </w:r>
      <w:r w:rsidRPr="00CF6AAD">
        <w:rPr>
          <w:rFonts w:ascii="Times New Roman" w:hAnsi="Times New Roman"/>
          <w:b/>
          <w:sz w:val="22"/>
          <w:szCs w:val="22"/>
          <w:lang w:val="ru-RU"/>
        </w:rPr>
        <w:t>. АНТИКОРРУПЦИОННАЯ ОГОВОРКА</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sidRPr="00CF6AAD">
        <w:rPr>
          <w:rFonts w:ascii="Times New Roman" w:hAnsi="Times New Roman"/>
          <w:sz w:val="22"/>
          <w:szCs w:val="22"/>
          <w:lang w:val="ru-RU"/>
        </w:rPr>
        <w:t>a)</w:t>
      </w:r>
      <w:r w:rsidRPr="00CF6AAD">
        <w:rPr>
          <w:rFonts w:ascii="Times New Roman" w:hAnsi="Times New Roman"/>
          <w:sz w:val="22"/>
          <w:szCs w:val="22"/>
          <w:lang w:val="ru-RU"/>
        </w:rPr>
        <w:tab/>
        <w:t>предоставление неоправданных преимуществ по сравнению с другими контрагентами;</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sidRPr="00CF6AAD">
        <w:rPr>
          <w:rFonts w:ascii="Times New Roman" w:hAnsi="Times New Roman"/>
          <w:sz w:val="22"/>
          <w:szCs w:val="22"/>
          <w:lang w:val="ru-RU"/>
        </w:rPr>
        <w:t>b)</w:t>
      </w:r>
      <w:r w:rsidRPr="00CF6AAD">
        <w:rPr>
          <w:rFonts w:ascii="Times New Roman" w:hAnsi="Times New Roman"/>
          <w:sz w:val="22"/>
          <w:szCs w:val="22"/>
          <w:lang w:val="ru-RU"/>
        </w:rPr>
        <w:tab/>
        <w:t>предоставление каких-либо гарантий;</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sidRPr="00CF6AAD">
        <w:rPr>
          <w:rFonts w:ascii="Times New Roman" w:hAnsi="Times New Roman"/>
          <w:sz w:val="22"/>
          <w:szCs w:val="22"/>
          <w:lang w:val="ru-RU"/>
        </w:rPr>
        <w:t>c)</w:t>
      </w:r>
      <w:r w:rsidRPr="00CF6AAD">
        <w:rPr>
          <w:rFonts w:ascii="Times New Roman" w:hAnsi="Times New Roman"/>
          <w:sz w:val="22"/>
          <w:szCs w:val="22"/>
          <w:lang w:val="ru-RU"/>
        </w:rPr>
        <w:tab/>
        <w:t>ускорение существующих процедур;</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sidRPr="00CF6AAD">
        <w:rPr>
          <w:rFonts w:ascii="Times New Roman" w:hAnsi="Times New Roman"/>
          <w:sz w:val="22"/>
          <w:szCs w:val="22"/>
          <w:lang w:val="ru-RU"/>
        </w:rPr>
        <w:t>d)</w:t>
      </w:r>
      <w:r w:rsidRPr="00CF6AAD">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Pr>
          <w:rFonts w:ascii="Times New Roman" w:hAnsi="Times New Roman"/>
          <w:sz w:val="22"/>
          <w:szCs w:val="22"/>
          <w:lang w:val="ru-RU"/>
        </w:rPr>
        <w:t>11</w:t>
      </w:r>
      <w:r w:rsidRPr="00CF6AAD">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p>
    <w:p w:rsidR="00F51DBD" w:rsidRPr="00CF6AAD" w:rsidRDefault="00F51DBD" w:rsidP="00F51DBD">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1</w:t>
      </w:r>
      <w:r>
        <w:rPr>
          <w:rFonts w:ascii="Times New Roman" w:hAnsi="Times New Roman"/>
          <w:b/>
          <w:sz w:val="22"/>
          <w:szCs w:val="22"/>
          <w:lang w:val="ru-RU"/>
        </w:rPr>
        <w:t>2</w:t>
      </w:r>
      <w:r w:rsidRPr="00CF6AAD">
        <w:rPr>
          <w:rFonts w:ascii="Times New Roman" w:hAnsi="Times New Roman"/>
          <w:b/>
          <w:sz w:val="22"/>
          <w:szCs w:val="22"/>
          <w:lang w:val="ru-RU"/>
        </w:rPr>
        <w:t>. ПРОЧИЕ УСЛОВИЯ.</w:t>
      </w:r>
    </w:p>
    <w:p w:rsidR="00F51DBD" w:rsidRPr="00CF6AAD" w:rsidRDefault="00F51DBD" w:rsidP="00F51DBD">
      <w:pPr>
        <w:widowControl w:val="0"/>
        <w:autoSpaceDE w:val="0"/>
        <w:autoSpaceDN w:val="0"/>
        <w:adjustRightInd w:val="0"/>
        <w:ind w:left="-142" w:firstLine="33"/>
        <w:jc w:val="both"/>
        <w:rPr>
          <w:rFonts w:ascii="Times New Roman" w:hAnsi="Times New Roman"/>
          <w:sz w:val="22"/>
          <w:szCs w:val="22"/>
          <w:lang w:val="ru-RU"/>
        </w:rPr>
      </w:pPr>
      <w:r w:rsidRPr="00CF6AAD">
        <w:rPr>
          <w:rFonts w:ascii="Times New Roman" w:hAnsi="Times New Roman"/>
          <w:sz w:val="22"/>
          <w:szCs w:val="22"/>
          <w:lang w:val="ru-RU"/>
        </w:rPr>
        <w:t>1</w:t>
      </w:r>
      <w:r>
        <w:rPr>
          <w:rFonts w:ascii="Times New Roman" w:hAnsi="Times New Roman"/>
          <w:sz w:val="22"/>
          <w:szCs w:val="22"/>
          <w:lang w:val="ru-RU"/>
        </w:rPr>
        <w:t>2</w:t>
      </w:r>
      <w:r w:rsidRPr="00CF6AAD">
        <w:rPr>
          <w:rFonts w:ascii="Times New Roman" w:hAnsi="Times New Roman"/>
          <w:sz w:val="22"/>
          <w:szCs w:val="22"/>
          <w:lang w:val="ru-RU"/>
        </w:rPr>
        <w:t>.1. Настоящий Договор составлен в 2-х экземплярах, имеющих одинаковую юридическую силу, по одному экземпляру для каждой из Сторон</w:t>
      </w:r>
    </w:p>
    <w:p w:rsidR="00F51DBD" w:rsidRPr="00CF6AAD" w:rsidRDefault="00F51DBD" w:rsidP="00F51DBD">
      <w:pPr>
        <w:ind w:left="-142" w:firstLine="33"/>
        <w:jc w:val="both"/>
        <w:rPr>
          <w:rFonts w:ascii="Times New Roman" w:hAnsi="Times New Roman"/>
          <w:sz w:val="22"/>
          <w:szCs w:val="22"/>
          <w:lang w:val="ru-RU"/>
        </w:rPr>
      </w:pPr>
      <w:r>
        <w:rPr>
          <w:rFonts w:ascii="Times New Roman" w:hAnsi="Times New Roman"/>
          <w:sz w:val="22"/>
          <w:szCs w:val="22"/>
          <w:lang w:val="ru-RU"/>
        </w:rPr>
        <w:t>12</w:t>
      </w:r>
      <w:r w:rsidRPr="00CF6AAD">
        <w:rPr>
          <w:rFonts w:ascii="Times New Roman" w:hAnsi="Times New Roman"/>
          <w:sz w:val="22"/>
          <w:szCs w:val="22"/>
          <w:lang w:val="ru-RU"/>
        </w:rPr>
        <w:t>.2.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F51DBD" w:rsidRPr="00CF6AA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1</w:t>
      </w:r>
      <w:r>
        <w:rPr>
          <w:rFonts w:ascii="Times New Roman" w:hAnsi="Times New Roman"/>
          <w:sz w:val="22"/>
          <w:szCs w:val="22"/>
          <w:lang w:val="ru-RU"/>
        </w:rPr>
        <w:t>2.3</w:t>
      </w:r>
      <w:r w:rsidRPr="00CF6AAD">
        <w:rPr>
          <w:rFonts w:ascii="Times New Roman" w:hAnsi="Times New Roman"/>
          <w:sz w:val="22"/>
          <w:szCs w:val="22"/>
          <w:lang w:val="ru-RU"/>
        </w:rPr>
        <w:t>.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w:t>
      </w:r>
      <w:r>
        <w:rPr>
          <w:rFonts w:ascii="Times New Roman" w:hAnsi="Times New Roman"/>
          <w:sz w:val="22"/>
          <w:szCs w:val="22"/>
          <w:lang w:val="ru-RU"/>
        </w:rPr>
        <w:t>мом и будет считаться полученной</w:t>
      </w:r>
      <w:r w:rsidRPr="00CF6AAD">
        <w:rPr>
          <w:rFonts w:ascii="Times New Roman" w:hAnsi="Times New Roman"/>
          <w:sz w:val="22"/>
          <w:szCs w:val="22"/>
          <w:lang w:val="ru-RU"/>
        </w:rPr>
        <w:t>:</w:t>
      </w:r>
    </w:p>
    <w:p w:rsidR="00F51DBD" w:rsidRPr="00CF6AAD" w:rsidRDefault="00F51DBD" w:rsidP="00F51DBD">
      <w:pPr>
        <w:pStyle w:val="afff5"/>
        <w:numPr>
          <w:ilvl w:val="0"/>
          <w:numId w:val="12"/>
        </w:numPr>
        <w:tabs>
          <w:tab w:val="left" w:pos="179"/>
        </w:tabs>
        <w:ind w:left="-142" w:hanging="9"/>
        <w:contextualSpacing/>
        <w:jc w:val="both"/>
        <w:rPr>
          <w:rFonts w:ascii="Times New Roman" w:hAnsi="Times New Roman"/>
          <w:sz w:val="22"/>
          <w:szCs w:val="22"/>
          <w:lang w:val="ru-RU"/>
        </w:rPr>
      </w:pPr>
      <w:r w:rsidRPr="00CF6AAD">
        <w:rPr>
          <w:rFonts w:ascii="Times New Roman" w:hAnsi="Times New Roman"/>
          <w:sz w:val="22"/>
          <w:szCs w:val="22"/>
          <w:lang w:val="ru-RU"/>
        </w:rPr>
        <w:t>при вручении лично - на дату вручения;</w:t>
      </w:r>
    </w:p>
    <w:p w:rsidR="00F51DBD" w:rsidRPr="00CF6AAD" w:rsidRDefault="00F51DBD" w:rsidP="00F51DBD">
      <w:pPr>
        <w:pStyle w:val="afff5"/>
        <w:numPr>
          <w:ilvl w:val="0"/>
          <w:numId w:val="12"/>
        </w:numPr>
        <w:tabs>
          <w:tab w:val="left" w:pos="179"/>
        </w:tabs>
        <w:ind w:left="-142" w:hanging="9"/>
        <w:contextualSpacing/>
        <w:jc w:val="both"/>
        <w:rPr>
          <w:rFonts w:ascii="Times New Roman" w:hAnsi="Times New Roman"/>
          <w:sz w:val="22"/>
          <w:szCs w:val="22"/>
          <w:lang w:val="ru-RU"/>
        </w:rPr>
      </w:pPr>
      <w:r w:rsidRPr="00CF6AAD">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F51DBD" w:rsidRPr="00CF6AA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r>
        <w:rPr>
          <w:rFonts w:ascii="Times New Roman" w:hAnsi="Times New Roman"/>
          <w:sz w:val="22"/>
          <w:szCs w:val="22"/>
          <w:lang w:val="ru-RU"/>
        </w:rPr>
        <w:t>)</w:t>
      </w:r>
      <w:r w:rsidRPr="00CF6AAD">
        <w:rPr>
          <w:rFonts w:ascii="Times New Roman" w:hAnsi="Times New Roman"/>
          <w:sz w:val="22"/>
          <w:szCs w:val="22"/>
          <w:lang w:val="ru-RU"/>
        </w:rPr>
        <w:t>.</w:t>
      </w:r>
    </w:p>
    <w:p w:rsidR="00F51DBD" w:rsidRPr="00CF6AA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1</w:t>
      </w:r>
      <w:r>
        <w:rPr>
          <w:rFonts w:ascii="Times New Roman" w:hAnsi="Times New Roman"/>
          <w:sz w:val="22"/>
          <w:szCs w:val="22"/>
          <w:lang w:val="ru-RU"/>
        </w:rPr>
        <w:t>2</w:t>
      </w:r>
      <w:r w:rsidRPr="00CF6AAD">
        <w:rPr>
          <w:rFonts w:ascii="Times New Roman" w:hAnsi="Times New Roman"/>
          <w:sz w:val="22"/>
          <w:szCs w:val="22"/>
          <w:lang w:val="ru-RU"/>
        </w:rPr>
        <w:t>.4.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F51DBD" w:rsidRPr="00CF6AA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1</w:t>
      </w:r>
      <w:r>
        <w:rPr>
          <w:rFonts w:ascii="Times New Roman" w:hAnsi="Times New Roman"/>
          <w:sz w:val="22"/>
          <w:szCs w:val="22"/>
          <w:lang w:val="ru-RU"/>
        </w:rPr>
        <w:t>2</w:t>
      </w:r>
      <w:r w:rsidRPr="00CF6AAD">
        <w:rPr>
          <w:rFonts w:ascii="Times New Roman" w:hAnsi="Times New Roman"/>
          <w:sz w:val="22"/>
          <w:szCs w:val="22"/>
          <w:lang w:val="ru-RU"/>
        </w:rPr>
        <w:t>.5.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F51DBD" w:rsidRPr="00CF6AAD" w:rsidRDefault="00F51DBD" w:rsidP="00F51DBD">
      <w:pPr>
        <w:ind w:left="-142" w:firstLine="33"/>
        <w:jc w:val="both"/>
        <w:rPr>
          <w:rFonts w:ascii="Times New Roman" w:hAnsi="Times New Roman"/>
          <w:sz w:val="22"/>
          <w:szCs w:val="22"/>
          <w:lang w:val="ru-RU"/>
        </w:rPr>
      </w:pPr>
      <w:r w:rsidRPr="00CF6AAD">
        <w:rPr>
          <w:rFonts w:ascii="Times New Roman" w:hAnsi="Times New Roman"/>
          <w:sz w:val="22"/>
          <w:szCs w:val="22"/>
          <w:lang w:val="ru-RU"/>
        </w:rPr>
        <w:t>1</w:t>
      </w:r>
      <w:r>
        <w:rPr>
          <w:rFonts w:ascii="Times New Roman" w:hAnsi="Times New Roman"/>
          <w:sz w:val="22"/>
          <w:szCs w:val="22"/>
          <w:lang w:val="ru-RU"/>
        </w:rPr>
        <w:t>2</w:t>
      </w:r>
      <w:r w:rsidRPr="00CF6AAD">
        <w:rPr>
          <w:rFonts w:ascii="Times New Roman" w:hAnsi="Times New Roman"/>
          <w:sz w:val="22"/>
          <w:szCs w:val="22"/>
          <w:lang w:val="ru-RU"/>
        </w:rPr>
        <w:t>.6.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F51DBD" w:rsidRPr="00CF6AAD" w:rsidRDefault="00F51DBD" w:rsidP="00F51DBD">
      <w:pPr>
        <w:rPr>
          <w:rFonts w:ascii="Times New Roman" w:hAnsi="Times New Roman"/>
          <w:sz w:val="22"/>
          <w:szCs w:val="22"/>
          <w:lang w:val="ru-RU"/>
        </w:rPr>
      </w:pPr>
      <w:bookmarkStart w:id="10" w:name="e016F6953"/>
      <w:bookmarkStart w:id="11" w:name="e10"/>
      <w:bookmarkStart w:id="12" w:name="e11"/>
      <w:bookmarkStart w:id="13" w:name="e4F02A429"/>
      <w:bookmarkStart w:id="14" w:name="e7031DF91"/>
      <w:bookmarkStart w:id="15" w:name="e90EE7B17"/>
      <w:bookmarkStart w:id="16" w:name="e6EBA3EE1"/>
      <w:bookmarkStart w:id="17" w:name="eA98B5783"/>
      <w:bookmarkStart w:id="18" w:name="e81494318"/>
      <w:bookmarkStart w:id="19" w:name="e852B7B01"/>
      <w:bookmarkStart w:id="20" w:name="e161"/>
      <w:bookmarkStart w:id="21" w:name="e164"/>
      <w:bookmarkStart w:id="22" w:name="e88601628"/>
      <w:bookmarkStart w:id="23" w:name="e75CAFE20"/>
      <w:bookmarkStart w:id="24" w:name="e94"/>
      <w:bookmarkStart w:id="25" w:name="e20"/>
      <w:bookmarkStart w:id="26" w:name="e34"/>
      <w:bookmarkStart w:id="27" w:name="e8"/>
      <w:bookmarkStart w:id="28" w:name="e358EEBEE"/>
      <w:bookmarkStart w:id="29" w:name="e61"/>
      <w:bookmarkStart w:id="30" w:name="e29"/>
      <w:bookmarkStart w:id="31" w:name="e175"/>
      <w:bookmarkStart w:id="32" w:name="e60728714"/>
      <w:bookmarkStart w:id="33" w:name="e0041E8EF"/>
      <w:bookmarkStart w:id="34" w:name="eB35D84E0"/>
      <w:bookmarkStart w:id="35" w:name="e24C8CEDA"/>
      <w:bookmarkStart w:id="36" w:name="e34D34969"/>
      <w:bookmarkStart w:id="37" w:name="e858C5D78"/>
      <w:bookmarkStart w:id="38" w:name="e0A29FA97"/>
      <w:bookmarkStart w:id="39" w:name="e1A7A3A5C"/>
      <w:bookmarkStart w:id="40" w:name="eF719CEEF"/>
      <w:bookmarkStart w:id="41" w:name="e1A488752"/>
      <w:bookmarkStart w:id="42" w:name="e96"/>
      <w:bookmarkStart w:id="43" w:name="e5A47C95C"/>
      <w:bookmarkStart w:id="44" w:name="e67A96705"/>
      <w:bookmarkStart w:id="45" w:name="e121"/>
      <w:bookmarkStart w:id="46" w:name="e14"/>
      <w:bookmarkStart w:id="47" w:name="eC4AA5E50"/>
      <w:bookmarkStart w:id="48" w:name="eBDB40BFC"/>
      <w:bookmarkStart w:id="49" w:name="e9A83C020"/>
      <w:bookmarkStart w:id="50" w:name="e01F9D0B9"/>
      <w:bookmarkStart w:id="51" w:name="eDFCFEEEB"/>
      <w:bookmarkStart w:id="52" w:name="e804B2552"/>
      <w:bookmarkStart w:id="53" w:name="e814E2BCC"/>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F51DBD" w:rsidRPr="00CF6AAD" w:rsidRDefault="00F51DBD" w:rsidP="00F51DBD">
      <w:pPr>
        <w:ind w:left="-360"/>
        <w:contextualSpacing/>
        <w:jc w:val="center"/>
        <w:outlineLvl w:val="2"/>
        <w:rPr>
          <w:rFonts w:ascii="Times New Roman" w:hAnsi="Times New Roman"/>
          <w:b/>
          <w:snapToGrid w:val="0"/>
          <w:sz w:val="22"/>
          <w:szCs w:val="22"/>
          <w:lang w:val="ru-RU"/>
        </w:rPr>
      </w:pPr>
      <w:bookmarkStart w:id="54" w:name="e173"/>
      <w:bookmarkEnd w:id="54"/>
      <w:r w:rsidRPr="00CF6AAD">
        <w:rPr>
          <w:rFonts w:ascii="Times New Roman" w:hAnsi="Times New Roman"/>
          <w:b/>
          <w:snapToGrid w:val="0"/>
          <w:sz w:val="22"/>
          <w:szCs w:val="22"/>
          <w:lang w:val="ru-RU"/>
        </w:rPr>
        <w:t>1</w:t>
      </w:r>
      <w:r>
        <w:rPr>
          <w:rFonts w:ascii="Times New Roman" w:hAnsi="Times New Roman"/>
          <w:b/>
          <w:snapToGrid w:val="0"/>
          <w:sz w:val="22"/>
          <w:szCs w:val="22"/>
          <w:lang w:val="ru-RU"/>
        </w:rPr>
        <w:t>3</w:t>
      </w:r>
      <w:r w:rsidRPr="00CF6AAD">
        <w:rPr>
          <w:rFonts w:ascii="Times New Roman" w:hAnsi="Times New Roman"/>
          <w:b/>
          <w:snapToGrid w:val="0"/>
          <w:sz w:val="22"/>
          <w:szCs w:val="22"/>
          <w:lang w:val="ru-RU"/>
        </w:rPr>
        <w:t>. Адреса,</w:t>
      </w:r>
      <w:r w:rsidRPr="00CF6AAD">
        <w:rPr>
          <w:rFonts w:ascii="Times New Roman" w:hAnsi="Times New Roman"/>
          <w:b/>
          <w:snapToGrid w:val="0"/>
          <w:sz w:val="22"/>
          <w:szCs w:val="22"/>
        </w:rPr>
        <w:t> </w:t>
      </w:r>
      <w:r w:rsidRPr="00CF6AAD">
        <w:rPr>
          <w:rFonts w:ascii="Times New Roman" w:hAnsi="Times New Roman"/>
          <w:b/>
          <w:snapToGrid w:val="0"/>
          <w:sz w:val="22"/>
          <w:szCs w:val="22"/>
          <w:lang w:val="ru-RU"/>
        </w:rPr>
        <w:t>реквизиты и подписи сторон</w:t>
      </w:r>
    </w:p>
    <w:p w:rsidR="00F51DBD" w:rsidRPr="00CF6AAD" w:rsidRDefault="00F51DBD" w:rsidP="00F51DBD">
      <w:pPr>
        <w:pStyle w:val="afff0"/>
        <w:jc w:val="center"/>
        <w:rPr>
          <w:rFonts w:ascii="Times New Roman" w:hAnsi="Times New Roman"/>
          <w:b/>
        </w:rPr>
      </w:pPr>
    </w:p>
    <w:p w:rsidR="00F51DBD" w:rsidRPr="00CF6AAD" w:rsidRDefault="00F51DBD" w:rsidP="00F51DBD">
      <w:pPr>
        <w:pStyle w:val="afff0"/>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F51DBD" w:rsidRPr="00CF6AAD" w:rsidTr="00D76151">
        <w:tc>
          <w:tcPr>
            <w:tcW w:w="4395" w:type="dxa"/>
            <w:shd w:val="clear" w:color="auto" w:fill="auto"/>
          </w:tcPr>
          <w:p w:rsidR="00F51DBD" w:rsidRPr="00CF6AAD" w:rsidRDefault="00F51DBD" w:rsidP="00D76151">
            <w:pPr>
              <w:pStyle w:val="afff0"/>
              <w:rPr>
                <w:rFonts w:ascii="Times New Roman" w:hAnsi="Times New Roman"/>
                <w:b/>
              </w:rPr>
            </w:pPr>
            <w:r w:rsidRPr="00CF6AAD">
              <w:rPr>
                <w:rFonts w:ascii="Times New Roman" w:hAnsi="Times New Roman"/>
                <w:b/>
              </w:rPr>
              <w:t>Заказчик:</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Директор</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_____________   _______________</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Главный бухгалтер</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____________   ________________</w:t>
            </w:r>
          </w:p>
          <w:p w:rsidR="00F51DBD" w:rsidRPr="00CF6AAD" w:rsidRDefault="00F51DBD" w:rsidP="00D76151">
            <w:pPr>
              <w:pStyle w:val="afff0"/>
              <w:rPr>
                <w:rFonts w:ascii="Times New Roman" w:hAnsi="Times New Roman"/>
              </w:rPr>
            </w:pPr>
          </w:p>
        </w:tc>
        <w:tc>
          <w:tcPr>
            <w:tcW w:w="708" w:type="dxa"/>
            <w:shd w:val="clear" w:color="auto" w:fill="auto"/>
          </w:tcPr>
          <w:p w:rsidR="00F51DBD" w:rsidRPr="00CF6AAD" w:rsidRDefault="00F51DBD" w:rsidP="00D76151">
            <w:pPr>
              <w:pStyle w:val="afff0"/>
              <w:rPr>
                <w:rFonts w:ascii="Times New Roman" w:hAnsi="Times New Roman"/>
              </w:rPr>
            </w:pPr>
          </w:p>
        </w:tc>
        <w:tc>
          <w:tcPr>
            <w:tcW w:w="4395" w:type="dxa"/>
            <w:shd w:val="clear" w:color="auto" w:fill="auto"/>
          </w:tcPr>
          <w:p w:rsidR="00F51DBD" w:rsidRPr="00CF6AAD" w:rsidRDefault="00F51DBD" w:rsidP="00D76151">
            <w:pPr>
              <w:pStyle w:val="afff0"/>
              <w:rPr>
                <w:rFonts w:ascii="Times New Roman" w:hAnsi="Times New Roman"/>
                <w:b/>
              </w:rPr>
            </w:pPr>
            <w:r w:rsidRPr="00CF6AAD">
              <w:rPr>
                <w:rFonts w:ascii="Times New Roman" w:hAnsi="Times New Roman"/>
                <w:b/>
              </w:rPr>
              <w:t>Исполнитель:</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r w:rsidRPr="00CF6AAD">
              <w:rPr>
                <w:rFonts w:ascii="Times New Roman" w:hAnsi="Times New Roman"/>
              </w:rPr>
              <w:t>_____________________________</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Директор</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_____________   _______________</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Главный бухгалтер</w:t>
            </w:r>
          </w:p>
          <w:p w:rsidR="00F51DBD" w:rsidRPr="00CF6AAD" w:rsidRDefault="00F51DBD" w:rsidP="00D76151">
            <w:pPr>
              <w:pStyle w:val="afff0"/>
              <w:rPr>
                <w:rFonts w:ascii="Times New Roman" w:hAnsi="Times New Roman"/>
              </w:rPr>
            </w:pPr>
          </w:p>
          <w:p w:rsidR="00F51DBD" w:rsidRPr="00CF6AAD" w:rsidRDefault="00F51DBD" w:rsidP="00D76151">
            <w:pPr>
              <w:pStyle w:val="afff0"/>
              <w:rPr>
                <w:rFonts w:ascii="Times New Roman" w:hAnsi="Times New Roman"/>
              </w:rPr>
            </w:pPr>
            <w:r w:rsidRPr="00CF6AAD">
              <w:rPr>
                <w:rFonts w:ascii="Times New Roman" w:hAnsi="Times New Roman"/>
              </w:rPr>
              <w:t>____________   ________________</w:t>
            </w:r>
          </w:p>
          <w:p w:rsidR="00F51DBD" w:rsidRPr="00CF6AAD" w:rsidRDefault="00F51DBD" w:rsidP="00D76151">
            <w:pPr>
              <w:pStyle w:val="afff0"/>
              <w:rPr>
                <w:rFonts w:ascii="Times New Roman" w:hAnsi="Times New Roman"/>
              </w:rPr>
            </w:pPr>
          </w:p>
        </w:tc>
      </w:tr>
    </w:tbl>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Default="00F51DBD" w:rsidP="00F51DBD">
      <w:pPr>
        <w:rPr>
          <w:rFonts w:ascii="Times New Roman" w:hAnsi="Times New Roman"/>
          <w:sz w:val="22"/>
          <w:szCs w:val="22"/>
          <w:lang w:val="ru-RU"/>
        </w:rPr>
      </w:pPr>
    </w:p>
    <w:p w:rsidR="00F51DBD" w:rsidRPr="00061827" w:rsidRDefault="00F51DBD" w:rsidP="00F51DBD">
      <w:pPr>
        <w:rPr>
          <w:rFonts w:ascii="Times New Roman" w:hAnsi="Times New Roman"/>
          <w:sz w:val="22"/>
          <w:szCs w:val="22"/>
          <w:lang w:val="ru-RU"/>
        </w:rPr>
      </w:pPr>
    </w:p>
    <w:p w:rsidR="00F51DBD" w:rsidRPr="00CF6AAD" w:rsidRDefault="00F51DBD" w:rsidP="00F51DBD">
      <w:pPr>
        <w:rPr>
          <w:rFonts w:ascii="Times New Roman" w:hAnsi="Times New Roman"/>
          <w:sz w:val="22"/>
          <w:szCs w:val="22"/>
        </w:rPr>
      </w:pPr>
    </w:p>
    <w:p w:rsidR="00F51DBD" w:rsidRPr="00CF6AAD" w:rsidRDefault="00F51DBD" w:rsidP="00F51DBD">
      <w:pPr>
        <w:rPr>
          <w:rFonts w:ascii="Times New Roman" w:hAnsi="Times New Roman"/>
          <w:sz w:val="22"/>
          <w:szCs w:val="22"/>
        </w:rPr>
      </w:pPr>
    </w:p>
    <w:p w:rsidR="00F51DBD" w:rsidRPr="00CF6AAD" w:rsidRDefault="00F51DBD" w:rsidP="00F51DBD">
      <w:pPr>
        <w:pStyle w:val="Normal1"/>
        <w:tabs>
          <w:tab w:val="left" w:pos="676"/>
          <w:tab w:val="left" w:pos="1440"/>
        </w:tabs>
        <w:suppressAutoHyphens/>
        <w:ind w:left="2160" w:hanging="2160"/>
        <w:jc w:val="right"/>
        <w:rPr>
          <w:b/>
          <w:sz w:val="22"/>
          <w:szCs w:val="22"/>
        </w:rPr>
      </w:pPr>
      <w:r w:rsidRPr="00CF6AAD">
        <w:rPr>
          <w:b/>
          <w:sz w:val="22"/>
          <w:szCs w:val="22"/>
        </w:rPr>
        <w:t>Приложение №1 к договору ___ от _</w:t>
      </w:r>
      <w:proofErr w:type="gramStart"/>
      <w:r w:rsidRPr="00CF6AAD">
        <w:rPr>
          <w:b/>
          <w:sz w:val="22"/>
          <w:szCs w:val="22"/>
        </w:rPr>
        <w:t>_._</w:t>
      </w:r>
      <w:proofErr w:type="gramEnd"/>
      <w:r w:rsidRPr="00CF6AAD">
        <w:rPr>
          <w:b/>
          <w:sz w:val="22"/>
          <w:szCs w:val="22"/>
        </w:rPr>
        <w:t>___.2022г.</w:t>
      </w:r>
    </w:p>
    <w:p w:rsidR="00F51DBD" w:rsidRPr="00CF6AAD" w:rsidRDefault="00F51DBD" w:rsidP="00F51DBD">
      <w:pPr>
        <w:pStyle w:val="Normal1"/>
        <w:tabs>
          <w:tab w:val="left" w:pos="676"/>
          <w:tab w:val="left" w:pos="1440"/>
        </w:tabs>
        <w:suppressAutoHyphens/>
        <w:ind w:left="2160" w:hanging="2160"/>
        <w:jc w:val="center"/>
        <w:rPr>
          <w:b/>
          <w:sz w:val="22"/>
          <w:szCs w:val="22"/>
        </w:rPr>
      </w:pPr>
      <w:r w:rsidRPr="00CF6AAD">
        <w:rPr>
          <w:b/>
          <w:sz w:val="22"/>
          <w:szCs w:val="22"/>
        </w:rPr>
        <w:t xml:space="preserve">  </w:t>
      </w:r>
    </w:p>
    <w:p w:rsidR="00F51DBD" w:rsidRPr="00CF6AAD" w:rsidRDefault="00F51DBD" w:rsidP="00F51DBD">
      <w:pPr>
        <w:pStyle w:val="Normal1"/>
        <w:tabs>
          <w:tab w:val="left" w:pos="676"/>
          <w:tab w:val="left" w:pos="1440"/>
        </w:tabs>
        <w:suppressAutoHyphens/>
        <w:ind w:left="2160" w:hanging="2160"/>
        <w:jc w:val="center"/>
        <w:rPr>
          <w:b/>
          <w:sz w:val="22"/>
          <w:szCs w:val="22"/>
        </w:rPr>
      </w:pPr>
    </w:p>
    <w:p w:rsidR="00F51DBD" w:rsidRPr="00CF6AAD" w:rsidRDefault="00F51DBD" w:rsidP="00F51DBD">
      <w:pPr>
        <w:pStyle w:val="Normal1"/>
        <w:tabs>
          <w:tab w:val="left" w:pos="676"/>
          <w:tab w:val="left" w:pos="1440"/>
        </w:tabs>
        <w:suppressAutoHyphens/>
        <w:ind w:left="2160" w:hanging="2160"/>
        <w:jc w:val="center"/>
        <w:rPr>
          <w:b/>
          <w:sz w:val="22"/>
          <w:szCs w:val="22"/>
        </w:rPr>
      </w:pPr>
      <w:r w:rsidRPr="00CF6AAD">
        <w:rPr>
          <w:b/>
          <w:sz w:val="22"/>
          <w:szCs w:val="22"/>
        </w:rPr>
        <w:t>Перечень Услуг</w:t>
      </w:r>
    </w:p>
    <w:p w:rsidR="00F51DBD" w:rsidRPr="00CF6AAD" w:rsidRDefault="00F51DBD" w:rsidP="00F51DBD">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ind w:left="-12" w:firstLine="12"/>
              <w:jc w:val="center"/>
              <w:rPr>
                <w:b/>
                <w:sz w:val="22"/>
                <w:szCs w:val="22"/>
              </w:rPr>
            </w:pPr>
            <w:r w:rsidRPr="00CF6AAD">
              <w:rPr>
                <w:b/>
                <w:sz w:val="22"/>
                <w:szCs w:val="22"/>
              </w:rPr>
              <w:t>Наименование услуги</w:t>
            </w:r>
          </w:p>
        </w:tc>
        <w:tc>
          <w:tcPr>
            <w:tcW w:w="3118" w:type="dxa"/>
            <w:shd w:val="clear" w:color="auto" w:fill="auto"/>
          </w:tcPr>
          <w:p w:rsidR="00F51DBD" w:rsidRPr="00CF6AAD" w:rsidRDefault="00F51DBD" w:rsidP="00D76151">
            <w:pPr>
              <w:pStyle w:val="Normal1"/>
              <w:tabs>
                <w:tab w:val="left" w:pos="676"/>
                <w:tab w:val="left" w:pos="1440"/>
              </w:tabs>
              <w:suppressAutoHyphens/>
              <w:jc w:val="center"/>
              <w:rPr>
                <w:b/>
                <w:sz w:val="22"/>
                <w:szCs w:val="22"/>
              </w:rPr>
            </w:pPr>
            <w:r w:rsidRPr="00CF6AAD">
              <w:rPr>
                <w:b/>
                <w:sz w:val="22"/>
                <w:szCs w:val="22"/>
              </w:rPr>
              <w:t xml:space="preserve">Кол-во </w:t>
            </w:r>
          </w:p>
        </w:tc>
        <w:tc>
          <w:tcPr>
            <w:tcW w:w="3260" w:type="dxa"/>
            <w:shd w:val="clear" w:color="auto" w:fill="auto"/>
          </w:tcPr>
          <w:p w:rsidR="00F51DBD" w:rsidRPr="00CF6AAD" w:rsidRDefault="00F51DBD" w:rsidP="00D76151">
            <w:pPr>
              <w:pStyle w:val="Normal1"/>
              <w:tabs>
                <w:tab w:val="left" w:pos="676"/>
                <w:tab w:val="left" w:pos="1440"/>
              </w:tabs>
              <w:suppressAutoHyphens/>
              <w:jc w:val="center"/>
              <w:rPr>
                <w:b/>
                <w:sz w:val="22"/>
                <w:szCs w:val="22"/>
              </w:rPr>
            </w:pPr>
            <w:r w:rsidRPr="00CF6AAD">
              <w:rPr>
                <w:b/>
                <w:sz w:val="22"/>
                <w:szCs w:val="22"/>
              </w:rPr>
              <w:t>Стоимость</w:t>
            </w:r>
          </w:p>
        </w:tc>
      </w:tr>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118"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260"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r>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118"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260"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r>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118"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260"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r>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118"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260"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r>
      <w:tr w:rsidR="00F51DBD" w:rsidRPr="00CF6AAD" w:rsidTr="00D76151">
        <w:tc>
          <w:tcPr>
            <w:tcW w:w="3544"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118"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c>
          <w:tcPr>
            <w:tcW w:w="3260" w:type="dxa"/>
            <w:shd w:val="clear" w:color="auto" w:fill="auto"/>
          </w:tcPr>
          <w:p w:rsidR="00F51DBD" w:rsidRPr="00CF6AAD" w:rsidRDefault="00F51DBD" w:rsidP="00D76151">
            <w:pPr>
              <w:pStyle w:val="Normal1"/>
              <w:tabs>
                <w:tab w:val="left" w:pos="676"/>
                <w:tab w:val="left" w:pos="1440"/>
              </w:tabs>
              <w:suppressAutoHyphens/>
              <w:jc w:val="center"/>
              <w:rPr>
                <w:sz w:val="22"/>
                <w:szCs w:val="22"/>
              </w:rPr>
            </w:pPr>
          </w:p>
        </w:tc>
      </w:tr>
    </w:tbl>
    <w:p w:rsidR="00F51DBD" w:rsidRPr="00CF6AAD" w:rsidRDefault="00F51DBD" w:rsidP="00F51DBD">
      <w:pPr>
        <w:rPr>
          <w:rFonts w:ascii="Times New Roman" w:hAnsi="Times New Roman"/>
          <w:b/>
          <w:sz w:val="22"/>
          <w:szCs w:val="22"/>
          <w:lang w:val="ru-RU"/>
        </w:rPr>
      </w:pPr>
    </w:p>
    <w:p w:rsidR="00F51DBD" w:rsidRDefault="00F51DBD" w:rsidP="00F51DBD">
      <w:pPr>
        <w:pStyle w:val="aff4"/>
        <w:spacing w:before="0" w:after="0" w:line="230" w:lineRule="auto"/>
        <w:jc w:val="center"/>
        <w:rPr>
          <w:rFonts w:ascii="Times New Roman" w:hAnsi="Times New Roman" w:cs="Times New Roman"/>
          <w:b/>
          <w:sz w:val="22"/>
          <w:szCs w:val="22"/>
        </w:rPr>
      </w:pPr>
      <w:r w:rsidRPr="00CF6AAD">
        <w:rPr>
          <w:rFonts w:ascii="Times New Roman" w:hAnsi="Times New Roman" w:cs="Times New Roman"/>
          <w:b/>
          <w:sz w:val="22"/>
          <w:szCs w:val="22"/>
        </w:rPr>
        <w:br w:type="page"/>
      </w:r>
    </w:p>
    <w:p w:rsidR="00F51DBD" w:rsidRDefault="00F51DBD" w:rsidP="00F51DBD">
      <w:pPr>
        <w:pStyle w:val="Normal1"/>
        <w:tabs>
          <w:tab w:val="left" w:pos="676"/>
          <w:tab w:val="left" w:pos="1440"/>
        </w:tabs>
        <w:suppressAutoHyphens/>
        <w:ind w:left="2160" w:hanging="2160"/>
        <w:jc w:val="right"/>
        <w:rPr>
          <w:b/>
          <w:sz w:val="22"/>
          <w:szCs w:val="22"/>
        </w:rPr>
      </w:pPr>
      <w:r w:rsidRPr="00CF6AAD">
        <w:rPr>
          <w:b/>
          <w:sz w:val="22"/>
          <w:szCs w:val="22"/>
        </w:rPr>
        <w:t>Приложение №</w:t>
      </w:r>
      <w:r>
        <w:rPr>
          <w:b/>
          <w:sz w:val="22"/>
          <w:szCs w:val="22"/>
        </w:rPr>
        <w:t>2</w:t>
      </w:r>
      <w:r w:rsidRPr="00CF6AAD">
        <w:rPr>
          <w:b/>
          <w:sz w:val="22"/>
          <w:szCs w:val="22"/>
        </w:rPr>
        <w:t xml:space="preserve"> к Договору ___ от _</w:t>
      </w:r>
      <w:proofErr w:type="gramStart"/>
      <w:r w:rsidRPr="00CF6AAD">
        <w:rPr>
          <w:b/>
          <w:sz w:val="22"/>
          <w:szCs w:val="22"/>
        </w:rPr>
        <w:t>_._</w:t>
      </w:r>
      <w:proofErr w:type="gramEnd"/>
      <w:r w:rsidRPr="00CF6AAD">
        <w:rPr>
          <w:b/>
          <w:sz w:val="22"/>
          <w:szCs w:val="22"/>
        </w:rPr>
        <w:t>___.2022г.</w:t>
      </w:r>
    </w:p>
    <w:p w:rsidR="00F51DBD" w:rsidRDefault="00F51DBD" w:rsidP="00F51DBD">
      <w:pPr>
        <w:pStyle w:val="Normal1"/>
        <w:tabs>
          <w:tab w:val="left" w:pos="676"/>
          <w:tab w:val="left" w:pos="1440"/>
        </w:tabs>
        <w:suppressAutoHyphens/>
        <w:ind w:left="2160" w:hanging="2160"/>
        <w:jc w:val="center"/>
        <w:rPr>
          <w:sz w:val="22"/>
          <w:szCs w:val="22"/>
        </w:rPr>
      </w:pPr>
    </w:p>
    <w:p w:rsidR="00F51DBD" w:rsidRPr="004C36B5" w:rsidRDefault="00F51DBD" w:rsidP="00F51DBD">
      <w:pPr>
        <w:pStyle w:val="Normal1"/>
        <w:tabs>
          <w:tab w:val="left" w:pos="676"/>
          <w:tab w:val="left" w:pos="1440"/>
        </w:tabs>
        <w:suppressAutoHyphens/>
        <w:ind w:left="2160" w:hanging="2160"/>
        <w:jc w:val="center"/>
        <w:rPr>
          <w:b/>
          <w:sz w:val="22"/>
          <w:szCs w:val="22"/>
        </w:rPr>
      </w:pPr>
      <w:r w:rsidRPr="004C36B5">
        <w:rPr>
          <w:b/>
          <w:sz w:val="22"/>
          <w:szCs w:val="22"/>
        </w:rPr>
        <w:t>Технические требования к системе</w:t>
      </w:r>
    </w:p>
    <w:p w:rsidR="00F51DBD" w:rsidRPr="00944B21" w:rsidRDefault="00F51DBD" w:rsidP="00F51DBD">
      <w:pPr>
        <w:pStyle w:val="a4"/>
        <w:keepNext/>
        <w:keepLines/>
        <w:numPr>
          <w:ilvl w:val="0"/>
          <w:numId w:val="27"/>
        </w:numPr>
        <w:spacing w:before="240" w:after="0"/>
        <w:contextualSpacing/>
        <w:jc w:val="left"/>
        <w:outlineLvl w:val="0"/>
        <w:rPr>
          <w:rFonts w:ascii="Times New Roman" w:eastAsiaTheme="majorEastAsia" w:hAnsi="Times New Roman"/>
          <w:b/>
          <w:sz w:val="22"/>
          <w:szCs w:val="22"/>
          <w:lang w:val="ru-RU"/>
        </w:rPr>
      </w:pPr>
      <w:r w:rsidRPr="00944B21">
        <w:rPr>
          <w:rFonts w:ascii="Times New Roman" w:eastAsiaTheme="majorEastAsia" w:hAnsi="Times New Roman"/>
          <w:b/>
          <w:spacing w:val="-10"/>
          <w:sz w:val="22"/>
          <w:szCs w:val="22"/>
          <w:lang w:val="ru-RU"/>
        </w:rPr>
        <w:t>Общие требования к системе</w:t>
      </w:r>
    </w:p>
    <w:p w:rsidR="00F51DBD" w:rsidRPr="00CF040D" w:rsidRDefault="00F51DBD" w:rsidP="00F51DBD">
      <w:pPr>
        <w:ind w:firstLine="527"/>
        <w:jc w:val="both"/>
        <w:rPr>
          <w:rFonts w:ascii="Times New Roman" w:hAnsi="Times New Roman"/>
          <w:sz w:val="22"/>
          <w:szCs w:val="22"/>
          <w:lang w:val="ru-RU"/>
        </w:rPr>
      </w:pPr>
      <w:r w:rsidRPr="00CF040D">
        <w:rPr>
          <w:rFonts w:ascii="Times New Roman" w:hAnsi="Times New Roman"/>
          <w:sz w:val="22"/>
          <w:szCs w:val="22"/>
          <w:lang w:val="ru-RU"/>
        </w:rPr>
        <w:t>Система должна позволять автоматизировать процесс сбора просроченной задолженности (далее ПЗ) с учетом особенностей клиентов и применять стратегии массовой и индивидуальной работы; дать возможность организовать эскалацию мер от мягкого напоминания до создания должнику обстановки максимального дискомфорта в рамках действующих законодательных норм. Система должна обеспечивать работу как по клиенту, так и в разрезе договоров.</w:t>
      </w:r>
    </w:p>
    <w:p w:rsidR="00F51DBD" w:rsidRPr="00CF040D" w:rsidRDefault="00F51DBD" w:rsidP="00F51DBD">
      <w:pPr>
        <w:ind w:firstLine="527"/>
        <w:jc w:val="both"/>
        <w:rPr>
          <w:rFonts w:ascii="Times New Roman" w:hAnsi="Times New Roman"/>
          <w:sz w:val="22"/>
          <w:szCs w:val="22"/>
          <w:lang w:val="ru-RU"/>
        </w:rPr>
      </w:pPr>
      <w:r w:rsidRPr="00CF040D">
        <w:rPr>
          <w:rFonts w:ascii="Times New Roman" w:hAnsi="Times New Roman"/>
          <w:sz w:val="22"/>
          <w:szCs w:val="22"/>
          <w:lang w:val="ru-RU"/>
        </w:rPr>
        <w:t>Система должна повысить прозрачность и управляемость процесса сбора долгов и тем самым сделать его более эффективным.</w:t>
      </w:r>
    </w:p>
    <w:p w:rsidR="00F51DBD" w:rsidRPr="00CF040D" w:rsidRDefault="00F51DBD" w:rsidP="00F51DBD">
      <w:pPr>
        <w:ind w:firstLine="527"/>
        <w:jc w:val="both"/>
        <w:rPr>
          <w:rFonts w:ascii="Times New Roman" w:hAnsi="Times New Roman"/>
          <w:sz w:val="22"/>
          <w:szCs w:val="22"/>
          <w:lang w:val="ru-RU"/>
        </w:rPr>
      </w:pPr>
      <w:r w:rsidRPr="00CF040D">
        <w:rPr>
          <w:rFonts w:ascii="Times New Roman" w:hAnsi="Times New Roman"/>
          <w:sz w:val="22"/>
          <w:szCs w:val="22"/>
          <w:lang w:val="ru-RU"/>
        </w:rPr>
        <w:t>Система должна обеспечить управление данными, необходимыми для взыскания просроченной задолженности: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Информация о кредитных договорах и истории просроченной задолженности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Контактная информация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Информация о залоге и прочем имуществе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Информация о поручителях, созаемщиках и пр. аффилированных лицах</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История взаимодействия (история взыскания):</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lang w:val="ru-RU"/>
        </w:rPr>
      </w:pPr>
      <w:r w:rsidRPr="00CF040D">
        <w:rPr>
          <w:rFonts w:ascii="Times New Roman" w:hAnsi="Times New Roman"/>
          <w:sz w:val="22"/>
          <w:szCs w:val="22"/>
          <w:lang w:val="ru-RU"/>
        </w:rPr>
        <w:t>Коммуникативные активности (</w:t>
      </w:r>
      <w:r w:rsidRPr="00CF040D">
        <w:rPr>
          <w:rFonts w:ascii="Times New Roman" w:hAnsi="Times New Roman"/>
          <w:sz w:val="22"/>
          <w:szCs w:val="22"/>
        </w:rPr>
        <w:t>SMS</w:t>
      </w:r>
      <w:r w:rsidRPr="00CF040D">
        <w:rPr>
          <w:rFonts w:ascii="Times New Roman" w:hAnsi="Times New Roman"/>
          <w:sz w:val="22"/>
          <w:szCs w:val="22"/>
          <w:lang w:val="ru-RU"/>
        </w:rPr>
        <w:t>, письма, звонки, переговоры)</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lang w:val="ru-RU"/>
        </w:rPr>
      </w:pPr>
      <w:r w:rsidRPr="00CF040D">
        <w:rPr>
          <w:rFonts w:ascii="Times New Roman" w:hAnsi="Times New Roman"/>
          <w:sz w:val="22"/>
          <w:szCs w:val="22"/>
          <w:lang w:val="ru-RU"/>
        </w:rPr>
        <w:t>Задачи (подготовка досье, осмотр залога и т.п.)</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Обещания</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Судебная работа</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Исполнительное производство</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Банкротство/Ликвидация</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Передачи в агентства</w:t>
      </w:r>
    </w:p>
    <w:p w:rsidR="00F51DBD" w:rsidRPr="00CF040D" w:rsidRDefault="00F51DBD" w:rsidP="00F51DBD">
      <w:pPr>
        <w:pStyle w:val="afff5"/>
        <w:numPr>
          <w:ilvl w:val="0"/>
          <w:numId w:val="16"/>
        </w:numPr>
        <w:spacing w:line="259" w:lineRule="auto"/>
        <w:ind w:left="1276"/>
        <w:contextualSpacing/>
        <w:jc w:val="both"/>
        <w:rPr>
          <w:rFonts w:ascii="Times New Roman" w:hAnsi="Times New Roman"/>
          <w:sz w:val="22"/>
          <w:szCs w:val="22"/>
        </w:rPr>
      </w:pPr>
      <w:r w:rsidRPr="00CF040D">
        <w:rPr>
          <w:rFonts w:ascii="Times New Roman" w:hAnsi="Times New Roman"/>
          <w:sz w:val="22"/>
          <w:szCs w:val="22"/>
        </w:rPr>
        <w:t>Продажа</w:t>
      </w:r>
    </w:p>
    <w:p w:rsidR="00F51DBD" w:rsidRPr="00CF040D" w:rsidRDefault="00F51DBD" w:rsidP="00F51DBD">
      <w:pPr>
        <w:pStyle w:val="afff5"/>
        <w:numPr>
          <w:ilvl w:val="0"/>
          <w:numId w:val="16"/>
        </w:numPr>
        <w:spacing w:after="160" w:line="259" w:lineRule="auto"/>
        <w:ind w:left="1276"/>
        <w:contextualSpacing/>
        <w:jc w:val="both"/>
        <w:rPr>
          <w:rFonts w:ascii="Times New Roman" w:hAnsi="Times New Roman"/>
          <w:sz w:val="22"/>
          <w:szCs w:val="22"/>
        </w:rPr>
      </w:pPr>
      <w:r w:rsidRPr="00CF040D">
        <w:rPr>
          <w:rFonts w:ascii="Times New Roman" w:hAnsi="Times New Roman"/>
          <w:sz w:val="22"/>
          <w:szCs w:val="22"/>
        </w:rPr>
        <w:t>Списание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Группы процессов (бизнес-области), которые должны быть реализованы в системе:</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Pre-Collection</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Soft-Collection</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Поиск контактных данных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r>
      <w:r w:rsidRPr="00CF040D">
        <w:rPr>
          <w:rFonts w:ascii="Times New Roman" w:hAnsi="Times New Roman"/>
          <w:sz w:val="22"/>
          <w:szCs w:val="22"/>
        </w:rPr>
        <w:t>Hard</w:t>
      </w:r>
      <w:r w:rsidRPr="00CF040D">
        <w:rPr>
          <w:rFonts w:ascii="Times New Roman" w:hAnsi="Times New Roman"/>
          <w:sz w:val="22"/>
          <w:szCs w:val="22"/>
          <w:lang w:val="ru-RU"/>
        </w:rPr>
        <w:t>-</w:t>
      </w:r>
      <w:r w:rsidRPr="00CF040D">
        <w:rPr>
          <w:rFonts w:ascii="Times New Roman" w:hAnsi="Times New Roman"/>
          <w:sz w:val="22"/>
          <w:szCs w:val="22"/>
        </w:rPr>
        <w:t>Collection</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Работа с агентствами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Судебное производство</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Работа с банкротством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Исполнительное производство</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Противодействие мошенничеству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Работа с обеспечением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Продажа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Списание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Анализ и принятие решений</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Администрирование</w:t>
      </w:r>
    </w:p>
    <w:p w:rsidR="00F51DBD" w:rsidRPr="00CF040D" w:rsidRDefault="00F51DBD" w:rsidP="00F51DBD">
      <w:pPr>
        <w:ind w:firstLine="708"/>
        <w:jc w:val="both"/>
        <w:rPr>
          <w:rFonts w:ascii="Times New Roman" w:hAnsi="Times New Roman"/>
          <w:sz w:val="22"/>
          <w:szCs w:val="22"/>
          <w:lang w:val="ru-RU"/>
        </w:rPr>
      </w:pPr>
      <w:r w:rsidRPr="00CF040D">
        <w:rPr>
          <w:rFonts w:ascii="Times New Roman" w:hAnsi="Times New Roman"/>
          <w:sz w:val="22"/>
          <w:szCs w:val="22"/>
          <w:lang w:val="ru-RU"/>
        </w:rPr>
        <w:t>В Системе должны быть реализованы следующие автоматизированные рабочие места (АРМ):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контакт-центра (</w:t>
      </w:r>
      <w:r w:rsidRPr="00CF040D">
        <w:rPr>
          <w:rFonts w:ascii="Times New Roman" w:hAnsi="Times New Roman"/>
          <w:sz w:val="22"/>
          <w:szCs w:val="22"/>
        </w:rPr>
        <w:t>Pre</w:t>
      </w:r>
      <w:r w:rsidRPr="00CF040D">
        <w:rPr>
          <w:rFonts w:ascii="Times New Roman" w:hAnsi="Times New Roman"/>
          <w:sz w:val="22"/>
          <w:szCs w:val="22"/>
          <w:lang w:val="ru-RU"/>
        </w:rPr>
        <w:t>/</w:t>
      </w:r>
      <w:r w:rsidRPr="00CF040D">
        <w:rPr>
          <w:rFonts w:ascii="Times New Roman" w:hAnsi="Times New Roman"/>
          <w:sz w:val="22"/>
          <w:szCs w:val="22"/>
        </w:rPr>
        <w:t>Soft</w:t>
      </w:r>
      <w:r w:rsidRPr="00CF040D">
        <w:rPr>
          <w:rFonts w:ascii="Times New Roman" w:hAnsi="Times New Roman"/>
          <w:sz w:val="22"/>
          <w:szCs w:val="22"/>
          <w:lang w:val="ru-RU"/>
        </w:rPr>
        <w:t>-</w:t>
      </w:r>
      <w:r w:rsidRPr="00CF040D">
        <w:rPr>
          <w:rFonts w:ascii="Times New Roman" w:hAnsi="Times New Roman"/>
          <w:sz w:val="22"/>
          <w:szCs w:val="22"/>
        </w:rPr>
        <w:t>Collection</w:t>
      </w:r>
      <w:r w:rsidRPr="00CF040D">
        <w:rPr>
          <w:rFonts w:ascii="Times New Roman" w:hAnsi="Times New Roman"/>
          <w:sz w:val="22"/>
          <w:szCs w:val="22"/>
          <w:lang w:val="ru-RU"/>
        </w:rPr>
        <w:t xml:space="preserve">) - осуществление исходящего обзвона Клиентов с целью информирование о приближении даты планового платежа или о возникновении ПЗ, регистрация дополнительных данных о Клиенте и первичная классификации Клиента, фиксация результатов контактов. Так же у Специалистов Контакт Центра имеется опциональная возможность отправки Клиенту в информативных целях дополнительной информации через </w:t>
      </w:r>
      <w:r w:rsidRPr="00CF040D">
        <w:rPr>
          <w:rFonts w:ascii="Times New Roman" w:hAnsi="Times New Roman"/>
          <w:sz w:val="22"/>
          <w:szCs w:val="22"/>
        </w:rPr>
        <w:t>SMS</w:t>
      </w:r>
      <w:r w:rsidRPr="00CF040D">
        <w:rPr>
          <w:rFonts w:ascii="Times New Roman" w:hAnsi="Times New Roman"/>
          <w:sz w:val="22"/>
          <w:szCs w:val="22"/>
          <w:lang w:val="ru-RU"/>
        </w:rPr>
        <w:t xml:space="preserve"> или </w:t>
      </w:r>
      <w:r w:rsidRPr="00CF040D">
        <w:rPr>
          <w:rFonts w:ascii="Times New Roman" w:hAnsi="Times New Roman"/>
          <w:sz w:val="22"/>
          <w:szCs w:val="22"/>
        </w:rPr>
        <w:t>e</w:t>
      </w:r>
      <w:r w:rsidRPr="00CF040D">
        <w:rPr>
          <w:rFonts w:ascii="Times New Roman" w:hAnsi="Times New Roman"/>
          <w:sz w:val="22"/>
          <w:szCs w:val="22"/>
          <w:lang w:val="ru-RU"/>
        </w:rPr>
        <w:t>-</w:t>
      </w:r>
      <w:r w:rsidRPr="00CF040D">
        <w:rPr>
          <w:rFonts w:ascii="Times New Roman" w:hAnsi="Times New Roman"/>
          <w:sz w:val="22"/>
          <w:szCs w:val="22"/>
        </w:rPr>
        <w:t>mail</w:t>
      </w:r>
      <w:r w:rsidRPr="00CF040D">
        <w:rPr>
          <w:rFonts w:ascii="Times New Roman" w:hAnsi="Times New Roman"/>
          <w:sz w:val="22"/>
          <w:szCs w:val="22"/>
          <w:lang w:val="ru-RU"/>
        </w:rPr>
        <w:t xml:space="preserve"> с помощью готовых шаблонов сообщений.</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контакт-центра (</w:t>
      </w:r>
      <w:r w:rsidRPr="00CF040D">
        <w:rPr>
          <w:rFonts w:ascii="Times New Roman" w:hAnsi="Times New Roman"/>
          <w:sz w:val="22"/>
          <w:szCs w:val="22"/>
        </w:rPr>
        <w:t>Pre</w:t>
      </w:r>
      <w:r w:rsidRPr="00CF040D">
        <w:rPr>
          <w:rFonts w:ascii="Times New Roman" w:hAnsi="Times New Roman"/>
          <w:sz w:val="22"/>
          <w:szCs w:val="22"/>
          <w:lang w:val="ru-RU"/>
        </w:rPr>
        <w:t>/</w:t>
      </w:r>
      <w:r w:rsidRPr="00CF040D">
        <w:rPr>
          <w:rFonts w:ascii="Times New Roman" w:hAnsi="Times New Roman"/>
          <w:sz w:val="22"/>
          <w:szCs w:val="22"/>
        </w:rPr>
        <w:t>Soft</w:t>
      </w:r>
      <w:r w:rsidRPr="00CF040D">
        <w:rPr>
          <w:rFonts w:ascii="Times New Roman" w:hAnsi="Times New Roman"/>
          <w:sz w:val="22"/>
          <w:szCs w:val="22"/>
          <w:lang w:val="ru-RU"/>
        </w:rPr>
        <w:t>-</w:t>
      </w:r>
      <w:r w:rsidRPr="00CF040D">
        <w:rPr>
          <w:rFonts w:ascii="Times New Roman" w:hAnsi="Times New Roman"/>
          <w:sz w:val="22"/>
          <w:szCs w:val="22"/>
        </w:rPr>
        <w:t>Collection</w:t>
      </w:r>
      <w:r w:rsidRPr="00CF040D">
        <w:rPr>
          <w:rFonts w:ascii="Times New Roman" w:hAnsi="Times New Roman"/>
          <w:sz w:val="22"/>
          <w:szCs w:val="22"/>
          <w:lang w:val="ru-RU"/>
        </w:rPr>
        <w:t>) – контроль и управление деятельностью Специалистов Контакт центра, принятие решения о досрочном переводе Клиентов на другие этапы взыскания.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поиску контактов – получение в работу Клиентов с отсутствующими контактными телефонами, проверка контактных данных и поиск новых, выполнение контрольных звонков, передача Клиента в стандартную работу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хард-взыскания - взаимодействие с Клиентами как дистанционно, так и очно коммуникации с целью побуждения Клиентов погасить просроченную задолженность на больших сроках просрочки или в нестандартных ситуациях (маргиналы, умершие, отказники и т.п.)</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Куратор хард-взыскания - управление деятельностью Специалистов хард-взыскания, перезакрепление Клиентов за Специалистами, контроль работы, планирование маршрутов и постановка задач</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хард-взыскания - управление деятельностью Кураторов и Специалистов, принятие стратегических решений</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юридической службы – принятие дела в работу, подготовка и передача материалов в суд и фиксация результатов рассмотрения судебного дела.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юридической службы - управление деятельностью Специалистов юридической службы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исполнительному производству – принятие дела в работу, подготовка и передача материалов в ССП и фиксация результатов, контроль процесса, принятие имущества на баланс.</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по исполнительному производству - управление деятельностью Специалистов по исполнительному производству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противодействию мошенничеству – принятие дела в работу, формирование заключения, согласование действий, формирование документов по шаблону, фиксация статусов и результатов.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по противодействию мошенничеству - управление деятельностью Специалистов по противодействию мошенничеству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работе с агентствами - управление процессом передачи Клиентов в соответствующие Агентства, формирование и согласование реестров, подготовка документов, контроль результатов работы Агентств, запрос отчетов и импорт в систему результатов, расчет агентского вознаграждения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Менеджер по работе с агентствами - управление деятельностью Специалистов по работе с Агентствами, утверждение реестров для передачи в Агентства или в другие подразделения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продаже проблемных активов - управление процессом продажи проблемных активов и фиксация результатов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списанию – управление процессом списания проблемных активов и фиксация результатов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Специалист по анализу и принятию решений - принятие решения о дальнейших процедурах взыскания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Региональный менеджер – управление деятельностью всех Специалистов и Менеджеров своего региона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Глобальный менеджер – управление деятельностью всех Специалистов, Менеджеров и Региональных менеджеров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Бизнес-администратор – настройка справочников, стратегий взыскания, правил распределения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Системный администратор – управление системными и интеграционными процессами, управление доступом</w:t>
      </w:r>
    </w:p>
    <w:p w:rsidR="00F51DBD" w:rsidRPr="00944B21" w:rsidRDefault="00F51DBD" w:rsidP="00F51DBD">
      <w:pPr>
        <w:pStyle w:val="a4"/>
        <w:keepNext/>
        <w:keepLines/>
        <w:numPr>
          <w:ilvl w:val="0"/>
          <w:numId w:val="27"/>
        </w:numPr>
        <w:spacing w:before="240" w:after="0"/>
        <w:contextualSpacing/>
        <w:jc w:val="left"/>
        <w:outlineLvl w:val="0"/>
        <w:rPr>
          <w:rFonts w:ascii="Times New Roman" w:eastAsiaTheme="majorEastAsia" w:hAnsi="Times New Roman"/>
          <w:b/>
          <w:spacing w:val="-10"/>
          <w:sz w:val="22"/>
          <w:szCs w:val="22"/>
          <w:lang w:val="ru-RU"/>
        </w:rPr>
      </w:pPr>
      <w:r w:rsidRPr="00944B21">
        <w:rPr>
          <w:rFonts w:ascii="Times New Roman" w:eastAsiaTheme="majorEastAsia" w:hAnsi="Times New Roman"/>
          <w:b/>
          <w:spacing w:val="-10"/>
          <w:sz w:val="22"/>
          <w:szCs w:val="22"/>
          <w:lang w:val="ru-RU"/>
        </w:rPr>
        <w:t xml:space="preserve">Требования к процессу </w:t>
      </w:r>
      <w:r w:rsidRPr="00944B21">
        <w:rPr>
          <w:rFonts w:ascii="Times New Roman" w:eastAsiaTheme="majorEastAsia" w:hAnsi="Times New Roman"/>
          <w:b/>
          <w:spacing w:val="-10"/>
          <w:sz w:val="22"/>
          <w:szCs w:val="22"/>
        </w:rPr>
        <w:t>PRE</w:t>
      </w:r>
      <w:r w:rsidRPr="00944B21">
        <w:rPr>
          <w:rFonts w:ascii="Times New Roman" w:eastAsiaTheme="majorEastAsia" w:hAnsi="Times New Roman"/>
          <w:b/>
          <w:spacing w:val="-10"/>
          <w:sz w:val="22"/>
          <w:szCs w:val="22"/>
          <w:lang w:val="ru-RU"/>
        </w:rPr>
        <w:t xml:space="preserve"> </w:t>
      </w:r>
      <w:r w:rsidRPr="00944B21">
        <w:rPr>
          <w:rFonts w:ascii="Times New Roman" w:eastAsiaTheme="majorEastAsia" w:hAnsi="Times New Roman"/>
          <w:b/>
          <w:spacing w:val="-10"/>
          <w:sz w:val="22"/>
          <w:szCs w:val="22"/>
        </w:rPr>
        <w:t>COLLECTION</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Цель процесса</w:t>
      </w:r>
      <w:proofErr w:type="gramStart"/>
      <w:r w:rsidRPr="00CF040D">
        <w:rPr>
          <w:rFonts w:ascii="Times New Roman" w:hAnsi="Times New Roman"/>
          <w:b/>
          <w:sz w:val="22"/>
          <w:szCs w:val="22"/>
          <w:lang w:val="ru-RU"/>
        </w:rPr>
        <w:t>:</w:t>
      </w:r>
      <w:r w:rsidRPr="00CF040D">
        <w:rPr>
          <w:rFonts w:ascii="Times New Roman" w:hAnsi="Times New Roman"/>
          <w:sz w:val="22"/>
          <w:szCs w:val="22"/>
          <w:lang w:val="ru-RU"/>
        </w:rPr>
        <w:t xml:space="preserve"> Предупредить</w:t>
      </w:r>
      <w:proofErr w:type="gramEnd"/>
      <w:r w:rsidRPr="00CF040D">
        <w:rPr>
          <w:rFonts w:ascii="Times New Roman" w:hAnsi="Times New Roman"/>
          <w:sz w:val="22"/>
          <w:szCs w:val="22"/>
          <w:lang w:val="ru-RU"/>
        </w:rPr>
        <w:t xml:space="preserve"> возникновение ПЗ путем уведомления Клиента о предстоящих платежах.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Описание процесса:</w:t>
      </w:r>
      <w:r w:rsidRPr="00CF040D">
        <w:rPr>
          <w:rFonts w:ascii="Times New Roman" w:hAnsi="Times New Roman"/>
          <w:sz w:val="22"/>
          <w:szCs w:val="22"/>
          <w:lang w:val="ru-RU"/>
        </w:rPr>
        <w:t xml:space="preserve"> В рамках процесса Система по заданным Бизнес-Администратором параметрам (группа риска, наличие просрочек и т.п.) формирует списки Клиентов на информирование о предстоящих платежах и передает эти списки во внешние системы коммуникаций (</w:t>
      </w:r>
      <w:r w:rsidRPr="00CF040D">
        <w:rPr>
          <w:rFonts w:ascii="Times New Roman" w:hAnsi="Times New Roman"/>
          <w:sz w:val="22"/>
          <w:szCs w:val="22"/>
        </w:rPr>
        <w:t>SMS</w:t>
      </w:r>
      <w:r w:rsidRPr="00CF040D">
        <w:rPr>
          <w:rFonts w:ascii="Times New Roman" w:hAnsi="Times New Roman"/>
          <w:sz w:val="22"/>
          <w:szCs w:val="22"/>
          <w:lang w:val="ru-RU"/>
        </w:rPr>
        <w:t xml:space="preserve">-информирование, </w:t>
      </w:r>
      <w:r w:rsidRPr="00CF040D">
        <w:rPr>
          <w:rFonts w:ascii="Times New Roman" w:hAnsi="Times New Roman"/>
          <w:sz w:val="22"/>
          <w:szCs w:val="22"/>
        </w:rPr>
        <w:t>E</w:t>
      </w:r>
      <w:r w:rsidRPr="00CF040D">
        <w:rPr>
          <w:rFonts w:ascii="Times New Roman" w:hAnsi="Times New Roman"/>
          <w:sz w:val="22"/>
          <w:szCs w:val="22"/>
          <w:lang w:val="ru-RU"/>
        </w:rPr>
        <w:t>-</w:t>
      </w:r>
      <w:r w:rsidRPr="00CF040D">
        <w:rPr>
          <w:rFonts w:ascii="Times New Roman" w:hAnsi="Times New Roman"/>
          <w:sz w:val="22"/>
          <w:szCs w:val="22"/>
        </w:rPr>
        <w:t>mail</w:t>
      </w:r>
      <w:r w:rsidRPr="00CF040D">
        <w:rPr>
          <w:rFonts w:ascii="Times New Roman" w:hAnsi="Times New Roman"/>
          <w:sz w:val="22"/>
          <w:szCs w:val="22"/>
          <w:lang w:val="ru-RU"/>
        </w:rPr>
        <w:t xml:space="preserve">-информирование, Авто-информирование) или распределяет Клиентов в колл-листы соответствующим специалиста Контакт-центра с использование заранее настроенных правил распределения. Система импортирует и фиксирует результат действий внешних систем. Специалисты Контакт центра проводят исходящий обзвон непосредственно из Системы (возможно использование системы предварительного дозвона - </w:t>
      </w:r>
      <w:r w:rsidRPr="00CF040D">
        <w:rPr>
          <w:rFonts w:ascii="Times New Roman" w:hAnsi="Times New Roman"/>
          <w:sz w:val="22"/>
          <w:szCs w:val="22"/>
        </w:rPr>
        <w:t>PDS</w:t>
      </w:r>
      <w:r w:rsidRPr="00CF040D">
        <w:rPr>
          <w:rFonts w:ascii="Times New Roman" w:hAnsi="Times New Roman"/>
          <w:sz w:val="22"/>
          <w:szCs w:val="22"/>
          <w:lang w:val="ru-RU"/>
        </w:rPr>
        <w:t>). Менеджер контакт-центра контролирует исполнение задач Специалистами, перераспределяет задачи, получает рекомендации о досрочной передаче клиента на следующую стадию (в другое подразделение) в случае выявления негативной информации и принимает по ним решение.</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функциональность: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Сегментация клиентов по заданным параметрам и формирование списков для коммуникации с учетом наличия контактных данных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Передача списков во внешние системы и импорт результатов их работы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Распределение списков между Специалистами контакт центра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Фиксация результатов взаимодействия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Досрочная передача Клиента на следующую стадию (в другое подразделение) при получении негативной информации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передача Клиента в группу поиска контактов, в случае отсутствия действующих контактных телефонов</w:t>
      </w:r>
    </w:p>
    <w:p w:rsidR="00F51DBD" w:rsidRPr="00944B21" w:rsidRDefault="00F51DBD" w:rsidP="00F51DBD">
      <w:pPr>
        <w:pStyle w:val="a4"/>
        <w:keepNext/>
        <w:keepLines/>
        <w:numPr>
          <w:ilvl w:val="0"/>
          <w:numId w:val="27"/>
        </w:numPr>
        <w:spacing w:before="240" w:after="0"/>
        <w:contextualSpacing/>
        <w:jc w:val="left"/>
        <w:outlineLvl w:val="0"/>
        <w:rPr>
          <w:rFonts w:ascii="Times New Roman" w:eastAsiaTheme="majorEastAsia" w:hAnsi="Times New Roman"/>
          <w:b/>
          <w:spacing w:val="-10"/>
          <w:sz w:val="22"/>
          <w:szCs w:val="22"/>
          <w:lang w:val="ru-RU"/>
        </w:rPr>
      </w:pPr>
      <w:r w:rsidRPr="00944B21">
        <w:rPr>
          <w:rFonts w:ascii="Times New Roman" w:eastAsiaTheme="majorEastAsia" w:hAnsi="Times New Roman"/>
          <w:b/>
          <w:spacing w:val="-10"/>
          <w:sz w:val="22"/>
          <w:szCs w:val="22"/>
          <w:lang w:val="ru-RU"/>
        </w:rPr>
        <w:t xml:space="preserve">Требования к процессу </w:t>
      </w:r>
      <w:r w:rsidRPr="00944B21">
        <w:rPr>
          <w:rFonts w:ascii="Times New Roman" w:eastAsiaTheme="majorEastAsia" w:hAnsi="Times New Roman"/>
          <w:b/>
          <w:spacing w:val="-10"/>
          <w:sz w:val="22"/>
          <w:szCs w:val="22"/>
        </w:rPr>
        <w:t>SOFT</w:t>
      </w:r>
      <w:r w:rsidRPr="00944B21">
        <w:rPr>
          <w:rFonts w:ascii="Times New Roman" w:eastAsiaTheme="majorEastAsia" w:hAnsi="Times New Roman"/>
          <w:b/>
          <w:spacing w:val="-10"/>
          <w:sz w:val="22"/>
          <w:szCs w:val="22"/>
          <w:lang w:val="ru-RU"/>
        </w:rPr>
        <w:t xml:space="preserve"> </w:t>
      </w:r>
      <w:r w:rsidRPr="00944B21">
        <w:rPr>
          <w:rFonts w:ascii="Times New Roman" w:eastAsiaTheme="majorEastAsia" w:hAnsi="Times New Roman"/>
          <w:b/>
          <w:spacing w:val="-10"/>
          <w:sz w:val="22"/>
          <w:szCs w:val="22"/>
        </w:rPr>
        <w:t>COLLECTION</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Цель процесса:</w:t>
      </w:r>
      <w:r w:rsidRPr="00CF040D">
        <w:rPr>
          <w:rFonts w:ascii="Times New Roman" w:hAnsi="Times New Roman"/>
          <w:sz w:val="22"/>
          <w:szCs w:val="22"/>
          <w:lang w:val="ru-RU"/>
        </w:rPr>
        <w:t xml:space="preserve"> Побудить Клиента погасить задолженность путем индивидуального воздействия на него через все доступные каналы коммуникации. При этом необходимо сохранить его лояльность.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Описание:</w:t>
      </w:r>
      <w:r w:rsidRPr="00CF040D">
        <w:rPr>
          <w:rFonts w:ascii="Times New Roman" w:hAnsi="Times New Roman"/>
          <w:sz w:val="22"/>
          <w:szCs w:val="22"/>
          <w:lang w:val="ru-RU"/>
        </w:rPr>
        <w:t xml:space="preserve"> В рамках процесса Система по заданным Бизнес-Администратором параметрам (сумма и срок ПЗ, тип кредита, группа риска и т.п.) формирует списки Клиентов на информирование о возникновении ПЗ и передает эти списки во внешние системы (</w:t>
      </w:r>
      <w:r w:rsidRPr="00CF040D">
        <w:rPr>
          <w:rFonts w:ascii="Times New Roman" w:hAnsi="Times New Roman"/>
          <w:sz w:val="22"/>
          <w:szCs w:val="22"/>
        </w:rPr>
        <w:t>SMS</w:t>
      </w:r>
      <w:r w:rsidRPr="00CF040D">
        <w:rPr>
          <w:rFonts w:ascii="Times New Roman" w:hAnsi="Times New Roman"/>
          <w:sz w:val="22"/>
          <w:szCs w:val="22"/>
          <w:lang w:val="ru-RU"/>
        </w:rPr>
        <w:t xml:space="preserve">-информирование, </w:t>
      </w:r>
      <w:r w:rsidRPr="00CF040D">
        <w:rPr>
          <w:rFonts w:ascii="Times New Roman" w:hAnsi="Times New Roman"/>
          <w:sz w:val="22"/>
          <w:szCs w:val="22"/>
        </w:rPr>
        <w:t>E</w:t>
      </w:r>
      <w:r w:rsidRPr="00CF040D">
        <w:rPr>
          <w:rFonts w:ascii="Times New Roman" w:hAnsi="Times New Roman"/>
          <w:sz w:val="22"/>
          <w:szCs w:val="22"/>
          <w:lang w:val="ru-RU"/>
        </w:rPr>
        <w:t>-</w:t>
      </w:r>
      <w:r w:rsidRPr="00CF040D">
        <w:rPr>
          <w:rFonts w:ascii="Times New Roman" w:hAnsi="Times New Roman"/>
          <w:sz w:val="22"/>
          <w:szCs w:val="22"/>
        </w:rPr>
        <w:t>mail</w:t>
      </w:r>
      <w:r w:rsidRPr="00CF040D">
        <w:rPr>
          <w:rFonts w:ascii="Times New Roman" w:hAnsi="Times New Roman"/>
          <w:sz w:val="22"/>
          <w:szCs w:val="22"/>
          <w:lang w:val="ru-RU"/>
        </w:rPr>
        <w:t xml:space="preserve">-информирование, Авто-информирование) или распределяет Клиентов в колл-листы соответствующим специалиста Контакт-центра с использование заранее настроенных правил распределения. Система импортирует и фиксирует результат действий внешних систем. Специалисты Контакт центра проводят исходящий обзвон непосредственно из Системы (возможно использование системы предварительного дозвона - </w:t>
      </w:r>
      <w:r w:rsidRPr="00CF040D">
        <w:rPr>
          <w:rFonts w:ascii="Times New Roman" w:hAnsi="Times New Roman"/>
          <w:sz w:val="22"/>
          <w:szCs w:val="22"/>
        </w:rPr>
        <w:t>PDS</w:t>
      </w:r>
      <w:r w:rsidRPr="00CF040D">
        <w:rPr>
          <w:rFonts w:ascii="Times New Roman" w:hAnsi="Times New Roman"/>
          <w:sz w:val="22"/>
          <w:szCs w:val="22"/>
          <w:lang w:val="ru-RU"/>
        </w:rPr>
        <w:t>). Менеджер контакт-центра контролирует исполнение задач Специалистами, перераспределяет задачи, получает рекомендации о досрочной передаче клиента на следующую стадию (в другое подразделение) в случае выявления негативной информации и принимает по ним решение.</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функциональность: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Сегментация клиентов по заданным параметрам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Формирование списков для коммуникации согласно заданным стратегиям работы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Передача списков во внешние системы и импорт результатов их работы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Автоматическое распределение списков между Специалистами контакт центра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Фиксация результатов взаимодействия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Досрочная автоматическая и ручная передача Клиента на следующую стадию (в другое подразделение) при получении негативной информации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передача Клиента в группу поиска контактов, в случае отсутствия действующих контактных телефонов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передача Клиента на Хард-взыскание (в другое подразделение) при истечении срока, отведенного на данных этап (например, 30 дней).</w:t>
      </w:r>
    </w:p>
    <w:p w:rsidR="00F51DBD" w:rsidRPr="00CF040D" w:rsidRDefault="00F51DBD" w:rsidP="00F51DBD">
      <w:pPr>
        <w:pStyle w:val="a4"/>
        <w:keepNext/>
        <w:keepLines/>
        <w:numPr>
          <w:ilvl w:val="1"/>
          <w:numId w:val="27"/>
        </w:numPr>
        <w:spacing w:before="240" w:after="0"/>
        <w:contextualSpacing/>
        <w:jc w:val="left"/>
        <w:outlineLvl w:val="0"/>
        <w:rPr>
          <w:rFonts w:ascii="Times New Roman" w:eastAsiaTheme="majorEastAsia" w:hAnsi="Times New Roman"/>
          <w:spacing w:val="-10"/>
          <w:sz w:val="22"/>
          <w:szCs w:val="22"/>
          <w:lang w:val="ru-RU"/>
        </w:rPr>
      </w:pPr>
      <w:r w:rsidRPr="00CF040D">
        <w:rPr>
          <w:rFonts w:ascii="Times New Roman" w:eastAsiaTheme="majorEastAsia" w:hAnsi="Times New Roman"/>
          <w:spacing w:val="-10"/>
          <w:sz w:val="22"/>
          <w:szCs w:val="22"/>
          <w:lang w:val="ru-RU"/>
        </w:rPr>
        <w:t xml:space="preserve">   Требования к процессу ПОИСК КОНТАКТНЫХ ДАННЫХ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Цель процесса</w:t>
      </w:r>
      <w:proofErr w:type="gramStart"/>
      <w:r w:rsidRPr="00CF040D">
        <w:rPr>
          <w:rFonts w:ascii="Times New Roman" w:hAnsi="Times New Roman"/>
          <w:b/>
          <w:sz w:val="22"/>
          <w:szCs w:val="22"/>
          <w:lang w:val="ru-RU"/>
        </w:rPr>
        <w:t>:</w:t>
      </w:r>
      <w:r w:rsidRPr="00CF040D">
        <w:rPr>
          <w:rFonts w:ascii="Times New Roman" w:hAnsi="Times New Roman"/>
          <w:sz w:val="22"/>
          <w:szCs w:val="22"/>
          <w:lang w:val="ru-RU"/>
        </w:rPr>
        <w:t xml:space="preserve"> Восстановить</w:t>
      </w:r>
      <w:proofErr w:type="gramEnd"/>
      <w:r w:rsidRPr="00CF040D">
        <w:rPr>
          <w:rFonts w:ascii="Times New Roman" w:hAnsi="Times New Roman"/>
          <w:sz w:val="22"/>
          <w:szCs w:val="22"/>
          <w:lang w:val="ru-RU"/>
        </w:rPr>
        <w:t xml:space="preserve"> контакт с Клиентом в случае отсутствия действующих контактных телефонов.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Описание</w:t>
      </w:r>
      <w:proofErr w:type="gramStart"/>
      <w:r w:rsidRPr="00CF040D">
        <w:rPr>
          <w:rFonts w:ascii="Times New Roman" w:hAnsi="Times New Roman"/>
          <w:b/>
          <w:sz w:val="22"/>
          <w:szCs w:val="22"/>
          <w:lang w:val="ru-RU"/>
        </w:rPr>
        <w:t>:</w:t>
      </w:r>
      <w:r w:rsidRPr="00CF040D">
        <w:rPr>
          <w:rFonts w:ascii="Times New Roman" w:hAnsi="Times New Roman"/>
          <w:sz w:val="22"/>
          <w:szCs w:val="22"/>
          <w:lang w:val="ru-RU"/>
        </w:rPr>
        <w:t xml:space="preserve"> В рамках</w:t>
      </w:r>
      <w:proofErr w:type="gramEnd"/>
      <w:r w:rsidRPr="00CF040D">
        <w:rPr>
          <w:rFonts w:ascii="Times New Roman" w:hAnsi="Times New Roman"/>
          <w:sz w:val="22"/>
          <w:szCs w:val="22"/>
          <w:lang w:val="ru-RU"/>
        </w:rPr>
        <w:t xml:space="preserve"> процесса Система контролирует наличие у Клиента контактных телефонов (с учетом выполненных безрезультатных звонков) и в случае их отсутствия передает Клиента Специалисту по поиску контактов. Специалист по поиску контактов получает Клиента в работу, проверяет его досье, проводит поиск новых телефонов, вносит их в Систему, выполняет контрольный звонок. В случае восстановления контакта Система передает Клиента в стандартную работу. В случае выявления негативной информации Специалист по поиску контактов фиксирует ее и передает Менеджеру контакт-центра для принятия решения о дальнейшей работе.</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функциональность: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Автоматический контроль наличия у Клиента контактных телефонов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передача клиента в группу поиска контактов при отсутствии контактных телефонов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Автоматическое распределение Клиентов между Специалистами по поиску контактов с учетом их нагрузки и специализации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передача Клиента в стандартную работу при восстановлении контакта</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lang w:val="ru-RU"/>
        </w:rPr>
        <w:t>•</w:t>
      </w:r>
      <w:r w:rsidRPr="00CF040D">
        <w:rPr>
          <w:rFonts w:ascii="Times New Roman" w:hAnsi="Times New Roman"/>
          <w:sz w:val="22"/>
          <w:szCs w:val="22"/>
          <w:lang w:val="ru-RU"/>
        </w:rPr>
        <w:tab/>
        <w:t xml:space="preserve">Досрочная автоматическая и ручная передача Клиента на следующую стадию </w:t>
      </w:r>
      <w:r w:rsidRPr="00CF040D">
        <w:rPr>
          <w:rFonts w:ascii="Times New Roman" w:hAnsi="Times New Roman"/>
          <w:sz w:val="22"/>
          <w:szCs w:val="22"/>
        </w:rPr>
        <w:t>(в другое подразделение) при получении негативной информации.</w:t>
      </w:r>
    </w:p>
    <w:p w:rsidR="00F51DBD" w:rsidRPr="00CF040D" w:rsidRDefault="00F51DBD" w:rsidP="00F51DBD">
      <w:pPr>
        <w:pStyle w:val="a4"/>
        <w:keepNext/>
        <w:keepLines/>
        <w:numPr>
          <w:ilvl w:val="1"/>
          <w:numId w:val="27"/>
        </w:numPr>
        <w:spacing w:before="240" w:after="0"/>
        <w:contextualSpacing/>
        <w:jc w:val="left"/>
        <w:outlineLvl w:val="0"/>
        <w:rPr>
          <w:rFonts w:ascii="Times New Roman" w:eastAsiaTheme="majorEastAsia" w:hAnsi="Times New Roman"/>
          <w:spacing w:val="-10"/>
          <w:sz w:val="22"/>
          <w:szCs w:val="22"/>
        </w:rPr>
      </w:pPr>
      <w:r w:rsidRPr="00CF040D">
        <w:rPr>
          <w:rFonts w:ascii="Times New Roman" w:eastAsiaTheme="majorEastAsia" w:hAnsi="Times New Roman"/>
          <w:spacing w:val="-10"/>
          <w:sz w:val="22"/>
          <w:szCs w:val="22"/>
        </w:rPr>
        <w:t xml:space="preserve">   Требования к процессу HARD COLLECTION</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Цель процесса</w:t>
      </w:r>
      <w:r w:rsidRPr="00CF040D">
        <w:rPr>
          <w:rFonts w:ascii="Times New Roman" w:hAnsi="Times New Roman"/>
          <w:sz w:val="22"/>
          <w:szCs w:val="22"/>
          <w:lang w:val="ru-RU"/>
        </w:rPr>
        <w:t>: Побудить Клиента погасить задолженность путем очного воздействия.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Описание</w:t>
      </w:r>
      <w:proofErr w:type="gramStart"/>
      <w:r w:rsidRPr="00CF040D">
        <w:rPr>
          <w:rFonts w:ascii="Times New Roman" w:hAnsi="Times New Roman"/>
          <w:b/>
          <w:sz w:val="22"/>
          <w:szCs w:val="22"/>
          <w:lang w:val="ru-RU"/>
        </w:rPr>
        <w:t>:</w:t>
      </w:r>
      <w:r w:rsidRPr="00CF040D">
        <w:rPr>
          <w:rFonts w:ascii="Times New Roman" w:hAnsi="Times New Roman"/>
          <w:sz w:val="22"/>
          <w:szCs w:val="22"/>
          <w:lang w:val="ru-RU"/>
        </w:rPr>
        <w:t xml:space="preserve"> В рамках</w:t>
      </w:r>
      <w:proofErr w:type="gramEnd"/>
      <w:r w:rsidRPr="00CF040D">
        <w:rPr>
          <w:rFonts w:ascii="Times New Roman" w:hAnsi="Times New Roman"/>
          <w:sz w:val="22"/>
          <w:szCs w:val="22"/>
          <w:lang w:val="ru-RU"/>
        </w:rPr>
        <w:t xml:space="preserve"> процесса Система автоматически согласно заданным правилам (сумма просрочки, причина просрочки, регион, загруженность и т.п.) распределяет Клиентов между Специалистами или Кураторами. При необходимости (болезнь, отпуск, увольнение и т.п.), Кураторы перераспределяют клиентов между Специалистами. Кураторы планируют действия и формируют маршруты. Специалисты получают задачи, выполняю их и фиксируют результат в системе. Кураторы контролируют выполнение задач и принимают необходимые решения, инициируют досрочную передачу Клиента в другой департамент. Менеджер осуществляет контроль и принимает стратегические решения. Система контролирует работу по взысканию и при необходимости автоматически выносит вопрос о дальнейшей работе в Центр принятия решений Специалисту анализа и контроля.</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функциональность: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Автоматическое закрепление Клиентов между Специалистами или Кураторами с учетом их нагрузки и специализации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Ручное перезакрепление (возможно пакетное) Клиента за Специалистом (Куратором или Менеджером)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Подготовка реестров (маршрутов)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Планирование действий с Клиентом (заемщиком, поручителем, залогодателем, 3-м лицом) и Залогом и фиксация их результатов</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Формирование документов (писем, требований, актов и т.п.) по заданным шаблонам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Формирование запросов на окончание работы с Клиентом и их согласование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Автоматическая инициация вопроса о дальнейшем взыскании в Центр принятия решений Специалисту анализа и контроля.</w:t>
      </w:r>
    </w:p>
    <w:p w:rsidR="00F51DBD" w:rsidRPr="00CF040D" w:rsidRDefault="00F51DBD" w:rsidP="00F51DBD">
      <w:pPr>
        <w:pStyle w:val="a4"/>
        <w:keepNext/>
        <w:keepLines/>
        <w:numPr>
          <w:ilvl w:val="1"/>
          <w:numId w:val="27"/>
        </w:numPr>
        <w:spacing w:before="240" w:after="0"/>
        <w:contextualSpacing/>
        <w:jc w:val="left"/>
        <w:outlineLvl w:val="0"/>
        <w:rPr>
          <w:rFonts w:ascii="Times New Roman" w:eastAsiaTheme="minorHAnsi" w:hAnsi="Times New Roman"/>
          <w:spacing w:val="-10"/>
          <w:sz w:val="22"/>
          <w:szCs w:val="22"/>
        </w:rPr>
      </w:pPr>
      <w:r w:rsidRPr="00CF040D">
        <w:rPr>
          <w:rFonts w:ascii="Times New Roman" w:eastAsiaTheme="minorHAnsi" w:hAnsi="Times New Roman"/>
          <w:sz w:val="22"/>
          <w:szCs w:val="22"/>
          <w:lang w:val="ru-RU"/>
        </w:rPr>
        <w:t xml:space="preserve">   </w:t>
      </w:r>
      <w:r w:rsidRPr="00CF040D">
        <w:rPr>
          <w:rFonts w:ascii="Times New Roman" w:eastAsiaTheme="minorHAnsi" w:hAnsi="Times New Roman"/>
          <w:spacing w:val="-10"/>
          <w:sz w:val="22"/>
          <w:szCs w:val="22"/>
        </w:rPr>
        <w:t>Требования к процессу АДМИНИСТРИРОВАНИЕ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Цель процесса:</w:t>
      </w:r>
      <w:r w:rsidRPr="00CF040D">
        <w:rPr>
          <w:rFonts w:ascii="Times New Roman" w:hAnsi="Times New Roman"/>
          <w:sz w:val="22"/>
          <w:szCs w:val="22"/>
          <w:lang w:val="ru-RU"/>
        </w:rPr>
        <w:t xml:space="preserve"> настройка параметров системы согласно требованиям.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b/>
          <w:sz w:val="22"/>
          <w:szCs w:val="22"/>
          <w:lang w:val="ru-RU"/>
        </w:rPr>
        <w:t>Описание</w:t>
      </w:r>
      <w:proofErr w:type="gramStart"/>
      <w:r w:rsidRPr="00CF040D">
        <w:rPr>
          <w:rFonts w:ascii="Times New Roman" w:hAnsi="Times New Roman"/>
          <w:b/>
          <w:sz w:val="22"/>
          <w:szCs w:val="22"/>
          <w:lang w:val="ru-RU"/>
        </w:rPr>
        <w:t>:</w:t>
      </w:r>
      <w:r w:rsidRPr="00CF040D">
        <w:rPr>
          <w:rFonts w:ascii="Times New Roman" w:hAnsi="Times New Roman"/>
          <w:sz w:val="22"/>
          <w:szCs w:val="22"/>
          <w:lang w:val="ru-RU"/>
        </w:rPr>
        <w:t xml:space="preserve"> В рамках</w:t>
      </w:r>
      <w:proofErr w:type="gramEnd"/>
      <w:r w:rsidRPr="00CF040D">
        <w:rPr>
          <w:rFonts w:ascii="Times New Roman" w:hAnsi="Times New Roman"/>
          <w:sz w:val="22"/>
          <w:szCs w:val="22"/>
          <w:lang w:val="ru-RU"/>
        </w:rPr>
        <w:t xml:space="preserve"> процесса Бизнес-администратор настраивает справочники, системные переменные, стратегии взыскания, правила распределения; Системный администратор контролирует системные и интеграционные процессы, создает пользователей и управляет доступом.</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функциональность: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Управление справочниками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Управление системными переменными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Управление стратегиями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Управление правилами распределения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Управление системными процессами</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Управление интеграционными процессами</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Управление доступом</w:t>
      </w:r>
    </w:p>
    <w:p w:rsidR="00F51DBD" w:rsidRPr="00CF040D" w:rsidRDefault="00F51DBD" w:rsidP="00F51DBD">
      <w:pPr>
        <w:pStyle w:val="a4"/>
        <w:keepNext/>
        <w:keepLines/>
        <w:numPr>
          <w:ilvl w:val="1"/>
          <w:numId w:val="27"/>
        </w:numPr>
        <w:spacing w:before="240" w:after="0"/>
        <w:contextualSpacing/>
        <w:jc w:val="left"/>
        <w:outlineLvl w:val="0"/>
        <w:rPr>
          <w:rFonts w:ascii="Times New Roman" w:eastAsiaTheme="minorHAnsi" w:hAnsi="Times New Roman"/>
          <w:spacing w:val="-10"/>
          <w:sz w:val="22"/>
          <w:szCs w:val="22"/>
          <w:lang w:val="ru-RU"/>
        </w:rPr>
      </w:pPr>
      <w:r w:rsidRPr="00CF040D">
        <w:rPr>
          <w:rFonts w:ascii="Times New Roman" w:eastAsiaTheme="minorHAnsi" w:hAnsi="Times New Roman"/>
          <w:spacing w:val="-10"/>
          <w:sz w:val="22"/>
          <w:szCs w:val="22"/>
          <w:lang w:val="ru-RU"/>
        </w:rPr>
        <w:t xml:space="preserve">  Требования к отчетности и печатным формам</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Печатные формы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Решение должно включать в себя следующие печатные формы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Служебная записка на оплату ГП</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Исковое заявление</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Ходатайство об обеспечительных мерах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Заявление о предоставлении копии ИД</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Заявление о возбуждении исполнительного производства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Жалоба на неправомерное бездействие судебного пристава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Жалоба на неправомерное действие судебного пристава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Ходатайство об ограничении права выезда должника за границу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Ходатайство о наложении ареста на имущество</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Ходатайство об объявлении розыска должника</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Аналитическая и оперативная отчетность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 xml:space="preserve">Решение должно включать в себя витрину данных для построения аналитической отчетности любым выбранным Заказчиком </w:t>
      </w:r>
      <w:r w:rsidRPr="00CF040D">
        <w:rPr>
          <w:rFonts w:ascii="Times New Roman" w:hAnsi="Times New Roman"/>
          <w:sz w:val="22"/>
          <w:szCs w:val="22"/>
        </w:rPr>
        <w:t>BI</w:t>
      </w:r>
      <w:r w:rsidRPr="00CF040D">
        <w:rPr>
          <w:rFonts w:ascii="Times New Roman" w:hAnsi="Times New Roman"/>
          <w:sz w:val="22"/>
          <w:szCs w:val="22"/>
          <w:lang w:val="ru-RU"/>
        </w:rPr>
        <w:t xml:space="preserve"> инструментом.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Витрина должна содержать следующие основные данные для построения аналитической отчетности: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Данные по клиенту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Данные по договору</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 xml:space="preserve">Данные по выполненным активностям (требуется обогащение данными из </w:t>
      </w:r>
      <w:r w:rsidRPr="00CF040D">
        <w:rPr>
          <w:rFonts w:ascii="Times New Roman" w:hAnsi="Times New Roman"/>
          <w:sz w:val="22"/>
          <w:szCs w:val="22"/>
        </w:rPr>
        <w:t>call</w:t>
      </w:r>
      <w:r w:rsidRPr="00CF040D">
        <w:rPr>
          <w:rFonts w:ascii="Times New Roman" w:hAnsi="Times New Roman"/>
          <w:sz w:val="22"/>
          <w:szCs w:val="22"/>
          <w:lang w:val="ru-RU"/>
        </w:rPr>
        <w:t xml:space="preserve"> центра)</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Данные по обещаниям, платежам и другим результатам.</w:t>
      </w:r>
    </w:p>
    <w:p w:rsidR="00F51DBD" w:rsidRPr="00CF040D" w:rsidRDefault="00F51DBD" w:rsidP="00F51DBD">
      <w:pPr>
        <w:jc w:val="both"/>
        <w:rPr>
          <w:rFonts w:ascii="Times New Roman" w:hAnsi="Times New Roman"/>
          <w:b/>
          <w:sz w:val="22"/>
          <w:szCs w:val="22"/>
          <w:lang w:val="ru-RU"/>
        </w:rPr>
      </w:pPr>
      <w:r w:rsidRPr="00CF040D">
        <w:rPr>
          <w:rFonts w:ascii="Times New Roman" w:hAnsi="Times New Roman"/>
          <w:b/>
          <w:sz w:val="22"/>
          <w:szCs w:val="22"/>
          <w:lang w:val="ru-RU"/>
        </w:rPr>
        <w:t>Основная оперативная отчетность</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Общее кол-во активностей (по типам звонки, выезды, др.)</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Время работы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Уровень контактности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Кол-во разговоров с клиентом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Доля контактов с заемщиком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Кол-во обещаний оплаты</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Доля обещаний</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Сдержанные обещания</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Доля сдержанных обещаний</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Сумма по обещанным платежам</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w:t>
      </w:r>
      <w:r w:rsidRPr="00CF040D">
        <w:rPr>
          <w:rFonts w:ascii="Times New Roman" w:hAnsi="Times New Roman"/>
          <w:sz w:val="22"/>
          <w:szCs w:val="22"/>
          <w:lang w:val="ru-RU"/>
        </w:rPr>
        <w:tab/>
        <w:t>Сумма по сдержанным обещаниям</w:t>
      </w:r>
    </w:p>
    <w:p w:rsidR="00F51DBD" w:rsidRPr="00CF040D" w:rsidRDefault="00F51DBD" w:rsidP="00F51DBD">
      <w:pPr>
        <w:jc w:val="both"/>
        <w:rPr>
          <w:rFonts w:ascii="Times New Roman" w:hAnsi="Times New Roman"/>
          <w:sz w:val="22"/>
          <w:szCs w:val="22"/>
        </w:rPr>
      </w:pPr>
      <w:r w:rsidRPr="00CF040D">
        <w:rPr>
          <w:rFonts w:ascii="Times New Roman" w:hAnsi="Times New Roman"/>
          <w:sz w:val="22"/>
          <w:szCs w:val="22"/>
        </w:rPr>
        <w:t>•</w:t>
      </w:r>
      <w:r w:rsidRPr="00CF040D">
        <w:rPr>
          <w:rFonts w:ascii="Times New Roman" w:hAnsi="Times New Roman"/>
          <w:sz w:val="22"/>
          <w:szCs w:val="22"/>
        </w:rPr>
        <w:tab/>
        <w:t>Доля сдержанных обещаний по сумме</w:t>
      </w:r>
    </w:p>
    <w:p w:rsidR="00F51DBD" w:rsidRPr="00CF040D" w:rsidRDefault="00F51DBD" w:rsidP="00F51DBD">
      <w:pPr>
        <w:jc w:val="both"/>
        <w:rPr>
          <w:rFonts w:ascii="Times New Roman" w:hAnsi="Times New Roman"/>
          <w:sz w:val="22"/>
          <w:szCs w:val="22"/>
        </w:rPr>
      </w:pPr>
    </w:p>
    <w:p w:rsidR="00F51DBD" w:rsidRDefault="00F51DBD" w:rsidP="00F51DBD">
      <w:pPr>
        <w:pStyle w:val="a4"/>
        <w:keepNext/>
        <w:keepLines/>
        <w:numPr>
          <w:ilvl w:val="1"/>
          <w:numId w:val="27"/>
        </w:numPr>
        <w:spacing w:before="240" w:after="0"/>
        <w:contextualSpacing/>
        <w:jc w:val="left"/>
        <w:outlineLvl w:val="0"/>
        <w:rPr>
          <w:rFonts w:ascii="Times New Roman" w:eastAsiaTheme="minorHAnsi" w:hAnsi="Times New Roman"/>
          <w:spacing w:val="-10"/>
          <w:sz w:val="22"/>
          <w:szCs w:val="22"/>
          <w:lang w:val="ru-RU"/>
        </w:rPr>
      </w:pPr>
      <w:r w:rsidRPr="00CF040D">
        <w:rPr>
          <w:rFonts w:ascii="Times New Roman" w:eastAsiaTheme="minorHAnsi" w:hAnsi="Times New Roman"/>
          <w:spacing w:val="-10"/>
          <w:sz w:val="22"/>
          <w:szCs w:val="22"/>
        </w:rPr>
        <w:t xml:space="preserve">  Прочие требования</w:t>
      </w:r>
    </w:p>
    <w:p w:rsidR="00F51DBD" w:rsidRPr="00944B21" w:rsidRDefault="00F51DBD" w:rsidP="00F51DBD">
      <w:pPr>
        <w:rPr>
          <w:rFonts w:eastAsiaTheme="minorHAnsi"/>
          <w:lang w:val="ru-RU"/>
        </w:rPr>
      </w:pPr>
    </w:p>
    <w:p w:rsidR="00F51DBD" w:rsidRPr="00944B21" w:rsidRDefault="00F51DBD" w:rsidP="00F51DBD">
      <w:pPr>
        <w:pStyle w:val="afff5"/>
        <w:numPr>
          <w:ilvl w:val="0"/>
          <w:numId w:val="27"/>
        </w:numPr>
        <w:jc w:val="both"/>
        <w:rPr>
          <w:rFonts w:ascii="Times New Roman" w:hAnsi="Times New Roman"/>
          <w:b/>
          <w:sz w:val="22"/>
          <w:szCs w:val="22"/>
        </w:rPr>
      </w:pPr>
      <w:r w:rsidRPr="00944B21">
        <w:rPr>
          <w:rFonts w:ascii="Times New Roman" w:hAnsi="Times New Roman"/>
          <w:b/>
          <w:sz w:val="22"/>
          <w:szCs w:val="22"/>
        </w:rPr>
        <w:t>Требования к интеграции</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Система должна быть интегрирована со следующими системами:</w:t>
      </w:r>
    </w:p>
    <w:p w:rsidR="00F51DBD" w:rsidRPr="00CF040D" w:rsidRDefault="00F51DBD" w:rsidP="00F51DBD">
      <w:pPr>
        <w:pStyle w:val="afff5"/>
        <w:numPr>
          <w:ilvl w:val="0"/>
          <w:numId w:val="18"/>
        </w:numPr>
        <w:spacing w:line="259" w:lineRule="auto"/>
        <w:contextualSpacing/>
        <w:jc w:val="both"/>
        <w:rPr>
          <w:rFonts w:ascii="Times New Roman" w:hAnsi="Times New Roman"/>
          <w:sz w:val="22"/>
          <w:szCs w:val="22"/>
        </w:rPr>
      </w:pPr>
      <w:r w:rsidRPr="00CF040D">
        <w:rPr>
          <w:rFonts w:ascii="Times New Roman" w:hAnsi="Times New Roman"/>
          <w:sz w:val="22"/>
          <w:szCs w:val="22"/>
        </w:rPr>
        <w:t>ИАБС FIDO;</w:t>
      </w:r>
    </w:p>
    <w:p w:rsidR="00F51DBD" w:rsidRPr="00CF040D" w:rsidRDefault="00F51DBD" w:rsidP="00F51DBD">
      <w:pPr>
        <w:pStyle w:val="afff5"/>
        <w:numPr>
          <w:ilvl w:val="0"/>
          <w:numId w:val="18"/>
        </w:numPr>
        <w:spacing w:line="259" w:lineRule="auto"/>
        <w:contextualSpacing/>
        <w:jc w:val="both"/>
        <w:rPr>
          <w:rFonts w:ascii="Times New Roman" w:hAnsi="Times New Roman"/>
          <w:sz w:val="22"/>
          <w:szCs w:val="22"/>
        </w:rPr>
      </w:pPr>
      <w:r w:rsidRPr="00CF040D">
        <w:rPr>
          <w:rFonts w:ascii="Times New Roman" w:hAnsi="Times New Roman"/>
          <w:sz w:val="22"/>
          <w:szCs w:val="22"/>
        </w:rPr>
        <w:t>CRM Oracle Siebel;</w:t>
      </w:r>
    </w:p>
    <w:p w:rsidR="00F51DBD" w:rsidRPr="00CF040D" w:rsidRDefault="00F51DBD" w:rsidP="00F51DBD">
      <w:pPr>
        <w:pStyle w:val="afff5"/>
        <w:numPr>
          <w:ilvl w:val="0"/>
          <w:numId w:val="18"/>
        </w:numPr>
        <w:spacing w:after="160" w:line="259" w:lineRule="auto"/>
        <w:contextualSpacing/>
        <w:jc w:val="both"/>
        <w:rPr>
          <w:rFonts w:ascii="Times New Roman" w:hAnsi="Times New Roman"/>
          <w:sz w:val="22"/>
          <w:szCs w:val="22"/>
        </w:rPr>
      </w:pPr>
      <w:r w:rsidRPr="00CF040D">
        <w:rPr>
          <w:rFonts w:ascii="Times New Roman" w:hAnsi="Times New Roman"/>
          <w:sz w:val="22"/>
          <w:szCs w:val="22"/>
        </w:rPr>
        <w:t>Контакт-Центром CISCO UCCX.</w:t>
      </w:r>
    </w:p>
    <w:p w:rsidR="00F51DBD" w:rsidRPr="00CF040D" w:rsidRDefault="00F51DBD" w:rsidP="00F51DBD">
      <w:pPr>
        <w:pStyle w:val="afff5"/>
        <w:numPr>
          <w:ilvl w:val="0"/>
          <w:numId w:val="18"/>
        </w:numPr>
        <w:spacing w:after="160" w:line="259" w:lineRule="auto"/>
        <w:contextualSpacing/>
        <w:jc w:val="both"/>
        <w:rPr>
          <w:rFonts w:ascii="Times New Roman" w:hAnsi="Times New Roman"/>
          <w:sz w:val="22"/>
          <w:szCs w:val="22"/>
        </w:rPr>
      </w:pPr>
      <w:r w:rsidRPr="00CF040D">
        <w:rPr>
          <w:rFonts w:ascii="Times New Roman" w:hAnsi="Times New Roman"/>
          <w:sz w:val="22"/>
          <w:szCs w:val="22"/>
        </w:rPr>
        <w:t>АО «Узбекистон почтаси»</w:t>
      </w:r>
    </w:p>
    <w:p w:rsidR="00F51DBD" w:rsidRPr="00CF040D" w:rsidRDefault="00F51DBD" w:rsidP="00F51DBD">
      <w:pPr>
        <w:pStyle w:val="afff5"/>
        <w:numPr>
          <w:ilvl w:val="0"/>
          <w:numId w:val="18"/>
        </w:numPr>
        <w:spacing w:after="160" w:line="259" w:lineRule="auto"/>
        <w:contextualSpacing/>
        <w:jc w:val="both"/>
        <w:rPr>
          <w:rFonts w:ascii="Times New Roman" w:hAnsi="Times New Roman"/>
          <w:sz w:val="22"/>
          <w:szCs w:val="22"/>
        </w:rPr>
      </w:pPr>
      <w:r w:rsidRPr="00CF040D">
        <w:rPr>
          <w:rFonts w:ascii="Times New Roman" w:hAnsi="Times New Roman"/>
          <w:color w:val="1F497D"/>
          <w:sz w:val="22"/>
          <w:szCs w:val="22"/>
        </w:rPr>
        <w:t>E-XSUD.</w:t>
      </w:r>
    </w:p>
    <w:p w:rsidR="00F51DBD" w:rsidRPr="00944B21" w:rsidRDefault="00F51DBD" w:rsidP="00F51DBD">
      <w:pPr>
        <w:pStyle w:val="afff5"/>
        <w:numPr>
          <w:ilvl w:val="0"/>
          <w:numId w:val="18"/>
        </w:numPr>
        <w:spacing w:after="160" w:line="259" w:lineRule="auto"/>
        <w:contextualSpacing/>
        <w:jc w:val="both"/>
        <w:rPr>
          <w:rFonts w:ascii="Times New Roman" w:hAnsi="Times New Roman"/>
          <w:sz w:val="22"/>
          <w:szCs w:val="22"/>
        </w:rPr>
      </w:pPr>
      <w:r w:rsidRPr="00CF040D">
        <w:rPr>
          <w:rFonts w:ascii="Times New Roman" w:hAnsi="Times New Roman"/>
          <w:color w:val="1F497D"/>
          <w:sz w:val="22"/>
          <w:szCs w:val="22"/>
        </w:rPr>
        <w:t>E-auksion</w:t>
      </w:r>
    </w:p>
    <w:p w:rsidR="00F51DBD" w:rsidRPr="00CF040D" w:rsidRDefault="00F51DBD" w:rsidP="00F51DBD">
      <w:pPr>
        <w:pStyle w:val="afff5"/>
        <w:spacing w:after="160" w:line="259" w:lineRule="auto"/>
        <w:ind w:left="720"/>
        <w:contextualSpacing/>
        <w:jc w:val="both"/>
        <w:rPr>
          <w:rFonts w:ascii="Times New Roman" w:hAnsi="Times New Roman"/>
          <w:sz w:val="22"/>
          <w:szCs w:val="22"/>
        </w:rPr>
      </w:pPr>
    </w:p>
    <w:p w:rsidR="00F51DBD" w:rsidRPr="00944B21" w:rsidRDefault="00F51DBD" w:rsidP="00F51DBD">
      <w:pPr>
        <w:pStyle w:val="afff5"/>
        <w:numPr>
          <w:ilvl w:val="0"/>
          <w:numId w:val="27"/>
        </w:numPr>
        <w:jc w:val="both"/>
        <w:rPr>
          <w:rFonts w:ascii="Times New Roman" w:hAnsi="Times New Roman"/>
          <w:b/>
          <w:sz w:val="22"/>
          <w:szCs w:val="22"/>
          <w:lang w:val="ru-RU"/>
        </w:rPr>
      </w:pPr>
      <w:r w:rsidRPr="00944B21">
        <w:rPr>
          <w:rFonts w:ascii="Times New Roman" w:hAnsi="Times New Roman"/>
          <w:b/>
          <w:sz w:val="22"/>
          <w:szCs w:val="22"/>
          <w:lang w:val="ru-RU"/>
        </w:rPr>
        <w:t>Требования к миграции исторических данных</w:t>
      </w:r>
    </w:p>
    <w:p w:rsidR="00F51DBD" w:rsidRPr="00CF040D" w:rsidRDefault="00F51DBD" w:rsidP="00F51DBD">
      <w:pPr>
        <w:jc w:val="both"/>
        <w:rPr>
          <w:rFonts w:ascii="Times New Roman" w:hAnsi="Times New Roman"/>
          <w:sz w:val="22"/>
          <w:szCs w:val="22"/>
          <w:lang w:val="ru-RU"/>
        </w:rPr>
      </w:pPr>
      <w:r w:rsidRPr="00CF040D">
        <w:rPr>
          <w:rFonts w:ascii="Times New Roman" w:hAnsi="Times New Roman"/>
          <w:sz w:val="22"/>
          <w:szCs w:val="22"/>
          <w:lang w:val="ru-RU"/>
        </w:rPr>
        <w:t>В рамках проект должна быть произведена миграция следующих данных:</w:t>
      </w:r>
    </w:p>
    <w:p w:rsidR="00F51DBD" w:rsidRPr="00CF040D" w:rsidRDefault="00F51DBD" w:rsidP="00F51DBD">
      <w:pPr>
        <w:pStyle w:val="afff5"/>
        <w:numPr>
          <w:ilvl w:val="0"/>
          <w:numId w:val="17"/>
        </w:numPr>
        <w:spacing w:line="259" w:lineRule="auto"/>
        <w:contextualSpacing/>
        <w:jc w:val="both"/>
        <w:rPr>
          <w:rFonts w:ascii="Times New Roman" w:hAnsi="Times New Roman"/>
          <w:sz w:val="22"/>
          <w:szCs w:val="22"/>
        </w:rPr>
      </w:pPr>
      <w:r w:rsidRPr="00CF040D">
        <w:rPr>
          <w:rFonts w:ascii="Times New Roman" w:hAnsi="Times New Roman"/>
          <w:sz w:val="22"/>
          <w:szCs w:val="22"/>
        </w:rPr>
        <w:t>Клиенты просроченной задолженности;</w:t>
      </w:r>
    </w:p>
    <w:p w:rsidR="00F51DBD" w:rsidRPr="00CF040D" w:rsidRDefault="00F51DBD" w:rsidP="00F51DBD">
      <w:pPr>
        <w:pStyle w:val="afff5"/>
        <w:numPr>
          <w:ilvl w:val="0"/>
          <w:numId w:val="17"/>
        </w:numPr>
        <w:spacing w:line="259" w:lineRule="auto"/>
        <w:contextualSpacing/>
        <w:jc w:val="both"/>
        <w:rPr>
          <w:rFonts w:ascii="Times New Roman" w:hAnsi="Times New Roman"/>
          <w:sz w:val="22"/>
          <w:szCs w:val="22"/>
        </w:rPr>
      </w:pPr>
      <w:r w:rsidRPr="00CF040D">
        <w:rPr>
          <w:rFonts w:ascii="Times New Roman" w:hAnsi="Times New Roman"/>
          <w:sz w:val="22"/>
          <w:szCs w:val="22"/>
        </w:rPr>
        <w:t>Договора просроченной задолженности.</w:t>
      </w: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Default="00F51DBD" w:rsidP="00F51DBD">
      <w:pPr>
        <w:pStyle w:val="af3"/>
        <w:rPr>
          <w:lang w:val="ru-RU" w:eastAsia="zh-CN" w:bidi="hi-IN"/>
        </w:rPr>
      </w:pPr>
    </w:p>
    <w:p w:rsidR="00F51DBD" w:rsidRPr="0020243A" w:rsidRDefault="00F51DBD" w:rsidP="00F51DBD">
      <w:pPr>
        <w:pStyle w:val="af3"/>
        <w:rPr>
          <w:lang w:val="ru-RU" w:eastAsia="zh-CN" w:bidi="hi-IN"/>
        </w:rPr>
      </w:pPr>
    </w:p>
    <w:tbl>
      <w:tblPr>
        <w:tblW w:w="9433" w:type="dxa"/>
        <w:jc w:val="center"/>
        <w:tblLayout w:type="fixed"/>
        <w:tblLook w:val="04A0" w:firstRow="1" w:lastRow="0" w:firstColumn="1" w:lastColumn="0" w:noHBand="0" w:noVBand="1"/>
      </w:tblPr>
      <w:tblGrid>
        <w:gridCol w:w="4576"/>
        <w:gridCol w:w="4857"/>
      </w:tblGrid>
      <w:tr w:rsidR="00F51DBD" w:rsidRPr="00B73CDA" w:rsidTr="00D76151">
        <w:trPr>
          <w:trHeight w:val="444"/>
          <w:jc w:val="center"/>
        </w:trPr>
        <w:tc>
          <w:tcPr>
            <w:tcW w:w="4576" w:type="dxa"/>
            <w:shd w:val="clear" w:color="auto" w:fill="auto"/>
          </w:tcPr>
          <w:p w:rsidR="00F51DBD" w:rsidRPr="00B73CDA" w:rsidRDefault="00F51DBD" w:rsidP="00D76151">
            <w:pPr>
              <w:jc w:val="center"/>
              <w:rPr>
                <w:rFonts w:ascii="Times New Roman" w:eastAsia="Calibri" w:hAnsi="Times New Roman" w:cs="Calibri"/>
                <w:sz w:val="22"/>
                <w:szCs w:val="22"/>
                <w:lang w:val="ru-RU" w:eastAsia="ru-RU"/>
              </w:rPr>
            </w:pPr>
            <w:r w:rsidRPr="00B73CDA">
              <w:rPr>
                <w:rFonts w:ascii="Times New Roman" w:hAnsi="Times New Roman"/>
                <w:sz w:val="22"/>
                <w:szCs w:val="22"/>
                <w:lang w:val="ru-RU" w:eastAsia="ru-RU"/>
              </w:rPr>
              <w:t>Договор №</w:t>
            </w:r>
          </w:p>
        </w:tc>
        <w:tc>
          <w:tcPr>
            <w:tcW w:w="4857" w:type="dxa"/>
            <w:shd w:val="clear" w:color="auto" w:fill="auto"/>
          </w:tcPr>
          <w:p w:rsidR="00F51DBD" w:rsidRPr="00B73CDA" w:rsidRDefault="00F51DBD" w:rsidP="00D76151">
            <w:pPr>
              <w:jc w:val="center"/>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Contract №</w:t>
            </w:r>
          </w:p>
        </w:tc>
      </w:tr>
      <w:tr w:rsidR="00F51DBD" w:rsidRPr="00B73CDA" w:rsidTr="00D76151">
        <w:trPr>
          <w:jc w:val="center"/>
        </w:trPr>
        <w:tc>
          <w:tcPr>
            <w:tcW w:w="4576" w:type="dxa"/>
            <w:shd w:val="clear" w:color="auto" w:fill="auto"/>
          </w:tcPr>
          <w:p w:rsidR="00F51DBD" w:rsidRPr="00A07E4D" w:rsidRDefault="00F51DBD" w:rsidP="00D76151">
            <w:pPr>
              <w:jc w:val="center"/>
              <w:rPr>
                <w:rFonts w:ascii="Times New Roman" w:hAnsi="Times New Roman"/>
                <w:sz w:val="22"/>
                <w:szCs w:val="22"/>
                <w:lang w:eastAsia="ru-RU"/>
              </w:rPr>
            </w:pPr>
            <w:r w:rsidRPr="00F57800">
              <w:rPr>
                <w:rFonts w:ascii="Times New Roman" w:hAnsi="Times New Roman"/>
                <w:sz w:val="22"/>
                <w:szCs w:val="22"/>
                <w:lang w:val="ru-RU" w:eastAsia="ru-RU"/>
              </w:rPr>
              <w:t xml:space="preserve">г. Ташкент                   </w:t>
            </w:r>
            <w:proofErr w:type="gramStart"/>
            <w:r w:rsidRPr="00F57800">
              <w:rPr>
                <w:rFonts w:ascii="Times New Roman" w:hAnsi="Times New Roman"/>
                <w:sz w:val="22"/>
                <w:szCs w:val="22"/>
                <w:lang w:val="ru-RU" w:eastAsia="ru-RU"/>
              </w:rPr>
              <w:t xml:space="preserve">   «</w:t>
            </w:r>
            <w:proofErr w:type="gramEnd"/>
            <w:r w:rsidRPr="00F57800">
              <w:rPr>
                <w:rFonts w:ascii="Times New Roman" w:hAnsi="Times New Roman"/>
                <w:sz w:val="22"/>
                <w:szCs w:val="22"/>
                <w:lang w:val="ru-RU" w:eastAsia="ru-RU"/>
              </w:rPr>
              <w:t>__» _____ 2022г.</w:t>
            </w:r>
          </w:p>
        </w:tc>
        <w:tc>
          <w:tcPr>
            <w:tcW w:w="4857" w:type="dxa"/>
            <w:shd w:val="clear" w:color="auto" w:fill="auto"/>
          </w:tcPr>
          <w:p w:rsidR="00F51DBD" w:rsidRPr="00B73CDA" w:rsidRDefault="00F51DBD" w:rsidP="00D76151">
            <w:pPr>
              <w:jc w:val="center"/>
              <w:rPr>
                <w:rFonts w:ascii="Times New Roman" w:eastAsia="Calibri" w:hAnsi="Times New Roman" w:cs="Calibri"/>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Tashkent</w:t>
            </w:r>
            <w:r>
              <w:rPr>
                <w:rFonts w:ascii="Times New Roman" w:hAnsi="Times New Roman"/>
                <w:color w:val="212121"/>
                <w:sz w:val="22"/>
                <w:szCs w:val="22"/>
                <w:shd w:val="clear" w:color="auto" w:fill="FFFFFF"/>
                <w:lang w:eastAsia="ru-RU"/>
              </w:rPr>
              <w:t xml:space="preserve">                            __</w:t>
            </w:r>
            <w:r w:rsidRPr="00F57800">
              <w:rPr>
                <w:rFonts w:ascii="Times New Roman" w:hAnsi="Times New Roman"/>
                <w:color w:val="212121"/>
                <w:sz w:val="22"/>
                <w:szCs w:val="22"/>
                <w:shd w:val="clear" w:color="auto" w:fill="FFFFFF"/>
                <w:lang w:eastAsia="ru-RU"/>
              </w:rPr>
              <w:t>_____</w:t>
            </w:r>
            <w:r>
              <w:rPr>
                <w:rFonts w:ascii="Times New Roman" w:hAnsi="Times New Roman"/>
                <w:color w:val="212121"/>
                <w:sz w:val="22"/>
                <w:szCs w:val="22"/>
                <w:shd w:val="clear" w:color="auto" w:fill="FFFFFF"/>
                <w:lang w:eastAsia="ru-RU"/>
              </w:rPr>
              <w:t>____</w:t>
            </w:r>
            <w:r w:rsidRPr="00F57800">
              <w:rPr>
                <w:rFonts w:ascii="Times New Roman" w:hAnsi="Times New Roman"/>
                <w:color w:val="212121"/>
                <w:sz w:val="22"/>
                <w:szCs w:val="22"/>
                <w:shd w:val="clear" w:color="auto" w:fill="FFFFFF"/>
                <w:lang w:eastAsia="ru-RU"/>
              </w:rPr>
              <w:t xml:space="preserve"> 202</w:t>
            </w:r>
            <w:r w:rsidRPr="00DE7850">
              <w:rPr>
                <w:rFonts w:ascii="Times New Roman" w:hAnsi="Times New Roman"/>
                <w:color w:val="212121"/>
                <w:sz w:val="22"/>
                <w:szCs w:val="22"/>
                <w:shd w:val="clear" w:color="auto" w:fill="FFFFFF"/>
                <w:lang w:eastAsia="ru-RU"/>
              </w:rPr>
              <w:t>2</w:t>
            </w:r>
          </w:p>
        </w:tc>
      </w:tr>
      <w:tr w:rsidR="00F51DBD" w:rsidRPr="00DE7651" w:rsidTr="00D76151">
        <w:trPr>
          <w:jc w:val="center"/>
        </w:trPr>
        <w:tc>
          <w:tcPr>
            <w:tcW w:w="4576" w:type="dxa"/>
            <w:shd w:val="clear" w:color="auto" w:fill="auto"/>
          </w:tcPr>
          <w:p w:rsidR="00F51DBD" w:rsidRPr="00F57800" w:rsidRDefault="00F51DBD" w:rsidP="00D76151">
            <w:pPr>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                                                                                 </w:t>
            </w:r>
          </w:p>
          <w:p w:rsidR="00F51DBD" w:rsidRDefault="00F51DBD" w:rsidP="00D76151">
            <w:pPr>
              <w:ind w:firstLine="499"/>
              <w:jc w:val="both"/>
              <w:rPr>
                <w:rFonts w:ascii="Times New Roman" w:eastAsia="Calibri" w:hAnsi="Times New Roman" w:cs="Calibri"/>
                <w:sz w:val="22"/>
                <w:szCs w:val="22"/>
                <w:lang w:val="ru-RU" w:eastAsia="ru-RU"/>
              </w:rPr>
            </w:pPr>
            <w:r w:rsidRPr="00F57800">
              <w:rPr>
                <w:rFonts w:ascii="Times New Roman" w:hAnsi="Times New Roman"/>
                <w:sz w:val="22"/>
                <w:szCs w:val="22"/>
                <w:lang w:val="ru-RU" w:eastAsia="ru-RU"/>
              </w:rPr>
              <w:t>АО «Национальный банк внешнеэкономической деятельности Республики Узбекистан», именуемый в дальнейшем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в лице ____________________________  действующего на основании доверенности _____________________ с одной стороны, и</w:t>
            </w:r>
          </w:p>
          <w:p w:rsidR="00F51DBD" w:rsidRDefault="00F51DBD" w:rsidP="00D76151">
            <w:pPr>
              <w:ind w:firstLine="499"/>
              <w:jc w:val="both"/>
              <w:rPr>
                <w:rFonts w:ascii="Times New Roman" w:eastAsia="Calibri" w:hAnsi="Times New Roman" w:cs="Calibri"/>
                <w:sz w:val="22"/>
                <w:szCs w:val="22"/>
                <w:lang w:val="ru-RU" w:eastAsia="ru-RU"/>
              </w:rPr>
            </w:pPr>
            <w:r w:rsidRPr="00F57800">
              <w:rPr>
                <w:rFonts w:ascii="Times New Roman" w:hAnsi="Times New Roman"/>
                <w:sz w:val="22"/>
                <w:szCs w:val="22"/>
                <w:lang w:val="ru-RU" w:eastAsia="ru-RU"/>
              </w:rPr>
              <w:t xml:space="preserve"> ____________________________, именуемый в дальнейшем «И</w:t>
            </w:r>
            <w:r>
              <w:rPr>
                <w:rFonts w:ascii="Times New Roman" w:hAnsi="Times New Roman"/>
                <w:sz w:val="22"/>
                <w:szCs w:val="22"/>
                <w:lang w:val="ru-RU" w:eastAsia="ru-RU"/>
              </w:rPr>
              <w:t xml:space="preserve">сполнитель», в </w:t>
            </w:r>
            <w:proofErr w:type="gramStart"/>
            <w:r>
              <w:rPr>
                <w:rFonts w:ascii="Times New Roman" w:hAnsi="Times New Roman"/>
                <w:sz w:val="22"/>
                <w:szCs w:val="22"/>
                <w:lang w:val="ru-RU" w:eastAsia="ru-RU"/>
              </w:rPr>
              <w:t>лице  _</w:t>
            </w:r>
            <w:proofErr w:type="gramEnd"/>
            <w:r w:rsidRPr="00F57800">
              <w:rPr>
                <w:rFonts w:ascii="Times New Roman" w:hAnsi="Times New Roman"/>
                <w:sz w:val="22"/>
                <w:szCs w:val="22"/>
                <w:lang w:val="ru-RU" w:eastAsia="ru-RU"/>
              </w:rPr>
              <w:t xml:space="preserve">________________________, действующего на основании </w:t>
            </w:r>
            <w:r>
              <w:rPr>
                <w:rFonts w:ascii="Times New Roman" w:hAnsi="Times New Roman"/>
                <w:sz w:val="22"/>
                <w:szCs w:val="22"/>
                <w:lang w:val="ru-RU" w:eastAsia="ru-RU"/>
              </w:rPr>
              <w:t>__________</w:t>
            </w:r>
            <w:r w:rsidRPr="00F57800">
              <w:rPr>
                <w:rFonts w:ascii="Times New Roman" w:hAnsi="Times New Roman"/>
                <w:sz w:val="22"/>
                <w:szCs w:val="22"/>
                <w:lang w:val="ru-RU" w:eastAsia="ru-RU"/>
              </w:rPr>
              <w:t xml:space="preserve">, с другой стороны, </w:t>
            </w:r>
          </w:p>
          <w:p w:rsidR="00F51DBD" w:rsidRDefault="00F51DBD" w:rsidP="00D76151">
            <w:pPr>
              <w:ind w:firstLine="499"/>
              <w:jc w:val="both"/>
              <w:rPr>
                <w:rFonts w:ascii="Times New Roman" w:hAnsi="Times New Roman"/>
                <w:sz w:val="22"/>
                <w:szCs w:val="22"/>
                <w:lang w:val="ru-RU" w:eastAsia="ru-RU"/>
              </w:rPr>
            </w:pPr>
            <w:r w:rsidRPr="00F57800">
              <w:rPr>
                <w:rFonts w:ascii="Times New Roman" w:hAnsi="Times New Roman"/>
                <w:sz w:val="22"/>
                <w:szCs w:val="22"/>
                <w:lang w:val="ru-RU" w:eastAsia="ru-RU"/>
              </w:rPr>
              <w:t>при совместном упоминании именуемые «Стороны», заключили настоящий договор</w:t>
            </w:r>
            <w:r w:rsidRPr="00A07E4D">
              <w:rPr>
                <w:rFonts w:ascii="Times New Roman" w:hAnsi="Times New Roman"/>
                <w:sz w:val="22"/>
                <w:szCs w:val="22"/>
                <w:lang w:val="ru-RU" w:eastAsia="ru-RU"/>
              </w:rPr>
              <w:t xml:space="preserve"> </w:t>
            </w:r>
            <w:r>
              <w:rPr>
                <w:rFonts w:ascii="Times New Roman" w:hAnsi="Times New Roman"/>
                <w:sz w:val="22"/>
                <w:szCs w:val="22"/>
                <w:lang w:val="ru-RU" w:eastAsia="ru-RU"/>
              </w:rPr>
              <w:t>(далее - Договор)</w:t>
            </w:r>
            <w:r w:rsidRPr="00F57800">
              <w:rPr>
                <w:rFonts w:ascii="Times New Roman" w:hAnsi="Times New Roman"/>
                <w:sz w:val="22"/>
                <w:szCs w:val="22"/>
                <w:lang w:val="ru-RU" w:eastAsia="ru-RU"/>
              </w:rPr>
              <w:t xml:space="preserve"> о нижеследующем:</w:t>
            </w:r>
          </w:p>
          <w:p w:rsidR="00F51DBD" w:rsidRPr="00DE7651" w:rsidDel="00B73CDA" w:rsidRDefault="00F51DBD" w:rsidP="00D76151">
            <w:pPr>
              <w:ind w:firstLine="499"/>
              <w:jc w:val="both"/>
              <w:rPr>
                <w:rFonts w:ascii="Times New Roman" w:eastAsia="Calibri" w:hAnsi="Times New Roman" w:cs="Calibri"/>
                <w:sz w:val="22"/>
                <w:szCs w:val="22"/>
                <w:lang w:val="ru-RU" w:eastAsia="ru-RU"/>
              </w:rPr>
            </w:pPr>
          </w:p>
        </w:tc>
        <w:tc>
          <w:tcPr>
            <w:tcW w:w="4857" w:type="dxa"/>
            <w:shd w:val="clear" w:color="auto" w:fill="auto"/>
          </w:tcPr>
          <w:p w:rsidR="00F51DBD" w:rsidRPr="00E97606" w:rsidRDefault="00F51DBD" w:rsidP="00D76151">
            <w:pPr>
              <w:jc w:val="both"/>
              <w:rPr>
                <w:rFonts w:ascii="Times New Roman" w:hAnsi="Times New Roman"/>
                <w:color w:val="212121"/>
                <w:sz w:val="22"/>
                <w:szCs w:val="22"/>
                <w:shd w:val="clear" w:color="auto" w:fill="FFFFFF"/>
                <w:lang w:val="ru-RU" w:eastAsia="ru-RU"/>
              </w:rPr>
            </w:pPr>
          </w:p>
          <w:p w:rsidR="00F51DBD" w:rsidRDefault="00F51DBD" w:rsidP="00D76151">
            <w:pPr>
              <w:ind w:firstLine="459"/>
              <w:jc w:val="both"/>
              <w:rPr>
                <w:rFonts w:ascii="Times New Roman" w:eastAsia="Calibri" w:hAnsi="Times New Roman" w:cs="Calibri"/>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JSC “National Bank for Foreign Economic </w:t>
            </w:r>
            <w:r>
              <w:rPr>
                <w:rFonts w:ascii="Times New Roman" w:hAnsi="Times New Roman"/>
                <w:color w:val="212121"/>
                <w:sz w:val="22"/>
                <w:szCs w:val="22"/>
                <w:shd w:val="clear" w:color="auto" w:fill="FFFFFF"/>
                <w:lang w:eastAsia="ru-RU"/>
              </w:rPr>
              <w:t>Activity</w:t>
            </w:r>
            <w:r w:rsidRPr="00F57800">
              <w:rPr>
                <w:rFonts w:ascii="Times New Roman" w:hAnsi="Times New Roman"/>
                <w:color w:val="212121"/>
                <w:sz w:val="22"/>
                <w:szCs w:val="22"/>
                <w:shd w:val="clear" w:color="auto" w:fill="FFFFFF"/>
                <w:lang w:eastAsia="ru-RU"/>
              </w:rPr>
              <w:t xml:space="preserve"> of the Republic of Uzbekistan”, hereinafter referred to as the “</w:t>
            </w:r>
            <w:r w:rsidRPr="00FC7476">
              <w:rPr>
                <w:rFonts w:ascii="Times New Roman" w:hAnsi="Times New Roman"/>
                <w:color w:val="212121"/>
                <w:sz w:val="22"/>
                <w:szCs w:val="22"/>
                <w:shd w:val="clear" w:color="auto" w:fill="FFFFFF"/>
                <w:lang w:eastAsia="ru-RU"/>
              </w:rPr>
              <w:t>Customer</w:t>
            </w:r>
            <w:r w:rsidRPr="00F57800">
              <w:rPr>
                <w:rFonts w:ascii="Times New Roman" w:hAnsi="Times New Roman"/>
                <w:color w:val="212121"/>
                <w:sz w:val="22"/>
                <w:szCs w:val="22"/>
                <w:shd w:val="clear" w:color="auto" w:fill="FFFFFF"/>
                <w:lang w:eastAsia="ru-RU"/>
              </w:rPr>
              <w:t xml:space="preserve">”, represented  </w:t>
            </w:r>
            <w:r w:rsidRPr="00A07E4D">
              <w:rPr>
                <w:rFonts w:ascii="Times New Roman" w:hAnsi="Times New Roman"/>
                <w:color w:val="212121"/>
                <w:sz w:val="22"/>
                <w:szCs w:val="22"/>
                <w:shd w:val="clear" w:color="auto" w:fill="FFFFFF"/>
                <w:lang w:eastAsia="ru-RU"/>
              </w:rPr>
              <w:t xml:space="preserve"> </w:t>
            </w:r>
            <w:r>
              <w:rPr>
                <w:rFonts w:ascii="Times New Roman" w:hAnsi="Times New Roman"/>
                <w:color w:val="212121"/>
                <w:sz w:val="22"/>
                <w:szCs w:val="22"/>
                <w:shd w:val="clear" w:color="auto" w:fill="FFFFFF"/>
                <w:lang w:eastAsia="ru-RU"/>
              </w:rPr>
              <w:t>by</w:t>
            </w:r>
            <w:r w:rsidRPr="00A07E4D">
              <w:rPr>
                <w:rFonts w:ascii="Times New Roman" w:hAnsi="Times New Roman"/>
                <w:color w:val="212121"/>
                <w:sz w:val="22"/>
                <w:szCs w:val="22"/>
                <w:shd w:val="clear" w:color="auto" w:fill="FFFFFF"/>
                <w:lang w:eastAsia="ru-RU"/>
              </w:rPr>
              <w:t>_____________________________</w:t>
            </w:r>
            <w:r>
              <w:rPr>
                <w:rFonts w:ascii="Times New Roman" w:hAnsi="Times New Roman"/>
                <w:color w:val="212121"/>
                <w:sz w:val="22"/>
                <w:szCs w:val="22"/>
                <w:shd w:val="clear" w:color="auto" w:fill="FFFFFF"/>
                <w:lang w:eastAsia="ru-RU"/>
              </w:rPr>
              <w:t xml:space="preserve"> </w:t>
            </w:r>
            <w:r w:rsidRPr="00FC7476">
              <w:rPr>
                <w:rFonts w:ascii="Times New Roman" w:hAnsi="Times New Roman"/>
                <w:color w:val="212121"/>
                <w:sz w:val="22"/>
                <w:szCs w:val="22"/>
                <w:shd w:val="clear" w:color="auto" w:fill="FFFFFF"/>
                <w:lang w:eastAsia="ru-RU"/>
              </w:rPr>
              <w:t xml:space="preserve">acting under power of attorney </w:t>
            </w:r>
            <w:r w:rsidRPr="00F57800">
              <w:rPr>
                <w:rFonts w:ascii="Times New Roman" w:hAnsi="Times New Roman"/>
                <w:color w:val="212121"/>
                <w:sz w:val="22"/>
                <w:szCs w:val="22"/>
                <w:shd w:val="clear" w:color="auto" w:fill="FFFFFF"/>
                <w:lang w:eastAsia="ru-RU"/>
              </w:rPr>
              <w:t xml:space="preserve">________________, on the one hand, </w:t>
            </w:r>
            <w:r>
              <w:rPr>
                <w:rFonts w:ascii="Times New Roman" w:hAnsi="Times New Roman"/>
                <w:color w:val="212121"/>
                <w:sz w:val="22"/>
                <w:szCs w:val="22"/>
                <w:shd w:val="clear" w:color="auto" w:fill="FFFFFF"/>
                <w:lang w:eastAsia="ru-RU"/>
              </w:rPr>
              <w:t>and</w:t>
            </w:r>
          </w:p>
          <w:p w:rsidR="00F51DBD" w:rsidRPr="00DE7651" w:rsidRDefault="00F51DBD" w:rsidP="00D76151">
            <w:pPr>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_____________________, hereinafter referred to as the “Contractor”, represented by _____________________________________, acting </w:t>
            </w:r>
            <w:r>
              <w:rPr>
                <w:rFonts w:ascii="Times New Roman" w:hAnsi="Times New Roman"/>
                <w:color w:val="212121"/>
                <w:sz w:val="22"/>
                <w:szCs w:val="22"/>
                <w:shd w:val="clear" w:color="auto" w:fill="FFFFFF"/>
                <w:lang w:eastAsia="ru-RU"/>
              </w:rPr>
              <w:t>under ________________________</w:t>
            </w:r>
            <w:r w:rsidRPr="00F57800">
              <w:rPr>
                <w:rFonts w:ascii="Times New Roman" w:hAnsi="Times New Roman"/>
                <w:color w:val="212121"/>
                <w:sz w:val="22"/>
                <w:szCs w:val="22"/>
                <w:shd w:val="clear" w:color="auto" w:fill="FFFFFF"/>
                <w:lang w:eastAsia="ru-RU"/>
              </w:rPr>
              <w:t xml:space="preserve">, </w:t>
            </w:r>
            <w:r>
              <w:rPr>
                <w:rFonts w:ascii="Times New Roman" w:hAnsi="Times New Roman"/>
                <w:color w:val="212121"/>
                <w:sz w:val="22"/>
                <w:szCs w:val="22"/>
                <w:shd w:val="clear" w:color="auto" w:fill="FFFFFF"/>
                <w:lang w:eastAsia="ru-RU"/>
              </w:rPr>
              <w:t>on</w:t>
            </w:r>
            <w:r w:rsidRPr="00F57800">
              <w:rPr>
                <w:rFonts w:ascii="Times New Roman" w:hAnsi="Times New Roman"/>
                <w:color w:val="212121"/>
                <w:sz w:val="22"/>
                <w:szCs w:val="22"/>
                <w:shd w:val="clear" w:color="auto" w:fill="FFFFFF"/>
                <w:lang w:eastAsia="ru-RU"/>
              </w:rPr>
              <w:t xml:space="preserve"> the other </w:t>
            </w:r>
            <w:r>
              <w:rPr>
                <w:rFonts w:ascii="Times New Roman" w:hAnsi="Times New Roman"/>
                <w:color w:val="212121"/>
                <w:sz w:val="22"/>
                <w:szCs w:val="22"/>
                <w:shd w:val="clear" w:color="auto" w:fill="FFFFFF"/>
                <w:lang w:eastAsia="ru-RU"/>
              </w:rPr>
              <w:t>hand</w:t>
            </w:r>
            <w:r w:rsidRPr="00F57800">
              <w:rPr>
                <w:rFonts w:ascii="Times New Roman" w:hAnsi="Times New Roman"/>
                <w:color w:val="212121"/>
                <w:sz w:val="22"/>
                <w:szCs w:val="22"/>
                <w:shd w:val="clear" w:color="auto" w:fill="FFFFFF"/>
                <w:lang w:eastAsia="ru-RU"/>
              </w:rPr>
              <w:t xml:space="preserve">, </w:t>
            </w:r>
            <w:r w:rsidRPr="00FC7476">
              <w:rPr>
                <w:rFonts w:ascii="Times New Roman" w:hAnsi="Times New Roman"/>
                <w:color w:val="212121"/>
                <w:sz w:val="22"/>
                <w:szCs w:val="22"/>
                <w:shd w:val="clear" w:color="auto" w:fill="FFFFFF"/>
                <w:lang w:eastAsia="ru-RU"/>
              </w:rPr>
              <w:t>hereinafter jointly referred to as the "Parties", have concluded the following contract (hereinafter the "Contract"):</w:t>
            </w:r>
          </w:p>
        </w:tc>
      </w:tr>
      <w:tr w:rsidR="00F51DBD" w:rsidRPr="00DE7651" w:rsidTr="00D76151">
        <w:trPr>
          <w:jc w:val="center"/>
        </w:trPr>
        <w:tc>
          <w:tcPr>
            <w:tcW w:w="4576" w:type="dxa"/>
            <w:shd w:val="clear" w:color="auto" w:fill="auto"/>
          </w:tcPr>
          <w:p w:rsidR="00F51DBD" w:rsidRPr="00F57800" w:rsidRDefault="00F51DBD" w:rsidP="00D76151">
            <w:pPr>
              <w:tabs>
                <w:tab w:val="left" w:pos="174"/>
                <w:tab w:val="left" w:pos="316"/>
              </w:tabs>
              <w:jc w:val="center"/>
              <w:rPr>
                <w:rFonts w:ascii="Times New Roman" w:eastAsia="Calibri" w:hAnsi="Times New Roman" w:cs="Calibri"/>
                <w:sz w:val="22"/>
                <w:szCs w:val="22"/>
                <w:lang w:val="ru-RU" w:eastAsia="ru-RU"/>
              </w:rPr>
            </w:pPr>
            <w:r w:rsidRPr="00F57800">
              <w:rPr>
                <w:rFonts w:ascii="Times New Roman" w:hAnsi="Times New Roman"/>
                <w:sz w:val="22"/>
                <w:szCs w:val="22"/>
                <w:lang w:val="ru-RU" w:eastAsia="ru-RU"/>
              </w:rPr>
              <w:t>1. ПРЕДМЕТ ДОГОВОРА</w:t>
            </w:r>
          </w:p>
          <w:p w:rsidR="00F51DBD" w:rsidRDefault="00F51DBD" w:rsidP="00F51DBD">
            <w:pPr>
              <w:pStyle w:val="afff5"/>
              <w:numPr>
                <w:ilvl w:val="1"/>
                <w:numId w:val="20"/>
              </w:numPr>
              <w:tabs>
                <w:tab w:val="left" w:pos="174"/>
                <w:tab w:val="left" w:pos="316"/>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Исполнитель обязуется оказать по заданию Заказчика услуги по автоматизации процессов уп</w:t>
            </w:r>
            <w:r>
              <w:rPr>
                <w:rFonts w:ascii="Times New Roman" w:hAnsi="Times New Roman"/>
                <w:sz w:val="22"/>
                <w:szCs w:val="22"/>
                <w:lang w:val="ru-RU" w:eastAsia="ru-RU"/>
              </w:rPr>
              <w:t>равления взысканием просроченных кредитных задолженностей</w:t>
            </w:r>
            <w:r w:rsidRPr="00061827">
              <w:rPr>
                <w:rFonts w:ascii="Times New Roman" w:hAnsi="Times New Roman"/>
                <w:sz w:val="22"/>
                <w:szCs w:val="22"/>
                <w:lang w:val="ru-RU" w:eastAsia="ru-RU"/>
              </w:rPr>
              <w:t xml:space="preserve"> в АО «Национальный Банк ВЭД РУз», указанные в Приложении №1 (далее – Услуги)</w:t>
            </w:r>
            <w:r>
              <w:rPr>
                <w:rFonts w:ascii="Times New Roman" w:hAnsi="Times New Roman"/>
                <w:sz w:val="22"/>
                <w:szCs w:val="22"/>
                <w:lang w:val="ru-RU" w:eastAsia="ru-RU"/>
              </w:rPr>
              <w:t xml:space="preserve"> </w:t>
            </w:r>
            <w:r w:rsidRPr="00944B21">
              <w:rPr>
                <w:rFonts w:ascii="Times New Roman" w:hAnsi="Times New Roman"/>
                <w:sz w:val="22"/>
                <w:szCs w:val="22"/>
                <w:lang w:val="ru-RU"/>
              </w:rPr>
              <w:t>соответствующие</w:t>
            </w:r>
            <w:r>
              <w:rPr>
                <w:rFonts w:ascii="Times New Roman" w:hAnsi="Times New Roman"/>
                <w:sz w:val="22"/>
                <w:szCs w:val="22"/>
                <w:lang w:val="ru-RU"/>
              </w:rPr>
              <w:t xml:space="preserve"> техническим требованиям, указанные в Приложении №2</w:t>
            </w:r>
            <w:r w:rsidRPr="00CF6AAD">
              <w:rPr>
                <w:rFonts w:ascii="Times New Roman" w:hAnsi="Times New Roman"/>
                <w:sz w:val="22"/>
                <w:szCs w:val="22"/>
                <w:lang w:val="ru-RU"/>
              </w:rPr>
              <w:t xml:space="preserve"> (далее – </w:t>
            </w:r>
            <w:r>
              <w:rPr>
                <w:rFonts w:ascii="Times New Roman" w:hAnsi="Times New Roman"/>
                <w:sz w:val="22"/>
                <w:szCs w:val="22"/>
                <w:lang w:val="ru-RU"/>
              </w:rPr>
              <w:t>Требования</w:t>
            </w:r>
            <w:r w:rsidRPr="00CF6AAD">
              <w:rPr>
                <w:rFonts w:ascii="Times New Roman" w:hAnsi="Times New Roman"/>
                <w:sz w:val="22"/>
                <w:szCs w:val="22"/>
                <w:lang w:val="ru-RU"/>
              </w:rPr>
              <w:t>)</w:t>
            </w:r>
            <w:r w:rsidRPr="00061827">
              <w:rPr>
                <w:rFonts w:ascii="Times New Roman" w:hAnsi="Times New Roman"/>
                <w:sz w:val="22"/>
                <w:szCs w:val="22"/>
                <w:lang w:val="ru-RU" w:eastAsia="ru-RU"/>
              </w:rPr>
              <w:t xml:space="preserve"> и сдать их результаты Заказчику, а Заказчик обязуется принять результаты Услуг и оплатить их.</w:t>
            </w:r>
          </w:p>
          <w:p w:rsidR="00F51DBD" w:rsidRDefault="00F51DBD" w:rsidP="00F51DBD">
            <w:pPr>
              <w:pStyle w:val="afff5"/>
              <w:numPr>
                <w:ilvl w:val="1"/>
                <w:numId w:val="20"/>
              </w:numPr>
              <w:tabs>
                <w:tab w:val="left" w:pos="174"/>
                <w:tab w:val="left" w:pos="316"/>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Общий срок оказания услуг – 120 банковских дней с даты вступления в силу настоящего Договора.</w:t>
            </w:r>
          </w:p>
          <w:p w:rsidR="00F51DBD" w:rsidRPr="00F57800" w:rsidRDefault="00F51DBD" w:rsidP="00F51DBD">
            <w:pPr>
              <w:pStyle w:val="afff5"/>
              <w:numPr>
                <w:ilvl w:val="1"/>
                <w:numId w:val="20"/>
              </w:numPr>
              <w:tabs>
                <w:tab w:val="left" w:pos="174"/>
                <w:tab w:val="left" w:pos="316"/>
              </w:tabs>
              <w:ind w:left="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Место оказания услуг – Республика Узбекистан, г. Ташкент.</w:t>
            </w:r>
          </w:p>
          <w:p w:rsidR="00F51DBD" w:rsidRDefault="00F51DBD" w:rsidP="00F51DBD">
            <w:pPr>
              <w:pStyle w:val="afff5"/>
              <w:numPr>
                <w:ilvl w:val="1"/>
                <w:numId w:val="20"/>
              </w:numPr>
              <w:tabs>
                <w:tab w:val="left" w:pos="174"/>
                <w:tab w:val="left" w:pos="316"/>
              </w:tabs>
              <w:ind w:left="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Услуги считаются оказанными в полном объеме и удовлетворяющими требованиям </w:t>
            </w:r>
            <w:r>
              <w:rPr>
                <w:rFonts w:ascii="Times New Roman" w:hAnsi="Times New Roman"/>
                <w:sz w:val="22"/>
                <w:szCs w:val="22"/>
                <w:lang w:val="ru-RU" w:eastAsia="ru-RU"/>
              </w:rPr>
              <w:t>Заказчика</w:t>
            </w:r>
            <w:r w:rsidRPr="00F57800">
              <w:rPr>
                <w:rFonts w:ascii="Times New Roman" w:hAnsi="Times New Roman"/>
                <w:sz w:val="22"/>
                <w:szCs w:val="22"/>
                <w:lang w:val="ru-RU" w:eastAsia="ru-RU"/>
              </w:rPr>
              <w:t xml:space="preserve"> с момента подписания Акта приема-сдачи результатов оказанных услуг</w:t>
            </w:r>
            <w:r>
              <w:rPr>
                <w:rFonts w:ascii="Times New Roman" w:hAnsi="Times New Roman"/>
                <w:sz w:val="22"/>
                <w:szCs w:val="22"/>
                <w:lang w:val="ru-RU" w:eastAsia="ru-RU"/>
              </w:rPr>
              <w:t xml:space="preserve"> </w:t>
            </w:r>
            <w:r>
              <w:rPr>
                <w:rFonts w:ascii="Times New Roman" w:hAnsi="Times New Roman"/>
                <w:sz w:val="22"/>
                <w:szCs w:val="22"/>
                <w:lang w:val="ru-RU"/>
              </w:rPr>
              <w:t xml:space="preserve">(далее - </w:t>
            </w:r>
            <w:proofErr w:type="gramStart"/>
            <w:r>
              <w:rPr>
                <w:rFonts w:ascii="Times New Roman" w:hAnsi="Times New Roman"/>
                <w:sz w:val="22"/>
                <w:szCs w:val="22"/>
                <w:lang w:val="ru-RU"/>
              </w:rPr>
              <w:t>Акт)</w:t>
            </w:r>
            <w:r w:rsidRPr="00F57800">
              <w:rPr>
                <w:rFonts w:ascii="Times New Roman" w:hAnsi="Times New Roman"/>
                <w:sz w:val="22"/>
                <w:szCs w:val="22"/>
                <w:lang w:val="ru-RU"/>
              </w:rPr>
              <w:t xml:space="preserve"> </w:t>
            </w:r>
            <w:r w:rsidRPr="00F57800">
              <w:rPr>
                <w:rFonts w:ascii="Times New Roman" w:hAnsi="Times New Roman"/>
                <w:sz w:val="22"/>
                <w:szCs w:val="22"/>
                <w:lang w:val="ru-RU" w:eastAsia="ru-RU"/>
              </w:rPr>
              <w:t xml:space="preserve"> </w:t>
            </w:r>
            <w:r>
              <w:rPr>
                <w:rFonts w:ascii="Times New Roman" w:hAnsi="Times New Roman"/>
                <w:sz w:val="22"/>
                <w:szCs w:val="22"/>
                <w:lang w:val="ru-RU" w:eastAsia="ru-RU"/>
              </w:rPr>
              <w:t>Заказчиком</w:t>
            </w:r>
            <w:proofErr w:type="gramEnd"/>
            <w:r w:rsidRPr="00F57800">
              <w:rPr>
                <w:rFonts w:ascii="Times New Roman" w:hAnsi="Times New Roman"/>
                <w:sz w:val="22"/>
                <w:szCs w:val="22"/>
                <w:lang w:val="ru-RU" w:eastAsia="ru-RU"/>
              </w:rPr>
              <w:t>.</w:t>
            </w:r>
          </w:p>
          <w:p w:rsidR="00F51DBD" w:rsidRPr="00DE7651" w:rsidRDefault="00F51DBD" w:rsidP="00D76151">
            <w:pPr>
              <w:pStyle w:val="afff5"/>
              <w:tabs>
                <w:tab w:val="left" w:pos="174"/>
                <w:tab w:val="left" w:pos="316"/>
              </w:tabs>
              <w:ind w:left="-110"/>
              <w:jc w:val="both"/>
              <w:rPr>
                <w:rFonts w:ascii="Times New Roman" w:hAnsi="Times New Roman"/>
                <w:sz w:val="22"/>
                <w:szCs w:val="22"/>
                <w:lang w:val="ru-RU" w:eastAsia="ru-RU"/>
              </w:rPr>
            </w:pPr>
          </w:p>
        </w:tc>
        <w:tc>
          <w:tcPr>
            <w:tcW w:w="4857" w:type="dxa"/>
            <w:shd w:val="clear" w:color="auto" w:fill="auto"/>
          </w:tcPr>
          <w:p w:rsidR="00F51DBD" w:rsidRPr="00F57800" w:rsidRDefault="00F51DBD" w:rsidP="00F51DBD">
            <w:pPr>
              <w:pStyle w:val="afff5"/>
              <w:numPr>
                <w:ilvl w:val="0"/>
                <w:numId w:val="20"/>
              </w:numPr>
              <w:tabs>
                <w:tab w:val="left" w:pos="283"/>
              </w:tabs>
              <w:contextualSpacing/>
              <w:jc w:val="center"/>
              <w:rPr>
                <w:rFonts w:ascii="Times New Roman" w:eastAsia="Calibri" w:hAnsi="Times New Roman" w:cs="Calibri"/>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SUBJECT OF THE CONTRACT</w:t>
            </w:r>
          </w:p>
          <w:p w:rsidR="00F51DBD" w:rsidRPr="00061827" w:rsidRDefault="00F51DBD" w:rsidP="00D76151">
            <w:pPr>
              <w:pStyle w:val="afff5"/>
              <w:tabs>
                <w:tab w:val="num" w:pos="34"/>
                <w:tab w:val="left" w:pos="283"/>
              </w:tabs>
              <w:ind w:left="142" w:firstLine="34"/>
              <w:contextualSpacing/>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1.1. The Contractor is obliged under the Customer's assignment to provide services on automation of overdue</w:t>
            </w:r>
            <w:r w:rsidRPr="00A3601F">
              <w:rPr>
                <w:rFonts w:ascii="Times New Roman" w:hAnsi="Times New Roman"/>
                <w:color w:val="212121"/>
                <w:sz w:val="22"/>
                <w:szCs w:val="22"/>
                <w:shd w:val="clear" w:color="auto" w:fill="FFFFFF"/>
                <w:lang w:eastAsia="ru-RU"/>
              </w:rPr>
              <w:t xml:space="preserve"> </w:t>
            </w:r>
            <w:r>
              <w:rPr>
                <w:rFonts w:ascii="Times New Roman" w:hAnsi="Times New Roman"/>
                <w:color w:val="212121"/>
                <w:sz w:val="22"/>
                <w:szCs w:val="22"/>
                <w:shd w:val="clear" w:color="auto" w:fill="FFFFFF"/>
                <w:lang w:eastAsia="ru-RU"/>
              </w:rPr>
              <w:t>credit</w:t>
            </w:r>
            <w:r w:rsidRPr="00061827">
              <w:rPr>
                <w:rFonts w:ascii="Times New Roman" w:hAnsi="Times New Roman"/>
                <w:color w:val="212121"/>
                <w:sz w:val="22"/>
                <w:szCs w:val="22"/>
                <w:shd w:val="clear" w:color="auto" w:fill="FFFFFF"/>
                <w:lang w:eastAsia="ru-RU"/>
              </w:rPr>
              <w:t xml:space="preserve"> debt collection management processes in JSC National Bank of Foreign Economic Activity of the Republic of Uzbekistan specified in Appendix 1 (hereinafter referred to as the Services)</w:t>
            </w:r>
            <w:r>
              <w:rPr>
                <w:rFonts w:ascii="Times New Roman" w:hAnsi="Times New Roman"/>
                <w:color w:val="212121"/>
                <w:sz w:val="22"/>
                <w:szCs w:val="22"/>
                <w:shd w:val="clear" w:color="auto" w:fill="FFFFFF"/>
                <w:lang w:eastAsia="ru-RU"/>
              </w:rPr>
              <w:t xml:space="preserve"> </w:t>
            </w:r>
            <w:r w:rsidRPr="00A3601F">
              <w:rPr>
                <w:rFonts w:ascii="Times New Roman" w:hAnsi="Times New Roman"/>
                <w:color w:val="212121"/>
                <w:sz w:val="22"/>
                <w:szCs w:val="22"/>
                <w:shd w:val="clear" w:color="auto" w:fill="FFFFFF"/>
                <w:lang w:eastAsia="ru-RU"/>
              </w:rPr>
              <w:t>according to technical requirements specified in Appendix No. 2 (hereinafter referred to as the Requirements)</w:t>
            </w:r>
            <w:r w:rsidRPr="00061827">
              <w:rPr>
                <w:rFonts w:ascii="Times New Roman" w:hAnsi="Times New Roman"/>
                <w:color w:val="212121"/>
                <w:sz w:val="22"/>
                <w:szCs w:val="22"/>
                <w:shd w:val="clear" w:color="auto" w:fill="FFFFFF"/>
                <w:lang w:eastAsia="ru-RU"/>
              </w:rPr>
              <w:t xml:space="preserve"> and deliver their results to the Customer, and the Customer is obliged to accept the results of the Services and pay for them.</w:t>
            </w:r>
          </w:p>
          <w:p w:rsidR="00F51DBD" w:rsidRPr="00061827" w:rsidRDefault="00F51DBD" w:rsidP="00D76151">
            <w:pPr>
              <w:pStyle w:val="afff5"/>
              <w:tabs>
                <w:tab w:val="num" w:pos="34"/>
                <w:tab w:val="left" w:pos="283"/>
              </w:tabs>
              <w:ind w:left="142" w:firstLine="34"/>
              <w:contextualSpacing/>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1.2 The total term of the Services is 120 banking days from the effective date of this Contract.</w:t>
            </w:r>
          </w:p>
          <w:p w:rsidR="00F51DBD" w:rsidRPr="00061827" w:rsidRDefault="00F51DBD" w:rsidP="00D76151">
            <w:pPr>
              <w:pStyle w:val="afff5"/>
              <w:tabs>
                <w:tab w:val="num" w:pos="34"/>
                <w:tab w:val="left" w:pos="283"/>
              </w:tabs>
              <w:ind w:left="142" w:firstLine="34"/>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3</w:t>
            </w:r>
            <w:r w:rsidRPr="00644039">
              <w:rPr>
                <w:rFonts w:ascii="Times New Roman" w:hAnsi="Times New Roman"/>
                <w:color w:val="212121"/>
                <w:sz w:val="22"/>
                <w:szCs w:val="22"/>
                <w:shd w:val="clear" w:color="auto" w:fill="FFFFFF"/>
                <w:lang w:eastAsia="ru-RU"/>
              </w:rPr>
              <w:t xml:space="preserve"> The place of Service provisi</w:t>
            </w:r>
            <w:r>
              <w:rPr>
                <w:rFonts w:ascii="Times New Roman" w:hAnsi="Times New Roman"/>
                <w:color w:val="212121"/>
                <w:sz w:val="22"/>
                <w:szCs w:val="22"/>
                <w:shd w:val="clear" w:color="auto" w:fill="FFFFFF"/>
                <w:lang w:eastAsia="ru-RU"/>
              </w:rPr>
              <w:t xml:space="preserve">on – </w:t>
            </w:r>
            <w:r w:rsidRPr="00644039">
              <w:rPr>
                <w:rFonts w:ascii="Times New Roman" w:hAnsi="Times New Roman"/>
                <w:color w:val="212121"/>
                <w:sz w:val="22"/>
                <w:szCs w:val="22"/>
                <w:shd w:val="clear" w:color="auto" w:fill="FFFFFF"/>
                <w:lang w:eastAsia="ru-RU"/>
              </w:rPr>
              <w:t>Tashkent</w:t>
            </w:r>
            <w:r w:rsidRPr="00061827">
              <w:rPr>
                <w:rFonts w:ascii="Times New Roman" w:hAnsi="Times New Roman"/>
                <w:color w:val="212121"/>
                <w:sz w:val="22"/>
                <w:szCs w:val="22"/>
                <w:shd w:val="clear" w:color="auto" w:fill="FFFFFF"/>
                <w:lang w:eastAsia="ru-RU"/>
              </w:rPr>
              <w:t>,</w:t>
            </w:r>
            <w:r>
              <w:rPr>
                <w:rFonts w:ascii="Times New Roman" w:hAnsi="Times New Roman"/>
                <w:color w:val="212121"/>
                <w:sz w:val="22"/>
                <w:szCs w:val="22"/>
                <w:shd w:val="clear" w:color="auto" w:fill="FFFFFF"/>
                <w:lang w:eastAsia="ru-RU"/>
              </w:rPr>
              <w:t xml:space="preserve"> the Republic of Uzbekistan</w:t>
            </w:r>
            <w:r w:rsidRPr="00644039">
              <w:rPr>
                <w:rFonts w:ascii="Times New Roman" w:hAnsi="Times New Roman"/>
                <w:color w:val="212121"/>
                <w:sz w:val="22"/>
                <w:szCs w:val="22"/>
                <w:shd w:val="clear" w:color="auto" w:fill="FFFFFF"/>
                <w:lang w:eastAsia="ru-RU"/>
              </w:rPr>
              <w:t>.</w:t>
            </w:r>
          </w:p>
          <w:p w:rsidR="00F51DBD" w:rsidRPr="00061827" w:rsidRDefault="00F51DBD" w:rsidP="00D76151">
            <w:pPr>
              <w:pStyle w:val="afff5"/>
              <w:tabs>
                <w:tab w:val="num" w:pos="34"/>
                <w:tab w:val="left" w:pos="283"/>
              </w:tabs>
              <w:ind w:left="142" w:firstLine="34"/>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 xml:space="preserve">4. </w:t>
            </w:r>
            <w:r w:rsidRPr="00644039">
              <w:rPr>
                <w:rFonts w:ascii="Times New Roman" w:hAnsi="Times New Roman"/>
                <w:color w:val="212121"/>
                <w:sz w:val="22"/>
                <w:szCs w:val="22"/>
                <w:shd w:val="clear" w:color="auto" w:fill="FFFFFF"/>
                <w:lang w:eastAsia="ru-RU"/>
              </w:rPr>
              <w:t>The Services are deemed fully provided and satisfied the Customer's requirements from the date of signing of Acceptance Act of the results of the provided Services (hereinafter referred to as the Act) by the Customer.</w:t>
            </w:r>
          </w:p>
          <w:p w:rsidR="00F51DBD" w:rsidRPr="00061827" w:rsidRDefault="00F51DBD" w:rsidP="00D76151">
            <w:pPr>
              <w:jc w:val="both"/>
              <w:rPr>
                <w:rFonts w:ascii="Times New Roman" w:hAnsi="Times New Roman"/>
                <w:color w:val="212121"/>
                <w:sz w:val="22"/>
                <w:szCs w:val="22"/>
                <w:shd w:val="clear" w:color="auto" w:fill="FFFFFF"/>
                <w:lang w:eastAsia="ru-RU"/>
              </w:rPr>
            </w:pPr>
          </w:p>
        </w:tc>
      </w:tr>
      <w:tr w:rsidR="00F51DBD" w:rsidRPr="00DE7651" w:rsidTr="00D76151">
        <w:trPr>
          <w:jc w:val="center"/>
        </w:trPr>
        <w:tc>
          <w:tcPr>
            <w:tcW w:w="4576" w:type="dxa"/>
            <w:shd w:val="clear" w:color="auto" w:fill="auto"/>
          </w:tcPr>
          <w:p w:rsidR="00F51DBD" w:rsidRPr="00F57800" w:rsidRDefault="00F51DBD" w:rsidP="00D76151">
            <w:pPr>
              <w:tabs>
                <w:tab w:val="left" w:pos="174"/>
                <w:tab w:val="left" w:pos="316"/>
              </w:tabs>
              <w:ind w:left="-110"/>
              <w:jc w:val="center"/>
              <w:rPr>
                <w:rFonts w:ascii="Times New Roman" w:hAnsi="Times New Roman"/>
                <w:sz w:val="22"/>
                <w:szCs w:val="22"/>
                <w:lang w:val="ru-RU" w:eastAsia="ru-RU"/>
              </w:rPr>
            </w:pPr>
            <w:r w:rsidRPr="00F57800">
              <w:rPr>
                <w:rFonts w:ascii="Times New Roman" w:hAnsi="Times New Roman"/>
                <w:sz w:val="22"/>
                <w:szCs w:val="22"/>
                <w:lang w:val="ru-RU" w:eastAsia="ru-RU"/>
              </w:rPr>
              <w:t>2. ЦЕНА ДОГОВОРА И ПОРЯДОК РАСЧЕТОВ.</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Валюта по настоящему Договору установлена в долларах США. </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Общая стоимость услуг по настоящему Договору составляет _______________</w:t>
            </w:r>
            <w:r>
              <w:rPr>
                <w:rFonts w:ascii="Times New Roman" w:hAnsi="Times New Roman"/>
                <w:sz w:val="22"/>
                <w:szCs w:val="22"/>
                <w:lang w:val="ru-RU" w:eastAsia="ru-RU"/>
              </w:rPr>
              <w:t>без учета НДС</w:t>
            </w:r>
            <w:r w:rsidRPr="00F57800">
              <w:rPr>
                <w:rFonts w:ascii="Times New Roman" w:hAnsi="Times New Roman"/>
                <w:sz w:val="22"/>
                <w:szCs w:val="22"/>
                <w:lang w:val="ru-RU" w:eastAsia="ru-RU"/>
              </w:rPr>
              <w:t xml:space="preserve">. </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Оплата по настоящему Договору осуществляется прямыми банковскими переводами в следующем порядке: </w:t>
            </w:r>
          </w:p>
          <w:p w:rsidR="00F51DBD" w:rsidRPr="00F57800" w:rsidRDefault="00F51DBD" w:rsidP="00F51DBD">
            <w:pPr>
              <w:pStyle w:val="afff5"/>
              <w:numPr>
                <w:ilvl w:val="2"/>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Первый платеж в размере 30 % (тридцати </w:t>
            </w:r>
            <w:proofErr w:type="gramStart"/>
            <w:r w:rsidRPr="00F57800">
              <w:rPr>
                <w:rFonts w:ascii="Times New Roman" w:hAnsi="Times New Roman"/>
                <w:sz w:val="22"/>
                <w:szCs w:val="22"/>
                <w:lang w:val="ru-RU" w:eastAsia="ru-RU"/>
              </w:rPr>
              <w:t>процентов)  от</w:t>
            </w:r>
            <w:proofErr w:type="gramEnd"/>
            <w:r w:rsidRPr="00F57800">
              <w:rPr>
                <w:rFonts w:ascii="Times New Roman" w:hAnsi="Times New Roman"/>
                <w:sz w:val="22"/>
                <w:szCs w:val="22"/>
                <w:lang w:val="ru-RU" w:eastAsia="ru-RU"/>
              </w:rPr>
              <w:t xml:space="preserve"> общей стоимости Договора </w:t>
            </w:r>
            <w:r>
              <w:rPr>
                <w:rFonts w:ascii="Times New Roman" w:hAnsi="Times New Roman"/>
                <w:sz w:val="22"/>
                <w:szCs w:val="22"/>
                <w:lang w:val="ru-RU" w:eastAsia="ru-RU"/>
              </w:rPr>
              <w:t>Заказчика</w:t>
            </w:r>
            <w:r w:rsidRPr="00F57800">
              <w:rPr>
                <w:rFonts w:ascii="Times New Roman" w:hAnsi="Times New Roman"/>
                <w:sz w:val="22"/>
                <w:szCs w:val="22"/>
                <w:lang w:val="ru-RU" w:eastAsia="ru-RU"/>
              </w:rPr>
              <w:t xml:space="preserve"> оплачивает на счет Исполнителя, указанный в реквизитах сторон в течение 10 (десяти) банковских дней с даты вступления в силу настоящего Договора</w:t>
            </w:r>
          </w:p>
          <w:p w:rsidR="00F51DBD" w:rsidRPr="00F57800" w:rsidRDefault="00F51DBD" w:rsidP="00F51DBD">
            <w:pPr>
              <w:pStyle w:val="afff5"/>
              <w:numPr>
                <w:ilvl w:val="2"/>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Оплата в размере 70 % (семьдесят процентов) от стоимости Договора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оплачивает в течение 10 (десяти) банковских дней с даты подписания Акта по окончании </w:t>
            </w:r>
            <w:r>
              <w:rPr>
                <w:rFonts w:ascii="Times New Roman" w:hAnsi="Times New Roman"/>
                <w:sz w:val="22"/>
                <w:szCs w:val="22"/>
                <w:lang w:val="ru-RU" w:eastAsia="ru-RU"/>
              </w:rPr>
              <w:t>оказания Услуг.</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Моментом оплаты считается списание денежных средств с расчетного счета </w:t>
            </w:r>
            <w:r>
              <w:rPr>
                <w:rFonts w:ascii="Times New Roman" w:hAnsi="Times New Roman"/>
                <w:sz w:val="22"/>
                <w:szCs w:val="22"/>
                <w:lang w:val="ru-RU" w:eastAsia="ru-RU"/>
              </w:rPr>
              <w:t>Заказчика.</w:t>
            </w:r>
            <w:r w:rsidRPr="00F57800">
              <w:rPr>
                <w:rFonts w:ascii="Times New Roman" w:hAnsi="Times New Roman"/>
                <w:sz w:val="22"/>
                <w:szCs w:val="22"/>
                <w:lang w:val="ru-RU" w:eastAsia="ru-RU"/>
              </w:rPr>
              <w:t xml:space="preserve"> </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Банковские расходы, связанные с исполнением данного Договора на территории Республики Узбекистан, несет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вне территории Республики Узбекистан все банковские расходы несет Исполнитель.</w:t>
            </w:r>
          </w:p>
          <w:p w:rsidR="00F51DBD" w:rsidRPr="00F57800"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Исполнителем </w:t>
            </w:r>
            <w:r>
              <w:rPr>
                <w:rFonts w:ascii="Times New Roman" w:hAnsi="Times New Roman"/>
                <w:sz w:val="22"/>
                <w:szCs w:val="22"/>
                <w:lang w:val="ru-RU" w:eastAsia="ru-RU"/>
              </w:rPr>
              <w:t>Заказчику</w:t>
            </w:r>
            <w:r w:rsidRPr="00F57800">
              <w:rPr>
                <w:rFonts w:ascii="Times New Roman" w:hAnsi="Times New Roman"/>
                <w:sz w:val="22"/>
                <w:szCs w:val="22"/>
                <w:lang w:val="ru-RU" w:eastAsia="ru-RU"/>
              </w:rPr>
              <w:t xml:space="preserve"> документа, подтверждающего налоговое резидентство в _________ в соответствующем виде, предусмотренным Налоговым Кодексом Республики Узбекистан</w:t>
            </w:r>
            <w:r>
              <w:rPr>
                <w:rFonts w:ascii="Times New Roman" w:hAnsi="Times New Roman"/>
                <w:sz w:val="22"/>
                <w:szCs w:val="22"/>
                <w:lang w:val="ru-RU" w:eastAsia="ru-RU"/>
              </w:rPr>
              <w:t>.</w:t>
            </w:r>
          </w:p>
          <w:p w:rsidR="00F51DBD" w:rsidRDefault="00F51DBD" w:rsidP="00F51DBD">
            <w:pPr>
              <w:pStyle w:val="afff5"/>
              <w:numPr>
                <w:ilvl w:val="1"/>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 случае оказания Исполнителем услуг более чем 183 (сто восемьдесят три) календарных дня </w:t>
            </w:r>
            <w:r>
              <w:rPr>
                <w:rFonts w:ascii="Times New Roman" w:hAnsi="Times New Roman"/>
                <w:sz w:val="22"/>
                <w:szCs w:val="22"/>
                <w:lang w:val="ru-RU" w:eastAsia="ru-RU"/>
              </w:rPr>
              <w:t xml:space="preserve">на территории Заказчика </w:t>
            </w:r>
            <w:r w:rsidRPr="00F57800">
              <w:rPr>
                <w:rFonts w:ascii="Times New Roman" w:hAnsi="Times New Roman"/>
                <w:sz w:val="22"/>
                <w:szCs w:val="22"/>
                <w:lang w:val="ru-RU" w:eastAsia="ru-RU"/>
              </w:rPr>
              <w:t xml:space="preserve">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______________________такая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w:t>
            </w:r>
            <w:r>
              <w:rPr>
                <w:rFonts w:ascii="Times New Roman" w:hAnsi="Times New Roman"/>
                <w:sz w:val="22"/>
                <w:szCs w:val="22"/>
                <w:lang w:val="ru-RU" w:eastAsia="ru-RU"/>
              </w:rPr>
              <w:t>Заказчиком</w:t>
            </w:r>
            <w:r w:rsidRPr="00F57800">
              <w:rPr>
                <w:rFonts w:ascii="Times New Roman" w:hAnsi="Times New Roman"/>
                <w:sz w:val="22"/>
                <w:szCs w:val="22"/>
                <w:lang w:val="ru-RU" w:eastAsia="ru-RU"/>
              </w:rPr>
              <w:t xml:space="preserve"> и оплачиваться в бюджет Республики Узбекистан самостоятельно</w:t>
            </w:r>
            <w:r w:rsidRPr="00DE7850">
              <w:rPr>
                <w:rFonts w:ascii="Times New Roman" w:hAnsi="Times New Roman"/>
                <w:sz w:val="22"/>
                <w:szCs w:val="22"/>
                <w:lang w:val="ru-RU" w:eastAsia="ru-RU"/>
              </w:rPr>
              <w:t xml:space="preserve"> </w:t>
            </w:r>
            <w:r>
              <w:rPr>
                <w:rFonts w:ascii="Times New Roman" w:hAnsi="Times New Roman"/>
                <w:sz w:val="22"/>
                <w:szCs w:val="22"/>
                <w:lang w:val="ru-RU" w:eastAsia="ru-RU"/>
              </w:rPr>
              <w:t>при условии предварительного письменного уведомления Исполнителя не менее, чем за 10 календарных дней</w:t>
            </w:r>
            <w:r w:rsidRPr="00F57800">
              <w:rPr>
                <w:rFonts w:ascii="Times New Roman" w:hAnsi="Times New Roman"/>
                <w:sz w:val="22"/>
                <w:szCs w:val="22"/>
                <w:lang w:val="ru-RU" w:eastAsia="ru-RU"/>
              </w:rPr>
              <w:t>,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Исполнителем самостоятельно.</w:t>
            </w:r>
          </w:p>
          <w:p w:rsidR="00F51DBD" w:rsidRPr="00DE7651" w:rsidRDefault="00F51DBD" w:rsidP="00D76151">
            <w:pPr>
              <w:pStyle w:val="afff5"/>
              <w:rPr>
                <w:rFonts w:ascii="Times New Roman" w:hAnsi="Times New Roman"/>
                <w:sz w:val="22"/>
                <w:szCs w:val="22"/>
                <w:lang w:val="ru-RU" w:eastAsia="ru-RU"/>
              </w:rPr>
            </w:pPr>
          </w:p>
          <w:p w:rsidR="00F51DBD" w:rsidRPr="00DE7651" w:rsidRDefault="00F51DBD" w:rsidP="00D76151">
            <w:pPr>
              <w:pStyle w:val="afff5"/>
              <w:tabs>
                <w:tab w:val="left" w:pos="174"/>
                <w:tab w:val="left" w:pos="316"/>
              </w:tabs>
              <w:ind w:left="-110"/>
              <w:jc w:val="both"/>
              <w:rPr>
                <w:rFonts w:ascii="Times New Roman" w:hAnsi="Times New Roman"/>
                <w:sz w:val="22"/>
                <w:szCs w:val="22"/>
                <w:lang w:val="ru-RU" w:eastAsia="ru-RU"/>
              </w:rPr>
            </w:pPr>
          </w:p>
        </w:tc>
        <w:tc>
          <w:tcPr>
            <w:tcW w:w="4857" w:type="dxa"/>
            <w:shd w:val="clear" w:color="auto" w:fill="auto"/>
          </w:tcPr>
          <w:p w:rsidR="00F51DBD" w:rsidRPr="00DE7651" w:rsidRDefault="00F51DBD" w:rsidP="00D76151">
            <w:pPr>
              <w:tabs>
                <w:tab w:val="num" w:pos="0"/>
                <w:tab w:val="left" w:pos="283"/>
              </w:tabs>
              <w:ind w:left="142"/>
              <w:jc w:val="center"/>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 PRICE OF THE CONTRACT AND THE TERMS OF PAYMENT.</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 xml:space="preserve">2.1 The currency under this Contract is set in US dollars. </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 xml:space="preserve">2.2 The total price of the services under this Contract is _______________ excluding VAT. </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 xml:space="preserve">2.3 Payment under this Contract shall be made by direct bank transfers in the following order: </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2.3.1. the first payment in amount of 30 % (thirty percents) of the total price of the Contract the Customer shall pay to Contractor's account indicated in details of the parties within 10 (ten) banking days from the date of signing of this Contract.</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2.3.2 The Customer shall pay 70% (seventy per cent) of the total price of the Contract within 10 (ten) banking days from the date of signing of the Act upon the completion of Services.</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2.4 The moment of payment shall be considered debiting of funds from Customer's current account.</w:t>
            </w:r>
          </w:p>
          <w:p w:rsidR="00F51DBD" w:rsidRPr="00BE3B17"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2.5. Bank expenses related to execution of this Contract in territory of Republic of Uzbekistan shall be incurred by Customer and outside of territory of Republic of Uzbekistan all bank expenses shall be incurred by Executor.</w:t>
            </w:r>
          </w:p>
          <w:p w:rsidR="00F51DBD"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2.6 Payments to the Contractor shall be made without withholding tax on non-resident income levied at source in the Republic of Uzbekistan in accordance with the Agreement between the Government of the Republic of Uzbekistan and _________ on condition that the Contractor presents to the Customer a document proving tax residency in _________ in an appropriate form provided for in the Tax Code of the Republic of Uzbekistan.</w:t>
            </w:r>
          </w:p>
          <w:p w:rsidR="00F51DBD" w:rsidRPr="00DE7651" w:rsidRDefault="00F51DBD" w:rsidP="00D76151">
            <w:pPr>
              <w:jc w:val="both"/>
              <w:rPr>
                <w:rFonts w:ascii="Times New Roman" w:hAnsi="Times New Roman"/>
                <w:color w:val="212121"/>
                <w:sz w:val="22"/>
                <w:szCs w:val="22"/>
                <w:shd w:val="clear" w:color="auto" w:fill="FFFFFF"/>
                <w:lang w:eastAsia="ru-RU"/>
              </w:rPr>
            </w:pPr>
            <w:r w:rsidRPr="00BE3B17">
              <w:rPr>
                <w:rFonts w:ascii="Times New Roman" w:hAnsi="Times New Roman"/>
                <w:color w:val="212121"/>
                <w:sz w:val="22"/>
                <w:szCs w:val="22"/>
                <w:shd w:val="clear" w:color="auto" w:fill="FFFFFF"/>
                <w:lang w:eastAsia="ru-RU"/>
              </w:rPr>
              <w:t>2.7 If Contractor provides Services for more than 183 (one hundred eighty three) calendar days in the territory of Customer during consecutive twelve months period in accordance with Tax Code of the Republic of Uzbekistan and Agreement between the Government of the Republic of Uzbekistan and the Government of ______________________, this activity can be considered as permanent establishment of the Contractor in the territory of the Republic of Uzbekistan. In this case taxes arising as a result of the recognition of the Contractor's activities as a permanent establishment shall be withheld by the Customer and paid to the budget of the Republic of Uzbekistan by the Customer on the condition of at least 10 calendar days written notice to the Contractor in advance, unless the Contractor provides a certificate on its registration as a permanent establishment with the tax authorities of the Republic of Uzbekistan. In such a case, the taxes arising under this clause shall be paid by the Contractor.</w:t>
            </w:r>
          </w:p>
        </w:tc>
      </w:tr>
      <w:tr w:rsidR="00F51DBD" w:rsidRPr="00DE7651" w:rsidTr="00D76151">
        <w:trPr>
          <w:jc w:val="center"/>
        </w:trPr>
        <w:tc>
          <w:tcPr>
            <w:tcW w:w="4576" w:type="dxa"/>
            <w:shd w:val="clear" w:color="auto" w:fill="auto"/>
          </w:tcPr>
          <w:p w:rsidR="00F51DBD" w:rsidRPr="00F57800" w:rsidRDefault="00F51DBD" w:rsidP="00F51DBD">
            <w:pPr>
              <w:pStyle w:val="afff5"/>
              <w:numPr>
                <w:ilvl w:val="0"/>
                <w:numId w:val="22"/>
              </w:numPr>
              <w:tabs>
                <w:tab w:val="left" w:pos="174"/>
                <w:tab w:val="left" w:pos="316"/>
              </w:tabs>
              <w:ind w:left="-110" w:firstLine="0"/>
              <w:contextualSpacing/>
              <w:jc w:val="center"/>
              <w:rPr>
                <w:rFonts w:ascii="Times New Roman" w:eastAsia="Calibri" w:hAnsi="Times New Roman" w:cs="Calibri"/>
                <w:sz w:val="22"/>
                <w:szCs w:val="22"/>
                <w:lang w:val="ru-RU" w:eastAsia="ru-RU"/>
              </w:rPr>
            </w:pPr>
            <w:r w:rsidRPr="00F57800">
              <w:rPr>
                <w:rFonts w:ascii="Times New Roman" w:hAnsi="Times New Roman"/>
                <w:sz w:val="22"/>
                <w:szCs w:val="22"/>
                <w:lang w:val="ru-RU" w:eastAsia="ru-RU"/>
              </w:rPr>
              <w:t>ПОРЯДОК СДАЧИ И ПРИЁМКИ УСЛУГ</w:t>
            </w:r>
          </w:p>
          <w:p w:rsidR="00F51DBD" w:rsidRPr="00F57800"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Срок оказания Услуг Исполнителем и сдача результата </w:t>
            </w:r>
            <w:r>
              <w:rPr>
                <w:rFonts w:ascii="Times New Roman" w:hAnsi="Times New Roman"/>
                <w:sz w:val="22"/>
                <w:szCs w:val="22"/>
                <w:lang w:val="ru-RU" w:eastAsia="ru-RU"/>
              </w:rPr>
              <w:t>Заказчику</w:t>
            </w:r>
            <w:r w:rsidRPr="00F57800">
              <w:rPr>
                <w:rFonts w:ascii="Times New Roman" w:hAnsi="Times New Roman"/>
                <w:sz w:val="22"/>
                <w:szCs w:val="22"/>
                <w:lang w:val="ru-RU" w:eastAsia="ru-RU"/>
              </w:rPr>
              <w:t xml:space="preserve"> составляет не более ___________________ с даты поступления предоплаты на расчетный счет Исполнителя</w:t>
            </w:r>
            <w:r>
              <w:rPr>
                <w:rFonts w:ascii="Times New Roman" w:hAnsi="Times New Roman"/>
                <w:sz w:val="22"/>
                <w:szCs w:val="22"/>
                <w:lang w:val="ru-RU" w:eastAsia="ru-RU"/>
              </w:rPr>
              <w:t>.</w:t>
            </w:r>
            <w:r w:rsidRPr="00F57800">
              <w:rPr>
                <w:rFonts w:ascii="Times New Roman" w:hAnsi="Times New Roman"/>
                <w:sz w:val="22"/>
                <w:szCs w:val="22"/>
                <w:lang w:val="ru-RU" w:eastAsia="ru-RU"/>
              </w:rPr>
              <w:t xml:space="preserve"> </w:t>
            </w:r>
          </w:p>
          <w:p w:rsidR="00F51DBD" w:rsidRPr="00F57800"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w:t>
            </w:r>
            <w:r>
              <w:rPr>
                <w:rFonts w:ascii="Times New Roman" w:hAnsi="Times New Roman"/>
                <w:sz w:val="22"/>
                <w:szCs w:val="22"/>
                <w:lang w:val="ru-RU" w:eastAsia="ru-RU"/>
              </w:rPr>
              <w:t>Заказчика</w:t>
            </w:r>
            <w:r w:rsidRPr="00F57800">
              <w:rPr>
                <w:rFonts w:ascii="Times New Roman" w:hAnsi="Times New Roman"/>
                <w:sz w:val="22"/>
                <w:szCs w:val="22"/>
                <w:lang w:val="ru-RU" w:eastAsia="ru-RU"/>
              </w:rPr>
              <w:t>.</w:t>
            </w:r>
          </w:p>
          <w:p w:rsidR="00F51DBD"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Услуги, Приложении № 1, </w:t>
            </w:r>
            <w:r>
              <w:rPr>
                <w:rFonts w:ascii="Times New Roman" w:hAnsi="Times New Roman"/>
                <w:sz w:val="22"/>
                <w:szCs w:val="22"/>
                <w:lang w:val="ru-RU" w:eastAsia="ru-RU"/>
              </w:rPr>
              <w:t xml:space="preserve">считаются </w:t>
            </w:r>
            <w:r>
              <w:rPr>
                <w:rFonts w:ascii="Times New Roman" w:hAnsi="Times New Roman"/>
                <w:sz w:val="22"/>
                <w:szCs w:val="22"/>
                <w:lang w:val="ru-RU"/>
              </w:rPr>
              <w:t>оказан</w:t>
            </w:r>
            <w:r w:rsidRPr="006C452A">
              <w:rPr>
                <w:rFonts w:ascii="Times New Roman" w:hAnsi="Times New Roman"/>
                <w:sz w:val="22"/>
                <w:szCs w:val="22"/>
                <w:lang w:val="ru-RU"/>
              </w:rPr>
              <w:t>ным</w:t>
            </w:r>
            <w:r>
              <w:rPr>
                <w:rFonts w:ascii="Times New Roman" w:hAnsi="Times New Roman"/>
                <w:sz w:val="22"/>
                <w:szCs w:val="22"/>
                <w:lang w:val="ru-RU"/>
              </w:rPr>
              <w:t>и</w:t>
            </w:r>
            <w:r w:rsidRPr="006C452A">
              <w:rPr>
                <w:rFonts w:ascii="Times New Roman" w:hAnsi="Times New Roman"/>
                <w:sz w:val="22"/>
                <w:szCs w:val="22"/>
                <w:lang w:val="ru-RU"/>
              </w:rPr>
              <w:t xml:space="preserve"> Исполнителем</w:t>
            </w:r>
            <w:r>
              <w:rPr>
                <w:rFonts w:ascii="Times New Roman" w:hAnsi="Times New Roman"/>
                <w:sz w:val="22"/>
                <w:szCs w:val="22"/>
                <w:lang w:val="ru-RU"/>
              </w:rPr>
              <w:t>,</w:t>
            </w:r>
            <w:r w:rsidRPr="006C452A">
              <w:rPr>
                <w:rFonts w:ascii="Times New Roman" w:hAnsi="Times New Roman"/>
                <w:sz w:val="22"/>
                <w:szCs w:val="22"/>
                <w:lang w:val="ru-RU"/>
              </w:rPr>
              <w:t xml:space="preserve"> если Заказчику предоставляется </w:t>
            </w:r>
            <w:r w:rsidRPr="00F57800">
              <w:rPr>
                <w:rFonts w:ascii="Times New Roman" w:hAnsi="Times New Roman"/>
                <w:sz w:val="22"/>
                <w:szCs w:val="22"/>
                <w:lang w:val="ru-RU" w:eastAsia="ru-RU"/>
              </w:rPr>
              <w:t>экспертны</w:t>
            </w:r>
            <w:r>
              <w:rPr>
                <w:rFonts w:ascii="Times New Roman" w:hAnsi="Times New Roman"/>
                <w:sz w:val="22"/>
                <w:szCs w:val="22"/>
                <w:lang w:val="ru-RU" w:eastAsia="ru-RU"/>
              </w:rPr>
              <w:t>й</w:t>
            </w:r>
            <w:r w:rsidRPr="00F57800">
              <w:rPr>
                <w:rFonts w:ascii="Times New Roman" w:hAnsi="Times New Roman"/>
                <w:sz w:val="22"/>
                <w:szCs w:val="22"/>
                <w:lang w:val="ru-RU" w:eastAsia="ru-RU"/>
              </w:rPr>
              <w:t xml:space="preserve"> документ/отчет в соответствии с </w:t>
            </w:r>
            <w:r>
              <w:rPr>
                <w:rFonts w:ascii="Times New Roman" w:hAnsi="Times New Roman"/>
                <w:sz w:val="22"/>
                <w:szCs w:val="22"/>
                <w:lang w:val="ru-RU" w:eastAsia="ru-RU"/>
              </w:rPr>
              <w:t>Требованиями</w:t>
            </w:r>
            <w:r w:rsidRPr="00F57800">
              <w:rPr>
                <w:rFonts w:ascii="Times New Roman" w:hAnsi="Times New Roman"/>
                <w:sz w:val="22"/>
                <w:szCs w:val="22"/>
                <w:lang w:val="ru-RU" w:eastAsia="ru-RU"/>
              </w:rPr>
              <w:t>.</w:t>
            </w:r>
          </w:p>
          <w:p w:rsidR="00F51DBD" w:rsidRPr="00F57800"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По итогам завершения оказания Услуг, Исполнитель предоставляет </w:t>
            </w:r>
            <w:r>
              <w:rPr>
                <w:rFonts w:ascii="Times New Roman" w:hAnsi="Times New Roman"/>
                <w:sz w:val="22"/>
                <w:szCs w:val="22"/>
                <w:lang w:val="ru-RU" w:eastAsia="ru-RU"/>
              </w:rPr>
              <w:t>Заказчику</w:t>
            </w:r>
            <w:r w:rsidRPr="00F57800">
              <w:rPr>
                <w:rFonts w:ascii="Times New Roman" w:hAnsi="Times New Roman"/>
                <w:sz w:val="22"/>
                <w:szCs w:val="22"/>
                <w:lang w:val="ru-RU" w:eastAsia="ru-RU"/>
              </w:rPr>
              <w:t xml:space="preserve"> результаты оказанных Услуг в соответствии </w:t>
            </w:r>
            <w:r>
              <w:rPr>
                <w:rFonts w:ascii="Times New Roman" w:hAnsi="Times New Roman"/>
                <w:sz w:val="22"/>
                <w:szCs w:val="22"/>
                <w:lang w:eastAsia="ru-RU"/>
              </w:rPr>
              <w:t>c</w:t>
            </w:r>
            <w:r w:rsidRPr="00A3601F">
              <w:rPr>
                <w:rFonts w:ascii="Times New Roman" w:hAnsi="Times New Roman"/>
                <w:sz w:val="22"/>
                <w:szCs w:val="22"/>
                <w:lang w:val="ru-RU" w:eastAsia="ru-RU"/>
              </w:rPr>
              <w:t xml:space="preserve"> </w:t>
            </w:r>
            <w:r>
              <w:rPr>
                <w:rFonts w:ascii="Times New Roman" w:hAnsi="Times New Roman"/>
                <w:sz w:val="22"/>
                <w:szCs w:val="22"/>
                <w:lang w:val="ru-RU" w:eastAsia="ru-RU"/>
              </w:rPr>
              <w:t>Требованиями</w:t>
            </w:r>
            <w:r w:rsidRPr="00F57800">
              <w:rPr>
                <w:rFonts w:ascii="Times New Roman" w:hAnsi="Times New Roman"/>
                <w:sz w:val="22"/>
                <w:szCs w:val="22"/>
                <w:lang w:val="ru-RU" w:eastAsia="ru-RU"/>
              </w:rPr>
              <w:t xml:space="preserve">, которые оцениваются приемочной комиссией. Приемочную комиссию в установленном порядке образует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После оценки результатов, Сторонами подписывается Акт.</w:t>
            </w:r>
          </w:p>
          <w:p w:rsidR="00F51DBD" w:rsidRPr="00DD1482"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sidRPr="00DD1482">
              <w:rPr>
                <w:rFonts w:ascii="Times New Roman" w:hAnsi="Times New Roman"/>
                <w:sz w:val="22"/>
                <w:szCs w:val="22"/>
                <w:lang w:val="ru-RU" w:eastAsia="ru-RU"/>
              </w:rPr>
              <w:t xml:space="preserve">В случае если у Заказчика </w:t>
            </w:r>
            <w:r w:rsidRPr="001B19A0">
              <w:rPr>
                <w:rFonts w:ascii="Times New Roman" w:hAnsi="Times New Roman"/>
                <w:sz w:val="22"/>
                <w:szCs w:val="22"/>
                <w:lang w:val="ru-RU" w:eastAsia="ru-RU"/>
              </w:rPr>
              <w:t>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w:t>
            </w:r>
            <w:r w:rsidRPr="00FC7476">
              <w:rPr>
                <w:rFonts w:ascii="Times New Roman" w:hAnsi="Times New Roman"/>
                <w:sz w:val="22"/>
                <w:szCs w:val="22"/>
                <w:lang w:val="ru-RU" w:eastAsia="ru-RU"/>
              </w:rPr>
              <w:t xml:space="preserve">остатков. </w:t>
            </w:r>
            <w:r w:rsidRPr="00DD1482">
              <w:rPr>
                <w:rFonts w:ascii="Times New Roman" w:hAnsi="Times New Roman"/>
                <w:sz w:val="22"/>
                <w:szCs w:val="22"/>
                <w:lang w:val="ru-RU" w:eastAsia="ru-RU"/>
              </w:rPr>
              <w:t xml:space="preserve">В случае получения замечаний </w:t>
            </w:r>
            <w:r>
              <w:rPr>
                <w:rFonts w:ascii="Times New Roman" w:hAnsi="Times New Roman"/>
                <w:sz w:val="22"/>
                <w:szCs w:val="22"/>
                <w:lang w:val="ru-RU" w:eastAsia="ru-RU"/>
              </w:rPr>
              <w:t>Заказчика</w:t>
            </w:r>
            <w:r w:rsidRPr="00DD1482">
              <w:rPr>
                <w:rFonts w:ascii="Times New Roman" w:hAnsi="Times New Roman"/>
                <w:sz w:val="22"/>
                <w:szCs w:val="22"/>
                <w:lang w:val="ru-RU" w:eastAsia="ru-RU"/>
              </w:rPr>
              <w:t xml:space="preserve"> Исполнитель обязуется осуществить требуемые доработки в соответствии с замечаниями </w:t>
            </w:r>
            <w:r>
              <w:rPr>
                <w:rFonts w:ascii="Times New Roman" w:hAnsi="Times New Roman"/>
                <w:sz w:val="22"/>
                <w:szCs w:val="22"/>
                <w:lang w:val="ru-RU" w:eastAsia="ru-RU"/>
              </w:rPr>
              <w:t>Заказчика</w:t>
            </w:r>
            <w:r w:rsidRPr="00DD1482">
              <w:rPr>
                <w:rFonts w:ascii="Times New Roman" w:hAnsi="Times New Roman"/>
                <w:sz w:val="22"/>
                <w:szCs w:val="22"/>
                <w:lang w:val="ru-RU" w:eastAsia="ru-RU"/>
              </w:rPr>
              <w:t>, если такие замечания соответствуют предмету настоящего Договора и применимому законодательству Республики Узбекистан.</w:t>
            </w:r>
          </w:p>
          <w:p w:rsidR="00F51DBD" w:rsidRPr="00F57800" w:rsidRDefault="00F51DBD" w:rsidP="00F51DBD">
            <w:pPr>
              <w:pStyle w:val="afff5"/>
              <w:widowControl w:val="0"/>
              <w:numPr>
                <w:ilvl w:val="1"/>
                <w:numId w:val="22"/>
              </w:numPr>
              <w:tabs>
                <w:tab w:val="left" w:pos="174"/>
                <w:tab w:val="left" w:pos="316"/>
              </w:tabs>
              <w:suppressAutoHyphen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в течение 5(пяти) рабочих дней со дня получения Акта, подписанного Исполнителем, оформляет и направляет Исполнителю подписанный со своей стороны один экземпляр Акта.</w:t>
            </w:r>
          </w:p>
          <w:p w:rsidR="00F51DBD" w:rsidRPr="00020544" w:rsidRDefault="00F51DBD" w:rsidP="00D76151">
            <w:pPr>
              <w:widowControl w:val="0"/>
              <w:tabs>
                <w:tab w:val="left" w:pos="174"/>
                <w:tab w:val="left" w:pos="316"/>
              </w:tabs>
              <w:suppressAutoHyphens/>
              <w:ind w:left="-110"/>
              <w:jc w:val="both"/>
              <w:rPr>
                <w:rFonts w:ascii="Times New Roman" w:hAnsi="Times New Roman"/>
                <w:sz w:val="22"/>
                <w:szCs w:val="22"/>
                <w:lang w:val="ru-RU" w:eastAsia="ru-RU"/>
              </w:rPr>
            </w:pPr>
          </w:p>
          <w:p w:rsidR="00F51DBD" w:rsidRPr="00DE7651" w:rsidRDefault="00F51DBD" w:rsidP="00D76151">
            <w:pPr>
              <w:pStyle w:val="afff5"/>
              <w:widowControl w:val="0"/>
              <w:tabs>
                <w:tab w:val="left" w:pos="174"/>
                <w:tab w:val="left" w:pos="316"/>
              </w:tabs>
              <w:suppressAutoHyphens/>
              <w:ind w:left="-110"/>
              <w:jc w:val="both"/>
              <w:rPr>
                <w:rFonts w:ascii="Times New Roman" w:hAnsi="Times New Roman"/>
                <w:sz w:val="22"/>
                <w:szCs w:val="22"/>
                <w:lang w:val="ru-RU" w:eastAsia="ru-RU"/>
              </w:rPr>
            </w:pPr>
          </w:p>
        </w:tc>
        <w:tc>
          <w:tcPr>
            <w:tcW w:w="4857" w:type="dxa"/>
            <w:shd w:val="clear" w:color="auto" w:fill="auto"/>
          </w:tcPr>
          <w:p w:rsidR="00F51DBD" w:rsidRPr="00DE7651" w:rsidRDefault="00F51DBD" w:rsidP="00D76151">
            <w:pPr>
              <w:pStyle w:val="afff5"/>
              <w:tabs>
                <w:tab w:val="left" w:pos="283"/>
              </w:tabs>
              <w:ind w:left="142"/>
              <w:contextualSpacing/>
              <w:jc w:val="center"/>
              <w:rPr>
                <w:rFonts w:ascii="Times New Roman" w:hAnsi="Times New Roman"/>
                <w:color w:val="212121"/>
                <w:sz w:val="22"/>
                <w:szCs w:val="22"/>
                <w:shd w:val="clear" w:color="auto" w:fill="FFFFFF"/>
                <w:lang w:eastAsia="ru-RU"/>
              </w:rPr>
            </w:pPr>
            <w:r w:rsidRPr="008B08CC">
              <w:rPr>
                <w:rFonts w:ascii="Times New Roman" w:hAnsi="Times New Roman"/>
                <w:color w:val="212121"/>
                <w:sz w:val="22"/>
                <w:szCs w:val="22"/>
                <w:shd w:val="clear" w:color="auto" w:fill="FFFFFF"/>
                <w:lang w:eastAsia="ru-RU"/>
              </w:rPr>
              <w:t>3.</w:t>
            </w:r>
            <w:r w:rsidRPr="008B08CC">
              <w:rPr>
                <w:rFonts w:ascii="Times New Roman" w:hAnsi="Times New Roman"/>
                <w:color w:val="212121"/>
                <w:sz w:val="22"/>
                <w:szCs w:val="22"/>
                <w:shd w:val="clear" w:color="auto" w:fill="FFFFFF"/>
                <w:lang w:eastAsia="ru-RU"/>
              </w:rPr>
              <w:tab/>
              <w:t>TERMS OF ACCEPTANCE OF SERVICES</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8B08CC">
              <w:rPr>
                <w:rFonts w:ascii="Times New Roman" w:hAnsi="Times New Roman"/>
                <w:color w:val="212121"/>
                <w:sz w:val="22"/>
                <w:szCs w:val="22"/>
                <w:shd w:val="clear" w:color="auto" w:fill="FFFFFF"/>
                <w:lang w:eastAsia="ru-RU"/>
              </w:rPr>
              <w:t>3.1</w:t>
            </w:r>
            <w:r>
              <w:rPr>
                <w:rFonts w:ascii="Times New Roman" w:hAnsi="Times New Roman"/>
                <w:color w:val="212121"/>
                <w:sz w:val="22"/>
                <w:szCs w:val="22"/>
                <w:shd w:val="clear" w:color="auto" w:fill="FFFFFF"/>
                <w:lang w:eastAsia="ru-RU"/>
              </w:rPr>
              <w:t xml:space="preserve">. </w:t>
            </w:r>
            <w:r w:rsidRPr="008B08CC">
              <w:rPr>
                <w:rFonts w:ascii="Times New Roman" w:hAnsi="Times New Roman"/>
                <w:color w:val="212121"/>
                <w:sz w:val="22"/>
                <w:szCs w:val="22"/>
                <w:shd w:val="clear" w:color="auto" w:fill="FFFFFF"/>
                <w:lang w:eastAsia="ru-RU"/>
              </w:rPr>
              <w:t xml:space="preserve">Period of providing Services by Contractor and acceptance of result by Customer shall not exceed ___________________ from the date of receipt of prepayment to Contractor's bank account. </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8B08CC">
              <w:rPr>
                <w:rFonts w:ascii="Times New Roman" w:hAnsi="Times New Roman"/>
                <w:color w:val="212121"/>
                <w:sz w:val="22"/>
                <w:szCs w:val="22"/>
                <w:shd w:val="clear" w:color="auto" w:fill="FFFFFF"/>
                <w:lang w:eastAsia="ru-RU"/>
              </w:rPr>
              <w:t>3.2</w:t>
            </w:r>
            <w:r>
              <w:rPr>
                <w:rFonts w:ascii="Times New Roman" w:hAnsi="Times New Roman"/>
                <w:color w:val="212121"/>
                <w:sz w:val="22"/>
                <w:szCs w:val="22"/>
                <w:shd w:val="clear" w:color="auto" w:fill="FFFFFF"/>
                <w:lang w:eastAsia="ru-RU"/>
              </w:rPr>
              <w:t>.</w:t>
            </w:r>
            <w:r w:rsidRPr="008B08CC">
              <w:rPr>
                <w:rFonts w:ascii="Times New Roman" w:hAnsi="Times New Roman"/>
                <w:color w:val="212121"/>
                <w:sz w:val="22"/>
                <w:szCs w:val="22"/>
                <w:shd w:val="clear" w:color="auto" w:fill="FFFFFF"/>
                <w:lang w:eastAsia="ru-RU"/>
              </w:rPr>
              <w:t xml:space="preserve"> In case of any unexpected circumstances affecting the possibility of providing Services within the agreed term, Contractor shall immediately notify Customer about these circumstances.</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8B08CC">
              <w:rPr>
                <w:rFonts w:ascii="Times New Roman" w:hAnsi="Times New Roman"/>
                <w:color w:val="212121"/>
                <w:sz w:val="22"/>
                <w:szCs w:val="22"/>
                <w:shd w:val="clear" w:color="auto" w:fill="FFFFFF"/>
                <w:lang w:eastAsia="ru-RU"/>
              </w:rPr>
              <w:t>3.</w:t>
            </w:r>
            <w:r>
              <w:rPr>
                <w:rFonts w:ascii="Times New Roman" w:hAnsi="Times New Roman"/>
                <w:color w:val="212121"/>
                <w:sz w:val="22"/>
                <w:szCs w:val="22"/>
                <w:shd w:val="clear" w:color="auto" w:fill="FFFFFF"/>
                <w:lang w:eastAsia="ru-RU"/>
              </w:rPr>
              <w:t xml:space="preserve">3. </w:t>
            </w:r>
            <w:r w:rsidRPr="008B08CC">
              <w:rPr>
                <w:rFonts w:ascii="Times New Roman" w:hAnsi="Times New Roman"/>
                <w:color w:val="212121"/>
                <w:sz w:val="22"/>
                <w:szCs w:val="22"/>
                <w:shd w:val="clear" w:color="auto" w:fill="FFFFFF"/>
                <w:lang w:eastAsia="ru-RU"/>
              </w:rPr>
              <w:t xml:space="preserve">The Services shall be deemed to be provided by the Contractor if an expert document/report in accordance with </w:t>
            </w:r>
            <w:r>
              <w:rPr>
                <w:rFonts w:ascii="Times New Roman" w:hAnsi="Times New Roman"/>
                <w:color w:val="212121"/>
                <w:sz w:val="22"/>
                <w:szCs w:val="22"/>
                <w:shd w:val="clear" w:color="auto" w:fill="FFFFFF"/>
                <w:lang w:eastAsia="ru-RU"/>
              </w:rPr>
              <w:t>Requirments</w:t>
            </w:r>
            <w:r w:rsidRPr="008B08CC">
              <w:rPr>
                <w:rFonts w:ascii="Times New Roman" w:hAnsi="Times New Roman"/>
                <w:color w:val="212121"/>
                <w:sz w:val="22"/>
                <w:szCs w:val="22"/>
                <w:shd w:val="clear" w:color="auto" w:fill="FFFFFF"/>
                <w:lang w:eastAsia="ru-RU"/>
              </w:rPr>
              <w:t xml:space="preserve"> is provided to the Customer.</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 xml:space="preserve">3.4. </w:t>
            </w:r>
            <w:r w:rsidRPr="008B08CC">
              <w:rPr>
                <w:rFonts w:ascii="Times New Roman" w:hAnsi="Times New Roman"/>
                <w:color w:val="212121"/>
                <w:sz w:val="22"/>
                <w:szCs w:val="22"/>
                <w:shd w:val="clear" w:color="auto" w:fill="FFFFFF"/>
                <w:lang w:eastAsia="ru-RU"/>
              </w:rPr>
              <w:t xml:space="preserve">Upon completion of the Services the Contractor shall submit to the Customer the results of the provided Services in accordance with the </w:t>
            </w:r>
            <w:r>
              <w:rPr>
                <w:rFonts w:ascii="Times New Roman" w:hAnsi="Times New Roman"/>
                <w:color w:val="212121"/>
                <w:sz w:val="22"/>
                <w:szCs w:val="22"/>
                <w:shd w:val="clear" w:color="auto" w:fill="FFFFFF"/>
                <w:lang w:eastAsia="ru-RU"/>
              </w:rPr>
              <w:t>Requirments</w:t>
            </w:r>
            <w:r w:rsidRPr="008B08CC">
              <w:rPr>
                <w:rFonts w:ascii="Times New Roman" w:hAnsi="Times New Roman"/>
                <w:color w:val="212121"/>
                <w:sz w:val="22"/>
                <w:szCs w:val="22"/>
                <w:shd w:val="clear" w:color="auto" w:fill="FFFFFF"/>
                <w:lang w:eastAsia="ru-RU"/>
              </w:rPr>
              <w:t>, which shall be assessed by the Acceptance Committee. The Acceptance Committee shall be formed by the Customer in accordance with the established procedure. After assessment of the results, a</w:t>
            </w:r>
            <w:r>
              <w:rPr>
                <w:rFonts w:ascii="Times New Roman" w:hAnsi="Times New Roman"/>
                <w:color w:val="212121"/>
                <w:sz w:val="22"/>
                <w:szCs w:val="22"/>
                <w:shd w:val="clear" w:color="auto" w:fill="FFFFFF"/>
                <w:lang w:eastAsia="ru-RU"/>
              </w:rPr>
              <w:t>n</w:t>
            </w:r>
            <w:r w:rsidRPr="008B08CC">
              <w:rPr>
                <w:rFonts w:ascii="Times New Roman" w:hAnsi="Times New Roman"/>
                <w:color w:val="212121"/>
                <w:sz w:val="22"/>
                <w:szCs w:val="22"/>
                <w:shd w:val="clear" w:color="auto" w:fill="FFFFFF"/>
                <w:lang w:eastAsia="ru-RU"/>
              </w:rPr>
              <w:t xml:space="preserve"> Acceptance</w:t>
            </w:r>
            <w:r>
              <w:rPr>
                <w:rFonts w:ascii="Times New Roman" w:hAnsi="Times New Roman"/>
                <w:color w:val="212121"/>
                <w:sz w:val="22"/>
                <w:szCs w:val="22"/>
                <w:shd w:val="clear" w:color="auto" w:fill="FFFFFF"/>
                <w:lang w:eastAsia="ru-RU"/>
              </w:rPr>
              <w:t xml:space="preserve"> Sertificate</w:t>
            </w:r>
            <w:r w:rsidRPr="008B08CC">
              <w:rPr>
                <w:rFonts w:ascii="Times New Roman" w:hAnsi="Times New Roman"/>
                <w:color w:val="212121"/>
                <w:sz w:val="22"/>
                <w:szCs w:val="22"/>
                <w:shd w:val="clear" w:color="auto" w:fill="FFFFFF"/>
                <w:lang w:eastAsia="ru-RU"/>
              </w:rPr>
              <w:t xml:space="preserve"> shall be signed by the Parties.</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3.5.</w:t>
            </w:r>
            <w:r w:rsidRPr="008B08CC">
              <w:rPr>
                <w:rFonts w:ascii="Times New Roman" w:hAnsi="Times New Roman"/>
                <w:color w:val="212121"/>
                <w:sz w:val="22"/>
                <w:szCs w:val="22"/>
                <w:shd w:val="clear" w:color="auto" w:fill="FFFFFF"/>
                <w:lang w:eastAsia="ru-RU"/>
              </w:rPr>
              <w:t xml:space="preserve"> If the Customer has any complaints about the results of provided Services, within 5 (five) working days after receiving them he shall send to Contractor a motivated refusal of acceptance of Services with indication of reasons and terms of correcting defects. In case of receipt of Customer's complaints, Contractor shall be obliged to make necessary corrections in accordance with Customer's complaints if such complaints comply with the subject matter of this Contract and applicable laws of the Republic of Uzbekistan.</w:t>
            </w:r>
          </w:p>
          <w:p w:rsidR="00F51DBD" w:rsidRPr="008B08CC"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3.6</w:t>
            </w:r>
            <w:r w:rsidRPr="008B08CC">
              <w:rPr>
                <w:rFonts w:ascii="Times New Roman" w:hAnsi="Times New Roman"/>
                <w:color w:val="212121"/>
                <w:sz w:val="22"/>
                <w:szCs w:val="22"/>
                <w:shd w:val="clear" w:color="auto" w:fill="FFFFFF"/>
                <w:lang w:eastAsia="ru-RU"/>
              </w:rPr>
              <w:t>. The Customer shall, within 5 (five) working days from the date of receipt of the Acceptance Certificate signed by the Contractor, draw up and send to the Contractor one copy of the Acceptance Certificate signed on its part.</w:t>
            </w:r>
          </w:p>
          <w:p w:rsidR="00F51DBD" w:rsidRPr="00DE7651"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p>
        </w:tc>
      </w:tr>
      <w:tr w:rsidR="00F51DBD" w:rsidRPr="00DE7651" w:rsidTr="00D76151">
        <w:trPr>
          <w:jc w:val="center"/>
        </w:trPr>
        <w:tc>
          <w:tcPr>
            <w:tcW w:w="4576" w:type="dxa"/>
            <w:shd w:val="clear" w:color="auto" w:fill="auto"/>
          </w:tcPr>
          <w:p w:rsidR="00F51DBD" w:rsidRPr="00F57800" w:rsidRDefault="00F51DBD" w:rsidP="00F51DBD">
            <w:pPr>
              <w:pStyle w:val="afff5"/>
              <w:numPr>
                <w:ilvl w:val="0"/>
                <w:numId w:val="23"/>
              </w:numPr>
              <w:tabs>
                <w:tab w:val="left" w:pos="174"/>
                <w:tab w:val="left" w:pos="316"/>
              </w:tabs>
              <w:ind w:left="-110" w:firstLine="0"/>
              <w:contextualSpacing/>
              <w:jc w:val="center"/>
              <w:rPr>
                <w:rFonts w:ascii="Times New Roman" w:eastAsia="Calibri" w:hAnsi="Times New Roman" w:cs="Calibri"/>
                <w:sz w:val="22"/>
                <w:szCs w:val="22"/>
                <w:lang w:val="ru-RU" w:eastAsia="ru-RU"/>
              </w:rPr>
            </w:pPr>
            <w:r w:rsidRPr="00F57800">
              <w:rPr>
                <w:rFonts w:ascii="Times New Roman" w:hAnsi="Times New Roman"/>
                <w:sz w:val="22"/>
                <w:szCs w:val="22"/>
                <w:lang w:val="ru-RU" w:eastAsia="ru-RU"/>
              </w:rPr>
              <w:t>ПРАВА И ОБЯЗАННОСТИ СТОРОН</w:t>
            </w:r>
          </w:p>
          <w:p w:rsidR="00F51DBD" w:rsidRPr="00F57800" w:rsidRDefault="00F51DBD" w:rsidP="00F51DBD">
            <w:pPr>
              <w:pStyle w:val="afff5"/>
              <w:numPr>
                <w:ilvl w:val="1"/>
                <w:numId w:val="23"/>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Права и обязанности Исполнителя:</w:t>
            </w:r>
          </w:p>
          <w:p w:rsidR="00F51DBD" w:rsidRPr="00F57800" w:rsidRDefault="00F51DBD" w:rsidP="00F51DBD">
            <w:pPr>
              <w:pStyle w:val="afff5"/>
              <w:numPr>
                <w:ilvl w:val="2"/>
                <w:numId w:val="2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Исполнитель вправе:</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самостоятельно определить способы оказания Услуг, с учетом </w:t>
            </w:r>
            <w:r>
              <w:rPr>
                <w:rFonts w:ascii="Times New Roman" w:hAnsi="Times New Roman"/>
                <w:sz w:val="22"/>
                <w:szCs w:val="22"/>
                <w:lang w:val="ru-RU"/>
              </w:rPr>
              <w:t>требований технической задачи</w:t>
            </w:r>
            <w:r w:rsidRPr="00F57800">
              <w:rPr>
                <w:rFonts w:ascii="Times New Roman" w:hAnsi="Times New Roman"/>
                <w:sz w:val="22"/>
                <w:szCs w:val="22"/>
                <w:lang w:val="ru-RU" w:eastAsia="ru-RU"/>
              </w:rPr>
              <w:t>;</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требовать оплаты сумм, предусмотренных настоящим Договором; </w:t>
            </w:r>
          </w:p>
          <w:p w:rsidR="00F51DBD" w:rsidRPr="00F57800" w:rsidRDefault="00F51DBD" w:rsidP="00F51DBD">
            <w:pPr>
              <w:pStyle w:val="afff5"/>
              <w:numPr>
                <w:ilvl w:val="2"/>
                <w:numId w:val="2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Исполнитель обязан: </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передать </w:t>
            </w:r>
            <w:r>
              <w:rPr>
                <w:rFonts w:ascii="Times New Roman" w:hAnsi="Times New Roman"/>
                <w:sz w:val="22"/>
                <w:szCs w:val="22"/>
                <w:lang w:val="ru-RU" w:eastAsia="ru-RU"/>
              </w:rPr>
              <w:t>Заказчику</w:t>
            </w:r>
            <w:r w:rsidRPr="00F57800">
              <w:rPr>
                <w:rFonts w:ascii="Times New Roman" w:hAnsi="Times New Roman"/>
                <w:sz w:val="22"/>
                <w:szCs w:val="22"/>
                <w:lang w:val="ru-RU" w:eastAsia="ru-RU"/>
              </w:rPr>
              <w:t xml:space="preserve"> результат выполненных Услуг;</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выполнить Услуги качественно и в срок, предусмотренный настоящим Договором.</w:t>
            </w:r>
          </w:p>
          <w:p w:rsidR="00F51DBD" w:rsidRPr="00F57800" w:rsidRDefault="00F51DBD" w:rsidP="00F51DBD">
            <w:pPr>
              <w:pStyle w:val="afff5"/>
              <w:numPr>
                <w:ilvl w:val="1"/>
                <w:numId w:val="23"/>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Права и обязанности </w:t>
            </w:r>
            <w:r>
              <w:rPr>
                <w:rFonts w:ascii="Times New Roman" w:hAnsi="Times New Roman"/>
                <w:sz w:val="22"/>
                <w:szCs w:val="22"/>
                <w:lang w:val="ru-RU" w:eastAsia="ru-RU"/>
              </w:rPr>
              <w:t>Заказчика</w:t>
            </w:r>
            <w:r w:rsidRPr="00F57800">
              <w:rPr>
                <w:rFonts w:ascii="Times New Roman" w:hAnsi="Times New Roman"/>
                <w:sz w:val="22"/>
                <w:szCs w:val="22"/>
                <w:lang w:val="ru-RU" w:eastAsia="ru-RU"/>
              </w:rPr>
              <w:t>:</w:t>
            </w:r>
          </w:p>
          <w:p w:rsidR="00F51DBD" w:rsidRPr="00F57800" w:rsidRDefault="00F51DBD" w:rsidP="00F51DBD">
            <w:pPr>
              <w:pStyle w:val="afff5"/>
              <w:numPr>
                <w:ilvl w:val="2"/>
                <w:numId w:val="23"/>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вправе: </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контролировать ход оказания Услуг, выполняемых Исполнителем, не вмешиваясь в его деятельность; </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назначить Исполнителю разумный срок для устранения недостатков, а в случае невыполнения этого требования отказаться от Договора. </w:t>
            </w:r>
          </w:p>
          <w:p w:rsidR="00F51DBD" w:rsidRPr="00F57800" w:rsidRDefault="00F51DBD" w:rsidP="00F51DBD">
            <w:pPr>
              <w:pStyle w:val="afff5"/>
              <w:numPr>
                <w:ilvl w:val="2"/>
                <w:numId w:val="23"/>
              </w:numPr>
              <w:tabs>
                <w:tab w:val="left" w:pos="174"/>
                <w:tab w:val="left" w:pos="316"/>
              </w:tab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обязан:</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уплатить Исполнителю обусловленную цену на условиях настоящего Договора; </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предоставить Исполнителю и/или его специалистам необходимые для оказания Услуг по настоящему Договору необходимые документы</w:t>
            </w:r>
            <w:r>
              <w:rPr>
                <w:rFonts w:ascii="Times New Roman" w:hAnsi="Times New Roman"/>
                <w:sz w:val="22"/>
                <w:szCs w:val="22"/>
                <w:lang w:val="ru-RU" w:eastAsia="ru-RU"/>
              </w:rPr>
              <w:t xml:space="preserve"> и</w:t>
            </w:r>
            <w:r w:rsidRPr="00F57800">
              <w:rPr>
                <w:rFonts w:ascii="Times New Roman" w:hAnsi="Times New Roman"/>
                <w:sz w:val="22"/>
                <w:szCs w:val="22"/>
                <w:lang w:val="ru-RU" w:eastAsia="ru-RU"/>
              </w:rPr>
              <w:t xml:space="preserve"> информацию;</w:t>
            </w:r>
          </w:p>
          <w:p w:rsidR="00F51DBD" w:rsidRPr="00DE7651" w:rsidRDefault="00F51DBD" w:rsidP="00D76151">
            <w:pPr>
              <w:tabs>
                <w:tab w:val="left" w:pos="174"/>
                <w:tab w:val="left" w:pos="316"/>
              </w:tabs>
              <w:jc w:val="both"/>
              <w:rPr>
                <w:rFonts w:ascii="Times New Roman" w:hAnsi="Times New Roman"/>
                <w:sz w:val="22"/>
                <w:szCs w:val="22"/>
                <w:lang w:val="ru-RU" w:eastAsia="ru-RU"/>
              </w:rPr>
            </w:pPr>
          </w:p>
        </w:tc>
        <w:tc>
          <w:tcPr>
            <w:tcW w:w="4857" w:type="dxa"/>
            <w:shd w:val="clear" w:color="auto" w:fill="auto"/>
          </w:tcPr>
          <w:p w:rsidR="00F51DBD" w:rsidRPr="006F1D5A" w:rsidRDefault="00F51DBD" w:rsidP="00D76151">
            <w:pPr>
              <w:pStyle w:val="afff5"/>
              <w:tabs>
                <w:tab w:val="left" w:pos="283"/>
              </w:tabs>
              <w:ind w:left="142"/>
              <w:contextualSpacing/>
              <w:jc w:val="center"/>
              <w:rPr>
                <w:rFonts w:ascii="Times New Roman" w:eastAsia="Calibri" w:hAnsi="Times New Roman" w:cs="Calibri"/>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4.</w:t>
            </w:r>
            <w:r w:rsidRPr="006F1D5A">
              <w:rPr>
                <w:rFonts w:ascii="Times New Roman" w:hAnsi="Times New Roman"/>
                <w:color w:val="212121"/>
                <w:sz w:val="22"/>
                <w:szCs w:val="22"/>
                <w:shd w:val="clear" w:color="auto" w:fill="FFFFFF"/>
                <w:lang w:eastAsia="ru-RU"/>
              </w:rPr>
              <w:tab/>
              <w:t>RIGHTS AND OBLIGATIONS OF THE PARTIES</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4.1 Rights and obligations of the Contractor:</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4.1.1 The Contractor is entitled to:</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independently determine the methods of providing the Services, taking into account the requirements of the technical task;</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demand to pay the amounts specified in this Contract; </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4.1.2. Contractor is obliged: </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deliver the result of the performed Services to the Customer;</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perform the Services with quality and within the time period provided by this Contract.</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4.2 Rights and obligations of Customer:</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4.2.1. Customer is entitled to: </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control the process of providing Services by Contractor without interfering with its activities; </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To assign the Contractor a reasonable time limit to eliminate the defects, and in case of failure to do so, to terminate the Contract. </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4.2.2 Customer is obliged:</w:t>
            </w:r>
          </w:p>
          <w:p w:rsidR="00F51DBD" w:rsidRPr="006F1D5A"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 xml:space="preserve">pay the Contractor the price specified in accordance with the terms and conditions of this Contract; </w:t>
            </w:r>
          </w:p>
          <w:p w:rsidR="00F51DBD"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6F1D5A">
              <w:rPr>
                <w:rFonts w:ascii="Times New Roman" w:hAnsi="Times New Roman"/>
                <w:color w:val="212121"/>
                <w:sz w:val="22"/>
                <w:szCs w:val="22"/>
                <w:shd w:val="clear" w:color="auto" w:fill="FFFFFF"/>
                <w:lang w:eastAsia="ru-RU"/>
              </w:rPr>
              <w:t>submit to the Contractor and/or its experts all documents and information necessary for the provision of the Services under this Contract.</w:t>
            </w:r>
          </w:p>
          <w:p w:rsidR="00F51DBD" w:rsidRPr="00DE7651" w:rsidRDefault="00F51DBD" w:rsidP="00D76151">
            <w:pPr>
              <w:jc w:val="both"/>
              <w:rPr>
                <w:rFonts w:ascii="Times New Roman" w:hAnsi="Times New Roman"/>
                <w:color w:val="212121"/>
                <w:sz w:val="22"/>
                <w:szCs w:val="22"/>
                <w:shd w:val="clear" w:color="auto" w:fill="FFFFFF"/>
                <w:lang w:eastAsia="ru-RU"/>
              </w:rPr>
            </w:pPr>
          </w:p>
        </w:tc>
      </w:tr>
      <w:tr w:rsidR="00F51DBD" w:rsidRPr="00061827" w:rsidTr="00D76151">
        <w:trPr>
          <w:jc w:val="center"/>
        </w:trPr>
        <w:tc>
          <w:tcPr>
            <w:tcW w:w="4576" w:type="dxa"/>
            <w:shd w:val="clear" w:color="auto" w:fill="auto"/>
          </w:tcPr>
          <w:p w:rsidR="00F51DBD" w:rsidRPr="00061827" w:rsidRDefault="00F51DBD" w:rsidP="00F51DBD">
            <w:pPr>
              <w:pStyle w:val="afff5"/>
              <w:numPr>
                <w:ilvl w:val="0"/>
                <w:numId w:val="23"/>
              </w:numPr>
              <w:tabs>
                <w:tab w:val="left" w:pos="174"/>
                <w:tab w:val="left" w:pos="316"/>
              </w:tabs>
              <w:ind w:left="-110" w:firstLine="0"/>
              <w:contextualSpacing/>
              <w:jc w:val="center"/>
              <w:rPr>
                <w:rFonts w:ascii="Times New Roman" w:hAnsi="Times New Roman"/>
                <w:sz w:val="22"/>
                <w:szCs w:val="22"/>
                <w:lang w:val="ru-RU" w:eastAsia="ru-RU"/>
              </w:rPr>
            </w:pPr>
            <w:r w:rsidRPr="00061827">
              <w:rPr>
                <w:rFonts w:ascii="Times New Roman" w:hAnsi="Times New Roman"/>
                <w:color w:val="000000"/>
                <w:sz w:val="22"/>
                <w:szCs w:val="22"/>
                <w:lang w:val="ru-RU" w:eastAsia="ru-RU"/>
              </w:rPr>
              <w:t>ГАРАНТИЙНЫЕ ОБЯЗАТЕЛЬСТВА</w:t>
            </w:r>
          </w:p>
          <w:p w:rsidR="00F51DBD" w:rsidRPr="008F3B6F" w:rsidRDefault="00F51DBD" w:rsidP="00D76151">
            <w:pPr>
              <w:tabs>
                <w:tab w:val="num" w:pos="567"/>
              </w:tabs>
              <w:jc w:val="both"/>
              <w:rPr>
                <w:rFonts w:ascii="Times New Roman" w:hAnsi="Times New Roman"/>
                <w:sz w:val="22"/>
                <w:lang w:val="ru-RU"/>
              </w:rPr>
            </w:pPr>
            <w:r>
              <w:rPr>
                <w:rFonts w:ascii="Times New Roman" w:hAnsi="Times New Roman"/>
                <w:sz w:val="22"/>
                <w:lang w:val="ru-RU"/>
              </w:rPr>
              <w:t>5.1</w:t>
            </w:r>
            <w:r w:rsidRPr="008F3B6F">
              <w:rPr>
                <w:rFonts w:ascii="Times New Roman" w:hAnsi="Times New Roman"/>
                <w:sz w:val="22"/>
                <w:lang w:val="ru-RU"/>
              </w:rPr>
              <w:t>. Исполнитель заявляет и гарантирует Заказчику, что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оказания Услуг по Договору</w:t>
            </w:r>
            <w:r>
              <w:rPr>
                <w:rFonts w:ascii="Times New Roman" w:hAnsi="Times New Roman"/>
                <w:sz w:val="22"/>
                <w:lang w:val="ru-RU"/>
              </w:rPr>
              <w:t>.</w:t>
            </w:r>
          </w:p>
          <w:p w:rsidR="00F51DBD" w:rsidRDefault="00F51DBD" w:rsidP="00D76151">
            <w:pPr>
              <w:tabs>
                <w:tab w:val="num" w:pos="567"/>
              </w:tabs>
              <w:jc w:val="both"/>
              <w:rPr>
                <w:rFonts w:ascii="Times New Roman" w:hAnsi="Times New Roman"/>
                <w:sz w:val="22"/>
                <w:lang w:val="ru-RU"/>
              </w:rPr>
            </w:pPr>
            <w:r>
              <w:rPr>
                <w:rFonts w:ascii="Times New Roman" w:hAnsi="Times New Roman"/>
                <w:sz w:val="22"/>
                <w:lang w:val="ru-RU"/>
              </w:rPr>
              <w:t>5.2</w:t>
            </w:r>
            <w:r w:rsidRPr="008F3B6F">
              <w:rPr>
                <w:rFonts w:ascii="Times New Roman" w:hAnsi="Times New Roman"/>
                <w:sz w:val="22"/>
                <w:lang w:val="ru-RU"/>
              </w:rPr>
              <w:t xml:space="preserve">. </w:t>
            </w:r>
            <w:r w:rsidRPr="00061827">
              <w:rPr>
                <w:rFonts w:ascii="Times New Roman" w:hAnsi="Times New Roman"/>
                <w:sz w:val="22"/>
                <w:lang w:val="ru-RU"/>
              </w:rPr>
              <w:t>Исполнитель гарантирует, что до начала оказания Услуг</w:t>
            </w:r>
            <w:r>
              <w:rPr>
                <w:rFonts w:ascii="Times New Roman" w:hAnsi="Times New Roman"/>
                <w:sz w:val="22"/>
                <w:lang w:val="ru-RU"/>
              </w:rPr>
              <w:t>,</w:t>
            </w:r>
            <w:r w:rsidRPr="00061827">
              <w:rPr>
                <w:rFonts w:ascii="Times New Roman" w:hAnsi="Times New Roman"/>
                <w:sz w:val="22"/>
                <w:lang w:val="ru-RU"/>
              </w:rPr>
              <w:t xml:space="preserve"> своевременно получил все разрешения, лицензии, сертификаты, согласования или другие необходимые документы на право оказания Услуг в соответствии с законодательством Республики Узбекистан для выполнения своих обязательств по настоящему Договору на территории Республики Узбекистан.</w:t>
            </w:r>
          </w:p>
          <w:p w:rsidR="00F51DBD" w:rsidRPr="008F3B6F" w:rsidRDefault="00F51DBD" w:rsidP="00D76151">
            <w:pPr>
              <w:tabs>
                <w:tab w:val="num" w:pos="567"/>
              </w:tabs>
              <w:jc w:val="both"/>
              <w:rPr>
                <w:rFonts w:ascii="Times New Roman" w:hAnsi="Times New Roman"/>
                <w:sz w:val="22"/>
                <w:lang w:val="ru-RU"/>
              </w:rPr>
            </w:pPr>
            <w:r>
              <w:rPr>
                <w:rFonts w:ascii="Times New Roman" w:hAnsi="Times New Roman"/>
                <w:sz w:val="22"/>
                <w:lang w:val="ru-RU"/>
              </w:rPr>
              <w:t xml:space="preserve">5.3. </w:t>
            </w:r>
            <w:r w:rsidRPr="008F3B6F">
              <w:rPr>
                <w:rFonts w:ascii="Times New Roman" w:hAnsi="Times New Roman"/>
                <w:sz w:val="22"/>
                <w:lang w:val="ru-RU"/>
              </w:rPr>
              <w:t>Исполнитель заявляет, что он</w:t>
            </w:r>
            <w:r>
              <w:rPr>
                <w:rFonts w:ascii="Times New Roman" w:hAnsi="Times New Roman"/>
                <w:sz w:val="22"/>
                <w:lang w:val="ru-RU"/>
              </w:rPr>
              <w:t xml:space="preserve"> не</w:t>
            </w:r>
            <w:r w:rsidRPr="008F3B6F">
              <w:rPr>
                <w:rFonts w:ascii="Times New Roman" w:hAnsi="Times New Roman"/>
                <w:sz w:val="22"/>
                <w:lang w:val="ru-RU"/>
              </w:rPr>
              <w:t xml:space="preserve"> имеет обремененное никакими запретами или ограничениями третьих сторон либо государственных органов право на выполнение Услуг в соответствии с настоящим Договором на момент заключения настоящего Договора.</w:t>
            </w:r>
          </w:p>
          <w:p w:rsidR="00F51DBD" w:rsidRPr="00061827" w:rsidRDefault="00F51DBD" w:rsidP="00D76151">
            <w:pPr>
              <w:pStyle w:val="afff5"/>
              <w:tabs>
                <w:tab w:val="left" w:pos="174"/>
                <w:tab w:val="left" w:pos="316"/>
              </w:tabs>
              <w:ind w:left="-110"/>
              <w:contextualSpacing/>
              <w:rPr>
                <w:rFonts w:ascii="Times New Roman" w:hAnsi="Times New Roman"/>
                <w:sz w:val="22"/>
                <w:szCs w:val="22"/>
                <w:lang w:val="ru-RU" w:eastAsia="ru-RU"/>
              </w:rPr>
            </w:pPr>
          </w:p>
        </w:tc>
        <w:tc>
          <w:tcPr>
            <w:tcW w:w="4857" w:type="dxa"/>
            <w:shd w:val="clear" w:color="auto" w:fill="auto"/>
          </w:tcPr>
          <w:p w:rsidR="00F51DBD" w:rsidRPr="00061827" w:rsidRDefault="00F51DBD" w:rsidP="00D76151">
            <w:pPr>
              <w:pStyle w:val="afff5"/>
              <w:tabs>
                <w:tab w:val="left" w:pos="283"/>
              </w:tabs>
              <w:ind w:left="142"/>
              <w:contextualSpacing/>
              <w:jc w:val="center"/>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5.</w:t>
            </w:r>
            <w:r w:rsidRPr="00061827">
              <w:rPr>
                <w:rFonts w:ascii="Times New Roman" w:hAnsi="Times New Roman"/>
                <w:color w:val="212121"/>
                <w:sz w:val="22"/>
                <w:szCs w:val="22"/>
                <w:shd w:val="clear" w:color="auto" w:fill="FFFFFF"/>
                <w:lang w:eastAsia="ru-RU"/>
              </w:rPr>
              <w:tab/>
              <w:t>WARRANTY OBLIGATIONS</w:t>
            </w:r>
          </w:p>
          <w:p w:rsidR="00F51DBD" w:rsidRPr="00061827"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5.1 Contractor declares and guarantees to Customer that it has sufficient knowledge, technology and experience, equipment, materials and highly qualified personnel in the extent necessary for complete, qualitative and timely provision of Services under the Contract.</w:t>
            </w:r>
          </w:p>
          <w:p w:rsidR="00F51DBD" w:rsidRPr="00061827"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5.2 Contractor guarantees that before starting rendering Services he has obtained all permits, licenses, certificates, approvals or other necessary documents for the right to provide Services in accordance with legislation of the Republic of Uzbekistan to fulfill its obligations under this Contract on the territory of the Republic of Uzbekistan in a due time.</w:t>
            </w:r>
          </w:p>
          <w:p w:rsidR="00F51DBD" w:rsidRPr="00061827" w:rsidRDefault="00F51DBD" w:rsidP="00D76151">
            <w:pPr>
              <w:pStyle w:val="afff5"/>
              <w:tabs>
                <w:tab w:val="left" w:pos="283"/>
              </w:tabs>
              <w:ind w:left="142"/>
              <w:contextualSpacing/>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5.3 Contractor declares that it is not burdened by any prohibitions or restrictions of third parties or state authorities to provide Services according to this Contract at the moment of conclusion of this Contract.</w:t>
            </w:r>
          </w:p>
        </w:tc>
      </w:tr>
      <w:tr w:rsidR="00F51DBD" w:rsidRPr="00DE7651" w:rsidTr="00D76151">
        <w:trPr>
          <w:jc w:val="center"/>
        </w:trPr>
        <w:tc>
          <w:tcPr>
            <w:tcW w:w="4576" w:type="dxa"/>
            <w:shd w:val="clear" w:color="auto" w:fill="auto"/>
          </w:tcPr>
          <w:p w:rsidR="00F51DBD" w:rsidRPr="00F57800" w:rsidRDefault="00F51DBD" w:rsidP="00D76151">
            <w:pPr>
              <w:tabs>
                <w:tab w:val="left" w:pos="174"/>
                <w:tab w:val="left" w:pos="316"/>
              </w:tabs>
              <w:ind w:left="-110"/>
              <w:jc w:val="center"/>
              <w:rPr>
                <w:rFonts w:ascii="Times New Roman" w:eastAsia="Calibri" w:hAnsi="Times New Roman" w:cs="Calibri"/>
                <w:sz w:val="22"/>
                <w:szCs w:val="22"/>
                <w:lang w:val="ru-RU" w:eastAsia="ru-RU"/>
              </w:rPr>
            </w:pPr>
            <w:r>
              <w:rPr>
                <w:rFonts w:ascii="Times New Roman" w:hAnsi="Times New Roman"/>
                <w:sz w:val="22"/>
                <w:szCs w:val="22"/>
                <w:lang w:val="ru-RU" w:eastAsia="ru-RU"/>
              </w:rPr>
              <w:t>6</w:t>
            </w:r>
            <w:r w:rsidRPr="00F57800">
              <w:rPr>
                <w:rFonts w:ascii="Times New Roman" w:hAnsi="Times New Roman"/>
                <w:sz w:val="22"/>
                <w:szCs w:val="22"/>
                <w:lang w:val="ru-RU" w:eastAsia="ru-RU"/>
              </w:rPr>
              <w:t>. ОТВЕТСТВЕННОСТЬ СТОРОН</w:t>
            </w:r>
          </w:p>
          <w:p w:rsidR="00F51DBD" w:rsidRPr="00061827" w:rsidRDefault="00F51DBD" w:rsidP="00F51DBD">
            <w:pPr>
              <w:pStyle w:val="afff5"/>
              <w:numPr>
                <w:ilvl w:val="1"/>
                <w:numId w:val="25"/>
              </w:numPr>
              <w:tabs>
                <w:tab w:val="left" w:pos="0"/>
                <w:tab w:val="left" w:pos="174"/>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F51DBD" w:rsidRPr="00061827" w:rsidRDefault="00F51DBD" w:rsidP="00F51DBD">
            <w:pPr>
              <w:pStyle w:val="afff5"/>
              <w:numPr>
                <w:ilvl w:val="1"/>
                <w:numId w:val="25"/>
              </w:numPr>
              <w:tabs>
                <w:tab w:val="left" w:pos="0"/>
                <w:tab w:val="left" w:pos="174"/>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F51DBD" w:rsidRPr="00F57800" w:rsidRDefault="00F51DBD" w:rsidP="00F51DBD">
            <w:pPr>
              <w:pStyle w:val="afff5"/>
              <w:numPr>
                <w:ilvl w:val="1"/>
                <w:numId w:val="25"/>
              </w:numPr>
              <w:tabs>
                <w:tab w:val="left" w:pos="0"/>
                <w:tab w:val="left" w:pos="174"/>
              </w:tabs>
              <w:ind w:left="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При несвоевременной оплате, Исполнитель вправе взыскать с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а пеню в размере 0,1% суммы просроченного платежа за каждый день просрочки, но не более 10% суммы просроченного платежа.</w:t>
            </w:r>
          </w:p>
          <w:p w:rsidR="00F51DBD" w:rsidRPr="00F57800" w:rsidRDefault="00F51DBD" w:rsidP="00F51DBD">
            <w:pPr>
              <w:pStyle w:val="afff5"/>
              <w:numPr>
                <w:ilvl w:val="1"/>
                <w:numId w:val="25"/>
              </w:numPr>
              <w:tabs>
                <w:tab w:val="left" w:pos="0"/>
                <w:tab w:val="left" w:pos="174"/>
              </w:tabs>
              <w:ind w:left="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Уплата штрафных санкций не освобождает Стороны от выполнения своих обязательств по настоящему Договору.</w:t>
            </w:r>
          </w:p>
          <w:p w:rsidR="00F51DBD" w:rsidRDefault="00F51DBD" w:rsidP="00D76151">
            <w:pPr>
              <w:tabs>
                <w:tab w:val="left" w:pos="174"/>
                <w:tab w:val="left" w:pos="316"/>
              </w:tabs>
              <w:ind w:left="-110"/>
              <w:jc w:val="center"/>
              <w:rPr>
                <w:rFonts w:ascii="Times New Roman" w:hAnsi="Times New Roman"/>
                <w:sz w:val="22"/>
                <w:szCs w:val="22"/>
                <w:lang w:val="ru-RU" w:eastAsia="ru-RU"/>
              </w:rPr>
            </w:pPr>
          </w:p>
        </w:tc>
        <w:tc>
          <w:tcPr>
            <w:tcW w:w="4857" w:type="dxa"/>
            <w:shd w:val="clear" w:color="auto" w:fill="auto"/>
          </w:tcPr>
          <w:p w:rsidR="00F51DBD" w:rsidRPr="00F90E51" w:rsidRDefault="00F51DBD" w:rsidP="00D76151">
            <w:pPr>
              <w:tabs>
                <w:tab w:val="num" w:pos="0"/>
                <w:tab w:val="left" w:pos="283"/>
              </w:tabs>
              <w:jc w:val="center"/>
              <w:rPr>
                <w:rFonts w:ascii="Times New Roman" w:eastAsia="Calibri" w:hAnsi="Times New Roman" w:cs="Calibri"/>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6</w:t>
            </w:r>
            <w:r w:rsidRPr="00F90E51">
              <w:rPr>
                <w:rFonts w:ascii="Times New Roman" w:hAnsi="Times New Roman"/>
                <w:color w:val="212121"/>
                <w:sz w:val="22"/>
                <w:szCs w:val="22"/>
                <w:shd w:val="clear" w:color="auto" w:fill="FFFFFF"/>
                <w:lang w:eastAsia="ru-RU"/>
              </w:rPr>
              <w:t>. RESPONSIBILITY OF THE PARTIES</w:t>
            </w:r>
          </w:p>
          <w:p w:rsidR="00F51DBD" w:rsidRPr="00061827"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6.1. For failure to perform their obligations under this Contract, the Parties shall be liable in accordance with the laws of the Republic of Uzbekistan.</w:t>
            </w:r>
          </w:p>
          <w:p w:rsidR="00F51DBD" w:rsidRPr="00F90E51"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6</w:t>
            </w:r>
            <w:r w:rsidRPr="00F90E51">
              <w:rPr>
                <w:rFonts w:ascii="Times New Roman" w:hAnsi="Times New Roman"/>
                <w:color w:val="212121"/>
                <w:sz w:val="22"/>
                <w:szCs w:val="22"/>
                <w:shd w:val="clear" w:color="auto" w:fill="FFFFFF"/>
                <w:lang w:eastAsia="ru-RU"/>
              </w:rPr>
              <w:t>.2 In case of delay in provision of Services, the Customer shall have right to charge fine at the rate of 0,1 % of non-fulfilled part of the obligation for each day of delay, but the total fine shall not exceed 10 % of the total price of delayed Services.</w:t>
            </w:r>
          </w:p>
          <w:p w:rsidR="00F51DBD" w:rsidRPr="00F90E51"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6</w:t>
            </w:r>
            <w:r w:rsidRPr="00F90E51">
              <w:rPr>
                <w:rFonts w:ascii="Times New Roman" w:hAnsi="Times New Roman"/>
                <w:color w:val="212121"/>
                <w:sz w:val="22"/>
                <w:szCs w:val="22"/>
                <w:shd w:val="clear" w:color="auto" w:fill="FFFFFF"/>
                <w:lang w:eastAsia="ru-RU"/>
              </w:rPr>
              <w:t>.3 In case of delay in payment, the Contractor shall be entitled to charge fine from the Customer at the rate of 0.1 per cent of the unpaid amount for each day of delay, but not more than 10 per cent of the total overdue payment.</w:t>
            </w:r>
          </w:p>
          <w:p w:rsidR="00F51DBD" w:rsidRPr="00DE7651"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6</w:t>
            </w:r>
            <w:r w:rsidRPr="00F90E51">
              <w:rPr>
                <w:rFonts w:ascii="Times New Roman" w:hAnsi="Times New Roman"/>
                <w:color w:val="212121"/>
                <w:sz w:val="22"/>
                <w:szCs w:val="22"/>
                <w:shd w:val="clear" w:color="auto" w:fill="FFFFFF"/>
                <w:lang w:eastAsia="ru-RU"/>
              </w:rPr>
              <w:t>.4 Payment of the fine shall not release the Parties from the fulfilment of their obligations under this Contract.</w:t>
            </w:r>
          </w:p>
        </w:tc>
      </w:tr>
      <w:tr w:rsidR="00F51DBD" w:rsidRPr="00173AEE" w:rsidTr="00D76151">
        <w:trPr>
          <w:jc w:val="center"/>
        </w:trPr>
        <w:tc>
          <w:tcPr>
            <w:tcW w:w="4576" w:type="dxa"/>
            <w:shd w:val="clear" w:color="auto" w:fill="auto"/>
          </w:tcPr>
          <w:p w:rsidR="00F51DBD" w:rsidRPr="00F57800" w:rsidRDefault="00F51DBD" w:rsidP="00D76151">
            <w:pPr>
              <w:tabs>
                <w:tab w:val="left" w:pos="174"/>
                <w:tab w:val="left" w:pos="316"/>
              </w:tabs>
              <w:ind w:left="-110"/>
              <w:jc w:val="center"/>
              <w:rPr>
                <w:rFonts w:ascii="Times New Roman" w:eastAsia="Calibri" w:hAnsi="Times New Roman" w:cs="Calibri"/>
                <w:sz w:val="22"/>
                <w:szCs w:val="22"/>
                <w:lang w:val="ru-RU" w:eastAsia="ru-RU"/>
              </w:rPr>
            </w:pPr>
            <w:r>
              <w:rPr>
                <w:rFonts w:ascii="Times New Roman" w:hAnsi="Times New Roman"/>
                <w:sz w:val="22"/>
                <w:szCs w:val="22"/>
                <w:lang w:val="ru-RU" w:eastAsia="ru-RU"/>
              </w:rPr>
              <w:t>7</w:t>
            </w:r>
            <w:r w:rsidRPr="00F57800">
              <w:rPr>
                <w:rFonts w:ascii="Times New Roman" w:hAnsi="Times New Roman"/>
                <w:sz w:val="22"/>
                <w:szCs w:val="22"/>
                <w:lang w:val="ru-RU" w:eastAsia="ru-RU"/>
              </w:rPr>
              <w:t>. ФОРС-МАЖОР</w:t>
            </w:r>
          </w:p>
          <w:p w:rsidR="00F51DBD" w:rsidRPr="00F57800" w:rsidRDefault="00F51DBD" w:rsidP="00D7615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7.1. </w:t>
            </w:r>
            <w:r w:rsidRPr="00F57800">
              <w:rPr>
                <w:rFonts w:ascii="Times New Roman" w:hAnsi="Times New Roman"/>
                <w:sz w:val="22"/>
                <w:szCs w:val="22"/>
                <w:lang w:val="ru-RU" w:eastAsia="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rsidR="00F51DBD" w:rsidRPr="00F57800" w:rsidRDefault="00F51DBD" w:rsidP="00D7615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7.2. </w:t>
            </w:r>
            <w:r w:rsidRPr="00F57800">
              <w:rPr>
                <w:rFonts w:ascii="Times New Roman" w:hAnsi="Times New Roman"/>
                <w:sz w:val="22"/>
                <w:szCs w:val="22"/>
                <w:lang w:val="ru-RU" w:eastAsia="ru-RU"/>
              </w:rPr>
              <w:t>При наступлении обстоятельств, указанных в п. 6.1 настоящего Договора,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w:t>
            </w:r>
            <w:r>
              <w:rPr>
                <w:rFonts w:ascii="Times New Roman" w:hAnsi="Times New Roman"/>
                <w:sz w:val="22"/>
                <w:szCs w:val="22"/>
                <w:lang w:val="ru-RU" w:eastAsia="ru-RU"/>
              </w:rPr>
              <w:t xml:space="preserve">го </w:t>
            </w:r>
            <w:proofErr w:type="gramStart"/>
            <w:r>
              <w:rPr>
                <w:rFonts w:ascii="Times New Roman" w:hAnsi="Times New Roman"/>
                <w:sz w:val="22"/>
                <w:szCs w:val="22"/>
                <w:lang w:val="ru-RU" w:eastAsia="ru-RU"/>
              </w:rPr>
              <w:t>Раздела</w:t>
            </w:r>
            <w:r w:rsidRPr="00F57800">
              <w:rPr>
                <w:rFonts w:ascii="Times New Roman" w:hAnsi="Times New Roman"/>
                <w:sz w:val="22"/>
                <w:szCs w:val="22"/>
                <w:lang w:val="ru-RU" w:eastAsia="ru-RU"/>
              </w:rPr>
              <w:t xml:space="preserve">  Договора</w:t>
            </w:r>
            <w:proofErr w:type="gramEnd"/>
            <w:r w:rsidRPr="00F57800">
              <w:rPr>
                <w:rFonts w:ascii="Times New Roman" w:hAnsi="Times New Roman"/>
                <w:sz w:val="22"/>
                <w:szCs w:val="22"/>
                <w:lang w:val="ru-RU" w:eastAsia="ru-RU"/>
              </w:rPr>
              <w:t xml:space="preserve">. </w:t>
            </w:r>
          </w:p>
          <w:p w:rsidR="00F51DBD" w:rsidRPr="00F57800" w:rsidRDefault="00F51DBD" w:rsidP="00D7615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7.3. </w:t>
            </w:r>
            <w:r w:rsidRPr="00F57800">
              <w:rPr>
                <w:rFonts w:ascii="Times New Roman" w:hAnsi="Times New Roman"/>
                <w:sz w:val="22"/>
                <w:szCs w:val="22"/>
                <w:lang w:val="ru-RU" w:eastAsia="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F51DBD" w:rsidRDefault="00F51DBD" w:rsidP="00D7615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7.4. </w:t>
            </w:r>
            <w:r w:rsidRPr="00F57800">
              <w:rPr>
                <w:rFonts w:ascii="Times New Roman" w:hAnsi="Times New Roman"/>
                <w:sz w:val="22"/>
                <w:szCs w:val="22"/>
                <w:lang w:val="ru-RU" w:eastAsia="ru-RU"/>
              </w:rPr>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rsidR="00F51DBD" w:rsidRPr="00DE7651" w:rsidRDefault="00F51DBD" w:rsidP="00D76151">
            <w:pPr>
              <w:tabs>
                <w:tab w:val="left" w:pos="174"/>
                <w:tab w:val="left" w:pos="316"/>
              </w:tabs>
              <w:rPr>
                <w:rFonts w:ascii="Times New Roman" w:hAnsi="Times New Roman"/>
                <w:sz w:val="22"/>
                <w:szCs w:val="22"/>
                <w:lang w:val="ru-RU" w:eastAsia="ru-RU"/>
              </w:rPr>
            </w:pPr>
          </w:p>
        </w:tc>
        <w:tc>
          <w:tcPr>
            <w:tcW w:w="4857" w:type="dxa"/>
            <w:shd w:val="clear" w:color="auto" w:fill="auto"/>
          </w:tcPr>
          <w:p w:rsidR="00F51DBD" w:rsidRPr="00F90E51" w:rsidRDefault="00F51DBD" w:rsidP="00D76151">
            <w:pPr>
              <w:tabs>
                <w:tab w:val="num" w:pos="0"/>
                <w:tab w:val="left" w:pos="283"/>
              </w:tabs>
              <w:ind w:left="142"/>
              <w:jc w:val="center"/>
              <w:rPr>
                <w:rFonts w:ascii="Times New Roman" w:eastAsia="Calibri" w:hAnsi="Times New Roman" w:cs="Calibri"/>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7</w:t>
            </w:r>
            <w:r w:rsidRPr="00F90E51">
              <w:rPr>
                <w:rFonts w:ascii="Times New Roman" w:hAnsi="Times New Roman"/>
                <w:color w:val="212121"/>
                <w:sz w:val="22"/>
                <w:szCs w:val="22"/>
                <w:shd w:val="clear" w:color="auto" w:fill="FFFFFF"/>
                <w:lang w:eastAsia="ru-RU"/>
              </w:rPr>
              <w:t>. FORCE MAJEURE</w:t>
            </w:r>
          </w:p>
          <w:p w:rsidR="00F51DBD" w:rsidRPr="00F90E51"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7</w:t>
            </w:r>
            <w:r w:rsidRPr="00F90E51">
              <w:rPr>
                <w:rFonts w:ascii="Times New Roman" w:hAnsi="Times New Roman"/>
                <w:color w:val="212121"/>
                <w:sz w:val="22"/>
                <w:szCs w:val="22"/>
                <w:shd w:val="clear" w:color="auto" w:fill="FFFFFF"/>
                <w:lang w:eastAsia="ru-RU"/>
              </w:rPr>
              <w:t xml:space="preserve">.1 Neither Party shall be liable for partial or full failure to fulfil its obligations if this failure was caused by force majeure circumstances such as fire, earthquake, war, military operations, strike, pandemics, states of emergency, restrictions of movement in the country (quarantine) imposed by public authorities and other factors that may affect the performance of this Contract, provided that these circumstances have directly affected the performance of obligations. In this case, the period of fulfilment of the obligations under the Contract shall be extended by the period of such circumstances. </w:t>
            </w:r>
          </w:p>
          <w:p w:rsidR="00F51DBD" w:rsidRPr="00F90E51"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7</w:t>
            </w:r>
            <w:r w:rsidRPr="00F90E51">
              <w:rPr>
                <w:rFonts w:ascii="Times New Roman" w:hAnsi="Times New Roman"/>
                <w:color w:val="212121"/>
                <w:sz w:val="22"/>
                <w:szCs w:val="22"/>
                <w:shd w:val="clear" w:color="auto" w:fill="FFFFFF"/>
                <w:lang w:eastAsia="ru-RU"/>
              </w:rPr>
              <w:t xml:space="preserve">.2 Upon the occurrence of the circumstances specified in clause 6.1 hereof, each Party shall notify the other Party of them in writing within 5 (Five) banking days. The Party referring to circumstances of insuperable force at the request of the other Party shall immediately provide this other Party with official documents certifying the existence of these circumstances and, if possible, giving an assessment of their impact on the possibility for the Party to fulfil its obligations under the Agreement.  The Parties may mutually agree, without the document referred to above, on the existence of this Force Majeure Event, enabling the proceeding of this Section of the Agreement. </w:t>
            </w:r>
          </w:p>
          <w:p w:rsidR="00F51DBD" w:rsidRPr="00F90E51"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7</w:t>
            </w:r>
            <w:r w:rsidRPr="00F90E51">
              <w:rPr>
                <w:rFonts w:ascii="Times New Roman" w:hAnsi="Times New Roman"/>
                <w:color w:val="212121"/>
                <w:sz w:val="22"/>
                <w:szCs w:val="22"/>
                <w:shd w:val="clear" w:color="auto" w:fill="FFFFFF"/>
                <w:lang w:eastAsia="ru-RU"/>
              </w:rPr>
              <w:t>.3 Failure to notify or untimely notification (as per clause 6.2 above) of Force Majeure circumstances shall deprive the respective Party of the right to rely on them to justify failure to perform or improper performance of obligations.</w:t>
            </w:r>
          </w:p>
          <w:p w:rsidR="00F51DBD" w:rsidRDefault="00F51DBD" w:rsidP="00D76151">
            <w:pPr>
              <w:tabs>
                <w:tab w:val="num" w:pos="0"/>
                <w:tab w:val="left" w:pos="283"/>
              </w:tabs>
              <w:ind w:left="142"/>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7</w:t>
            </w:r>
            <w:r w:rsidRPr="00F90E51">
              <w:rPr>
                <w:rFonts w:ascii="Times New Roman" w:hAnsi="Times New Roman"/>
                <w:color w:val="212121"/>
                <w:sz w:val="22"/>
                <w:szCs w:val="22"/>
                <w:shd w:val="clear" w:color="auto" w:fill="FFFFFF"/>
                <w:lang w:eastAsia="ru-RU"/>
              </w:rPr>
              <w:t>.4 If the above circumstances continue for more than 6 months, each Party shall have the right to terminate the Contract. In such a case, neither of the Parties shall have the right to claim compensation for its losses from the other Party.</w:t>
            </w:r>
          </w:p>
          <w:p w:rsidR="00F51DBD" w:rsidRPr="00173AEE" w:rsidRDefault="00F51DBD" w:rsidP="00D76151">
            <w:pPr>
              <w:tabs>
                <w:tab w:val="num" w:pos="0"/>
                <w:tab w:val="left" w:pos="283"/>
              </w:tabs>
              <w:jc w:val="center"/>
              <w:rPr>
                <w:rFonts w:ascii="Times New Roman" w:hAnsi="Times New Roman"/>
                <w:color w:val="212121"/>
                <w:sz w:val="22"/>
                <w:szCs w:val="22"/>
                <w:shd w:val="clear" w:color="auto" w:fill="FFFFFF"/>
                <w:lang w:eastAsia="ru-RU"/>
              </w:rPr>
            </w:pPr>
          </w:p>
        </w:tc>
      </w:tr>
      <w:tr w:rsidR="00F51DBD" w:rsidRPr="00A07E4D" w:rsidTr="00D76151">
        <w:trPr>
          <w:jc w:val="center"/>
        </w:trPr>
        <w:tc>
          <w:tcPr>
            <w:tcW w:w="4576" w:type="dxa"/>
            <w:shd w:val="clear" w:color="auto" w:fill="auto"/>
          </w:tcPr>
          <w:p w:rsidR="00F51DBD" w:rsidRPr="00061827" w:rsidRDefault="00F51DBD" w:rsidP="00D76151">
            <w:pPr>
              <w:tabs>
                <w:tab w:val="left" w:pos="174"/>
                <w:tab w:val="left" w:pos="316"/>
              </w:tabs>
              <w:ind w:left="360"/>
              <w:contextualSpacing/>
              <w:jc w:val="center"/>
              <w:rPr>
                <w:rFonts w:ascii="Times New Roman" w:eastAsia="Calibri" w:hAnsi="Times New Roman" w:cs="Calibri"/>
                <w:sz w:val="22"/>
                <w:szCs w:val="22"/>
                <w:lang w:val="ru-RU" w:eastAsia="ru-RU"/>
              </w:rPr>
            </w:pPr>
            <w:r>
              <w:rPr>
                <w:rFonts w:ascii="Times New Roman" w:hAnsi="Times New Roman"/>
                <w:sz w:val="22"/>
                <w:szCs w:val="22"/>
                <w:lang w:val="ru-RU" w:eastAsia="ru-RU"/>
              </w:rPr>
              <w:t>8.</w:t>
            </w:r>
            <w:r w:rsidRPr="00061827">
              <w:rPr>
                <w:rFonts w:ascii="Times New Roman" w:hAnsi="Times New Roman"/>
                <w:sz w:val="22"/>
                <w:szCs w:val="22"/>
                <w:lang w:val="ru-RU" w:eastAsia="ru-RU"/>
              </w:rPr>
              <w:t>КОНФИДЕНЦИАЛЬНОСТЬ</w:t>
            </w:r>
          </w:p>
          <w:p w:rsidR="00F51DBD" w:rsidRPr="00F57800" w:rsidRDefault="00F51DBD" w:rsidP="00F51DBD">
            <w:pPr>
              <w:pStyle w:val="afff5"/>
              <w:numPr>
                <w:ilvl w:val="1"/>
                <w:numId w:val="2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F51DBD" w:rsidRPr="00F57800" w:rsidRDefault="00F51DBD" w:rsidP="00F51DBD">
            <w:pPr>
              <w:pStyle w:val="afff5"/>
              <w:numPr>
                <w:ilvl w:val="1"/>
                <w:numId w:val="2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rsidR="00F51DBD" w:rsidRDefault="00F51DBD" w:rsidP="00F51DBD">
            <w:pPr>
              <w:pStyle w:val="afff5"/>
              <w:numPr>
                <w:ilvl w:val="1"/>
                <w:numId w:val="2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 случае если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w:t>
            </w:r>
            <w:r>
              <w:rPr>
                <w:rFonts w:ascii="Times New Roman" w:hAnsi="Times New Roman"/>
                <w:sz w:val="22"/>
                <w:szCs w:val="22"/>
                <w:lang w:val="ru-RU" w:eastAsia="ru-RU"/>
              </w:rPr>
              <w:t>Заказчик</w:t>
            </w:r>
            <w:r w:rsidRPr="00F57800">
              <w:rPr>
                <w:rFonts w:ascii="Times New Roman" w:hAnsi="Times New Roman"/>
                <w:sz w:val="22"/>
                <w:szCs w:val="22"/>
                <w:lang w:val="ru-RU" w:eastAsia="ru-RU"/>
              </w:rPr>
              <w:t xml:space="preserve"> </w:t>
            </w:r>
            <w:r>
              <w:rPr>
                <w:rFonts w:ascii="Times New Roman" w:hAnsi="Times New Roman"/>
                <w:sz w:val="22"/>
                <w:szCs w:val="22"/>
                <w:lang w:val="ru-RU" w:eastAsia="ru-RU"/>
              </w:rPr>
              <w:t>извещает</w:t>
            </w:r>
            <w:r w:rsidRPr="00F57800">
              <w:rPr>
                <w:rFonts w:ascii="Times New Roman" w:hAnsi="Times New Roman"/>
                <w:sz w:val="22"/>
                <w:szCs w:val="22"/>
                <w:lang w:val="ru-RU" w:eastAsia="ru-RU"/>
              </w:rPr>
              <w:t xml:space="preserve"> Исполнителя о содержании, способе и форме</w:t>
            </w:r>
            <w:r>
              <w:rPr>
                <w:rFonts w:ascii="Times New Roman" w:hAnsi="Times New Roman"/>
                <w:sz w:val="22"/>
                <w:szCs w:val="22"/>
                <w:lang w:val="ru-RU" w:eastAsia="ru-RU"/>
              </w:rPr>
              <w:t xml:space="preserve"> </w:t>
            </w:r>
            <w:r>
              <w:rPr>
                <w:rFonts w:ascii="Times New Roman" w:hAnsi="Times New Roman"/>
                <w:sz w:val="22"/>
                <w:szCs w:val="22"/>
                <w:lang w:val="ru-RU"/>
              </w:rPr>
              <w:t>раскрытия после</w:t>
            </w:r>
            <w:r w:rsidRPr="00F57800">
              <w:rPr>
                <w:rFonts w:ascii="Times New Roman" w:hAnsi="Times New Roman"/>
                <w:sz w:val="22"/>
                <w:szCs w:val="22"/>
                <w:lang w:val="ru-RU" w:eastAsia="ru-RU"/>
              </w:rPr>
              <w:t xml:space="preserve"> такого раскрытия, за исключением случаев, когда применимые закон или иные постановления запрещают такого рода уведомления.</w:t>
            </w:r>
          </w:p>
          <w:p w:rsidR="00F51DBD" w:rsidRPr="00173AEE" w:rsidRDefault="00F51DBD" w:rsidP="00D76151">
            <w:pPr>
              <w:tabs>
                <w:tab w:val="left" w:pos="174"/>
                <w:tab w:val="left" w:pos="316"/>
              </w:tabs>
              <w:ind w:left="-110"/>
              <w:rPr>
                <w:rFonts w:ascii="Times New Roman" w:hAnsi="Times New Roman"/>
                <w:sz w:val="22"/>
                <w:szCs w:val="22"/>
                <w:lang w:val="ru-RU" w:eastAsia="ru-RU"/>
              </w:rPr>
            </w:pPr>
          </w:p>
        </w:tc>
        <w:tc>
          <w:tcPr>
            <w:tcW w:w="4857" w:type="dxa"/>
            <w:shd w:val="clear" w:color="auto" w:fill="auto"/>
          </w:tcPr>
          <w:p w:rsidR="00F51DBD" w:rsidRPr="00A07E4D" w:rsidRDefault="00F51DBD" w:rsidP="00D76151">
            <w:pPr>
              <w:tabs>
                <w:tab w:val="num" w:pos="0"/>
                <w:tab w:val="left" w:pos="283"/>
              </w:tabs>
              <w:jc w:val="center"/>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8</w:t>
            </w:r>
            <w:r w:rsidRPr="00A07E4D">
              <w:rPr>
                <w:rFonts w:ascii="Times New Roman" w:hAnsi="Times New Roman"/>
                <w:color w:val="212121"/>
                <w:sz w:val="22"/>
                <w:szCs w:val="22"/>
                <w:shd w:val="clear" w:color="auto" w:fill="FFFFFF"/>
                <w:lang w:eastAsia="ru-RU"/>
              </w:rPr>
              <w:t>.</w:t>
            </w:r>
            <w:r w:rsidRPr="00A07E4D">
              <w:rPr>
                <w:rFonts w:ascii="Times New Roman" w:hAnsi="Times New Roman"/>
                <w:color w:val="212121"/>
                <w:sz w:val="22"/>
                <w:szCs w:val="22"/>
                <w:shd w:val="clear" w:color="auto" w:fill="FFFFFF"/>
                <w:lang w:eastAsia="ru-RU"/>
              </w:rPr>
              <w:tab/>
              <w:t>CONFIDENTIALITY</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8</w:t>
            </w:r>
            <w:r w:rsidRPr="00A07E4D">
              <w:rPr>
                <w:rFonts w:ascii="Times New Roman" w:hAnsi="Times New Roman"/>
                <w:color w:val="212121"/>
                <w:sz w:val="22"/>
                <w:szCs w:val="22"/>
                <w:shd w:val="clear" w:color="auto" w:fill="FFFFFF"/>
                <w:lang w:eastAsia="ru-RU"/>
              </w:rPr>
              <w:t xml:space="preserve">.1 This Contract, information and documents received in the </w:t>
            </w:r>
            <w:r>
              <w:rPr>
                <w:rFonts w:ascii="Times New Roman" w:hAnsi="Times New Roman"/>
                <w:color w:val="212121"/>
                <w:sz w:val="22"/>
                <w:szCs w:val="22"/>
                <w:shd w:val="clear" w:color="auto" w:fill="FFFFFF"/>
                <w:lang w:eastAsia="ru-RU"/>
              </w:rPr>
              <w:t>fulfilment</w:t>
            </w:r>
            <w:r w:rsidRPr="00A07E4D">
              <w:rPr>
                <w:rFonts w:ascii="Times New Roman" w:hAnsi="Times New Roman"/>
                <w:color w:val="212121"/>
                <w:sz w:val="22"/>
                <w:szCs w:val="22"/>
                <w:shd w:val="clear" w:color="auto" w:fill="FFFFFF"/>
                <w:lang w:eastAsia="ru-RU"/>
              </w:rPr>
              <w:t xml:space="preserve"> of the Contract shall be treated as confidential and the Parties hereto undertake not to disclose them without the written consent of the other Party. The Parties shall not, without the prior written consent of the other Party, disclose directly or indirectly any confidential information about the other Party to any third party. For the purposes of this Contract, the term "Confidential Information" shall include without limitation any information directly or indirectly affecting, received or developed in the </w:t>
            </w:r>
            <w:r>
              <w:rPr>
                <w:rFonts w:ascii="Times New Roman" w:hAnsi="Times New Roman"/>
                <w:color w:val="212121"/>
                <w:sz w:val="22"/>
                <w:szCs w:val="22"/>
                <w:shd w:val="clear" w:color="auto" w:fill="FFFFFF"/>
                <w:lang w:eastAsia="ru-RU"/>
              </w:rPr>
              <w:t>fulfilment</w:t>
            </w:r>
            <w:r w:rsidRPr="00A07E4D">
              <w:rPr>
                <w:rFonts w:ascii="Times New Roman" w:hAnsi="Times New Roman"/>
                <w:color w:val="212121"/>
                <w:sz w:val="22"/>
                <w:szCs w:val="22"/>
                <w:shd w:val="clear" w:color="auto" w:fill="FFFFFF"/>
                <w:lang w:eastAsia="ru-RU"/>
              </w:rPr>
              <w:t xml:space="preserve"> of their obligations under this Contract by the Parties.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8</w:t>
            </w:r>
            <w:r w:rsidRPr="00A07E4D">
              <w:rPr>
                <w:rFonts w:ascii="Times New Roman" w:hAnsi="Times New Roman"/>
                <w:color w:val="212121"/>
                <w:sz w:val="22"/>
                <w:szCs w:val="22"/>
                <w:shd w:val="clear" w:color="auto" w:fill="FFFFFF"/>
                <w:lang w:eastAsia="ru-RU"/>
              </w:rPr>
              <w:t>.2 Notwithstanding the return of Confidential Information, and materials derived therefrom, the obligations of the Parties with respect to confidentiality under this Contract shall remain in force after termination of the Contract.</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8</w:t>
            </w:r>
            <w:r>
              <w:rPr>
                <w:rFonts w:ascii="Times New Roman" w:hAnsi="Times New Roman"/>
                <w:color w:val="212121"/>
                <w:sz w:val="22"/>
                <w:szCs w:val="22"/>
                <w:shd w:val="clear" w:color="auto" w:fill="FFFFFF"/>
                <w:lang w:eastAsia="ru-RU"/>
              </w:rPr>
              <w:t>.</w:t>
            </w:r>
            <w:r w:rsidRPr="00061827">
              <w:rPr>
                <w:rFonts w:ascii="Times New Roman" w:hAnsi="Times New Roman"/>
                <w:color w:val="212121"/>
                <w:sz w:val="22"/>
                <w:szCs w:val="22"/>
                <w:shd w:val="clear" w:color="auto" w:fill="FFFFFF"/>
                <w:lang w:eastAsia="ru-RU"/>
              </w:rPr>
              <w:t>3</w:t>
            </w:r>
            <w:r w:rsidRPr="00A07E4D">
              <w:rPr>
                <w:rFonts w:ascii="Times New Roman" w:hAnsi="Times New Roman"/>
                <w:color w:val="212121"/>
                <w:sz w:val="22"/>
                <w:szCs w:val="22"/>
                <w:shd w:val="clear" w:color="auto" w:fill="FFFFFF"/>
                <w:lang w:eastAsia="ru-RU"/>
              </w:rPr>
              <w:t xml:space="preserve"> In the event that the Customer is required by the legislation of the Republic of Uzbekistan or other applicable legislation or regulations of competent authority to disclose any result of the Services, information and/or provide materials received from the Contractor (including recommendations, consultations, quotations of statements of experts and managers of the Contractor) or information received from other persons which has been confirmed or agreed with the Contractor, the Customer shall notify the Contractor of the content, manner and form of disclosure</w:t>
            </w:r>
          </w:p>
        </w:tc>
      </w:tr>
      <w:tr w:rsidR="00F51DBD" w:rsidRPr="00A07E4D" w:rsidTr="00D76151">
        <w:trPr>
          <w:jc w:val="center"/>
        </w:trPr>
        <w:tc>
          <w:tcPr>
            <w:tcW w:w="4576" w:type="dxa"/>
            <w:shd w:val="clear" w:color="auto" w:fill="auto"/>
          </w:tcPr>
          <w:p w:rsidR="00F51DBD" w:rsidRPr="00F57800" w:rsidRDefault="00F51DBD" w:rsidP="00D76151">
            <w:pPr>
              <w:tabs>
                <w:tab w:val="left" w:pos="174"/>
                <w:tab w:val="left" w:pos="316"/>
              </w:tabs>
              <w:ind w:left="-110"/>
              <w:jc w:val="center"/>
              <w:rPr>
                <w:rFonts w:ascii="Times New Roman" w:eastAsia="Calibri" w:hAnsi="Times New Roman" w:cs="Calibri"/>
                <w:sz w:val="22"/>
                <w:szCs w:val="22"/>
                <w:lang w:val="ru-RU" w:eastAsia="ru-RU"/>
              </w:rPr>
            </w:pPr>
            <w:r>
              <w:rPr>
                <w:rFonts w:ascii="Times New Roman" w:hAnsi="Times New Roman"/>
                <w:sz w:val="22"/>
                <w:szCs w:val="22"/>
                <w:lang w:val="ru-RU" w:eastAsia="ru-RU"/>
              </w:rPr>
              <w:t>9</w:t>
            </w:r>
            <w:r w:rsidRPr="00F57800">
              <w:rPr>
                <w:rFonts w:ascii="Times New Roman" w:hAnsi="Times New Roman"/>
                <w:sz w:val="22"/>
                <w:szCs w:val="22"/>
                <w:lang w:val="ru-RU" w:eastAsia="ru-RU"/>
              </w:rPr>
              <w:t xml:space="preserve">. </w:t>
            </w:r>
            <w:r>
              <w:rPr>
                <w:rFonts w:ascii="Times New Roman" w:hAnsi="Times New Roman"/>
                <w:sz w:val="22"/>
                <w:szCs w:val="22"/>
                <w:lang w:val="ru-RU" w:eastAsia="ru-RU"/>
              </w:rPr>
              <w:t>РАЗ</w:t>
            </w:r>
            <w:r w:rsidRPr="00F57800">
              <w:rPr>
                <w:rFonts w:ascii="Times New Roman" w:hAnsi="Times New Roman"/>
                <w:sz w:val="22"/>
                <w:szCs w:val="22"/>
                <w:lang w:val="ru-RU" w:eastAsia="ru-RU"/>
              </w:rPr>
              <w:t>РЕШЕНИЕ СПОРОВ</w:t>
            </w:r>
          </w:p>
          <w:p w:rsidR="00F51DBD" w:rsidRPr="00061827" w:rsidRDefault="00F51DBD" w:rsidP="00F51DBD">
            <w:pPr>
              <w:pStyle w:val="afff5"/>
              <w:numPr>
                <w:ilvl w:val="1"/>
                <w:numId w:val="26"/>
              </w:numPr>
              <w:tabs>
                <w:tab w:val="left" w:pos="0"/>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F51DBD" w:rsidRPr="00061827" w:rsidRDefault="00F51DBD" w:rsidP="00F51DBD">
            <w:pPr>
              <w:pStyle w:val="afff5"/>
              <w:numPr>
                <w:ilvl w:val="1"/>
                <w:numId w:val="26"/>
              </w:numPr>
              <w:tabs>
                <w:tab w:val="left" w:pos="0"/>
              </w:tabs>
              <w:ind w:left="0" w:firstLine="0"/>
              <w:jc w:val="both"/>
              <w:rPr>
                <w:rFonts w:ascii="Times New Roman" w:hAnsi="Times New Roman"/>
                <w:sz w:val="22"/>
                <w:szCs w:val="22"/>
                <w:lang w:val="ru-RU" w:eastAsia="ru-RU"/>
              </w:rPr>
            </w:pPr>
            <w:r w:rsidRPr="00061827">
              <w:rPr>
                <w:rFonts w:ascii="Times New Roman" w:hAnsi="Times New Roman"/>
                <w:sz w:val="22"/>
                <w:szCs w:val="22"/>
                <w:lang w:val="ru-RU" w:eastAsia="ru-RU"/>
              </w:rPr>
              <w:t xml:space="preserve">В случае невозможности достижения консенсуса, возникшие споры подлежат рассмотрению в межрайонном экономическом суде г. Ташкента Республики Узбекистан, в соответствии с законодательством Республики Узбекистан. </w:t>
            </w:r>
          </w:p>
          <w:p w:rsidR="00F51DBD" w:rsidRDefault="00F51DBD" w:rsidP="00F51DBD">
            <w:pPr>
              <w:pStyle w:val="afff5"/>
              <w:numPr>
                <w:ilvl w:val="1"/>
                <w:numId w:val="26"/>
              </w:numPr>
              <w:tabs>
                <w:tab w:val="left" w:pos="0"/>
              </w:tabs>
              <w:ind w:left="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До передачи спора в суд, обязательно предъявление претензии, срок рассмотрения которой 5 (пять) банковских дней с момента получения другой Стороной. </w:t>
            </w:r>
          </w:p>
          <w:p w:rsidR="00F51DBD" w:rsidRPr="00173AEE" w:rsidRDefault="00F51DBD" w:rsidP="00D76151">
            <w:pPr>
              <w:tabs>
                <w:tab w:val="left" w:pos="174"/>
                <w:tab w:val="left" w:pos="316"/>
              </w:tabs>
              <w:ind w:left="-110"/>
              <w:jc w:val="center"/>
              <w:rPr>
                <w:rFonts w:ascii="Times New Roman" w:hAnsi="Times New Roman"/>
                <w:sz w:val="22"/>
                <w:szCs w:val="22"/>
                <w:lang w:val="ru-RU" w:eastAsia="ru-RU"/>
              </w:rPr>
            </w:pPr>
          </w:p>
        </w:tc>
        <w:tc>
          <w:tcPr>
            <w:tcW w:w="4857" w:type="dxa"/>
            <w:shd w:val="clear" w:color="auto" w:fill="auto"/>
          </w:tcPr>
          <w:p w:rsidR="00F51DBD" w:rsidRPr="00A07E4D" w:rsidRDefault="00F51DBD" w:rsidP="00D76151">
            <w:pPr>
              <w:tabs>
                <w:tab w:val="num" w:pos="0"/>
                <w:tab w:val="left" w:pos="283"/>
              </w:tabs>
              <w:jc w:val="center"/>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9</w:t>
            </w:r>
            <w:r w:rsidRPr="00A07E4D">
              <w:rPr>
                <w:rFonts w:ascii="Times New Roman" w:hAnsi="Times New Roman"/>
                <w:color w:val="212121"/>
                <w:sz w:val="22"/>
                <w:szCs w:val="22"/>
                <w:shd w:val="clear" w:color="auto" w:fill="FFFFFF"/>
                <w:lang w:eastAsia="ru-RU"/>
              </w:rPr>
              <w:t>. SETTLEMENT OF DISPUTES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9</w:t>
            </w:r>
            <w:r w:rsidRPr="00A07E4D">
              <w:rPr>
                <w:rFonts w:ascii="Times New Roman" w:hAnsi="Times New Roman"/>
                <w:color w:val="212121"/>
                <w:sz w:val="22"/>
                <w:szCs w:val="22"/>
                <w:shd w:val="clear" w:color="auto" w:fill="FFFFFF"/>
                <w:lang w:eastAsia="ru-RU"/>
              </w:rPr>
              <w:t>.1 The Parties shall make every effort to settle all disputes and disagreements which may arise out of or in connection with this Contract by negotiation.</w:t>
            </w:r>
          </w:p>
          <w:p w:rsidR="00F51DBD" w:rsidRPr="00061827"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9</w:t>
            </w:r>
            <w:r w:rsidRPr="00A07E4D">
              <w:rPr>
                <w:rFonts w:ascii="Times New Roman" w:hAnsi="Times New Roman"/>
                <w:color w:val="212121"/>
                <w:sz w:val="22"/>
                <w:szCs w:val="22"/>
                <w:shd w:val="clear" w:color="auto" w:fill="FFFFFF"/>
                <w:lang w:eastAsia="ru-RU"/>
              </w:rPr>
              <w:t xml:space="preserve">.2 In the event of disputes or disagreements between the Parties or their representatives in connection with the fulfilment of this Contract that cannot be settled through negotiations, such disputes or disagreements shall be referred </w:t>
            </w:r>
            <w:r w:rsidRPr="00061827">
              <w:rPr>
                <w:rFonts w:ascii="Times New Roman" w:hAnsi="Times New Roman"/>
                <w:color w:val="212121"/>
                <w:sz w:val="22"/>
                <w:szCs w:val="22"/>
                <w:shd w:val="clear" w:color="auto" w:fill="FFFFFF"/>
                <w:lang w:eastAsia="ru-RU"/>
              </w:rPr>
              <w:t xml:space="preserve">to the Inter-District Economic Court </w:t>
            </w:r>
            <w:r w:rsidRPr="00A07E4D">
              <w:rPr>
                <w:rFonts w:ascii="Times New Roman" w:hAnsi="Times New Roman"/>
                <w:color w:val="212121"/>
                <w:sz w:val="22"/>
                <w:szCs w:val="22"/>
                <w:shd w:val="clear" w:color="auto" w:fill="FFFFFF"/>
                <w:lang w:eastAsia="ru-RU"/>
              </w:rPr>
              <w:t>of Tashkent</w:t>
            </w:r>
            <w:r w:rsidRPr="00061827">
              <w:rPr>
                <w:rFonts w:ascii="Times New Roman" w:hAnsi="Times New Roman"/>
                <w:color w:val="212121"/>
                <w:sz w:val="22"/>
                <w:szCs w:val="22"/>
                <w:shd w:val="clear" w:color="auto" w:fill="FFFFFF"/>
                <w:lang w:eastAsia="ru-RU"/>
              </w:rPr>
              <w:t>, Republic of Uzbekistan, in accordance with the laws of the Republic of Uzbekistan.</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9</w:t>
            </w:r>
            <w:r w:rsidRPr="00A07E4D">
              <w:rPr>
                <w:rFonts w:ascii="Times New Roman" w:hAnsi="Times New Roman"/>
                <w:color w:val="212121"/>
                <w:sz w:val="22"/>
                <w:szCs w:val="22"/>
                <w:shd w:val="clear" w:color="auto" w:fill="FFFFFF"/>
                <w:lang w:eastAsia="ru-RU"/>
              </w:rPr>
              <w:t>.3 Prior to submitting the dispute to the court, a claim must be filed, the term for consideration of which is 20 calendar days from the date of receipt by the other party.</w:t>
            </w:r>
          </w:p>
        </w:tc>
      </w:tr>
      <w:tr w:rsidR="00F51DBD" w:rsidRPr="00A07E4D" w:rsidTr="00D76151">
        <w:trPr>
          <w:jc w:val="center"/>
        </w:trPr>
        <w:tc>
          <w:tcPr>
            <w:tcW w:w="4576" w:type="dxa"/>
            <w:shd w:val="clear" w:color="auto" w:fill="auto"/>
          </w:tcPr>
          <w:p w:rsidR="00F51DBD" w:rsidRPr="00061827" w:rsidRDefault="00F51DBD" w:rsidP="00F51DBD">
            <w:pPr>
              <w:pStyle w:val="afff5"/>
              <w:numPr>
                <w:ilvl w:val="0"/>
                <w:numId w:val="26"/>
              </w:numPr>
              <w:tabs>
                <w:tab w:val="left" w:pos="174"/>
                <w:tab w:val="left" w:pos="316"/>
              </w:tabs>
              <w:contextualSpacing/>
              <w:jc w:val="center"/>
              <w:rPr>
                <w:rFonts w:ascii="Times New Roman" w:hAnsi="Times New Roman"/>
                <w:sz w:val="22"/>
                <w:szCs w:val="22"/>
                <w:lang w:val="ru-RU" w:eastAsia="ru-RU"/>
              </w:rPr>
            </w:pPr>
            <w:r w:rsidRPr="00061827">
              <w:rPr>
                <w:rFonts w:ascii="Times New Roman" w:hAnsi="Times New Roman"/>
                <w:sz w:val="22"/>
                <w:szCs w:val="22"/>
                <w:lang w:val="ru-RU" w:eastAsia="ru-RU"/>
              </w:rPr>
              <w:t>СРОК ДЕЙСТВИЯ И ПОРЯДОК РАСТОРЖЕНИЯ НАСТОЯЩЕГО ДОГОВОРА</w:t>
            </w:r>
          </w:p>
          <w:p w:rsidR="00F51DBD" w:rsidRPr="00F57800" w:rsidRDefault="00F51DBD" w:rsidP="00F51DBD">
            <w:pPr>
              <w:pStyle w:val="afff5"/>
              <w:widowControl w:val="0"/>
              <w:numPr>
                <w:ilvl w:val="1"/>
                <w:numId w:val="26"/>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rsidR="00F51DBD" w:rsidRPr="00F57800" w:rsidRDefault="00F51DBD" w:rsidP="00F51DBD">
            <w:pPr>
              <w:pStyle w:val="afff5"/>
              <w:widowControl w:val="0"/>
              <w:numPr>
                <w:ilvl w:val="1"/>
                <w:numId w:val="26"/>
              </w:numPr>
              <w:tabs>
                <w:tab w:val="left" w:pos="174"/>
                <w:tab w:val="left" w:pos="316"/>
              </w:tabs>
              <w:autoSpaceDE w:val="0"/>
              <w:autoSpaceDN w:val="0"/>
              <w:adjustRightInd w:val="0"/>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Стороны вправе досрочно расторгнуть настоящий Договор по взаимному письменному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 Обязательства Сторон при расторжении договора регулируются законодательством Республики Узбекистан.  </w:t>
            </w:r>
          </w:p>
          <w:p w:rsidR="00F51DBD" w:rsidRPr="00173AEE" w:rsidRDefault="00F51DBD" w:rsidP="00D76151">
            <w:pPr>
              <w:tabs>
                <w:tab w:val="left" w:pos="174"/>
                <w:tab w:val="left" w:pos="316"/>
              </w:tabs>
              <w:ind w:left="-110"/>
              <w:jc w:val="center"/>
              <w:rPr>
                <w:rFonts w:ascii="Times New Roman" w:hAnsi="Times New Roman"/>
                <w:sz w:val="22"/>
                <w:szCs w:val="22"/>
                <w:lang w:val="ru-RU" w:eastAsia="ru-RU"/>
              </w:rPr>
            </w:pPr>
          </w:p>
        </w:tc>
        <w:tc>
          <w:tcPr>
            <w:tcW w:w="4857" w:type="dxa"/>
            <w:shd w:val="clear" w:color="auto" w:fill="auto"/>
          </w:tcPr>
          <w:p w:rsidR="00F51DBD" w:rsidRPr="00A07E4D" w:rsidRDefault="00F51DBD" w:rsidP="00D76151">
            <w:pPr>
              <w:tabs>
                <w:tab w:val="num" w:pos="0"/>
                <w:tab w:val="left" w:pos="283"/>
              </w:tabs>
              <w:jc w:val="center"/>
              <w:rPr>
                <w:rFonts w:ascii="Times New Roman" w:hAnsi="Times New Roman"/>
                <w:color w:val="212121"/>
                <w:sz w:val="22"/>
                <w:szCs w:val="22"/>
                <w:shd w:val="clear" w:color="auto" w:fill="FFFFFF"/>
                <w:lang w:eastAsia="ru-RU"/>
              </w:rPr>
            </w:pPr>
            <w:r w:rsidRPr="00061827">
              <w:rPr>
                <w:rFonts w:ascii="Times New Roman" w:hAnsi="Times New Roman"/>
                <w:color w:val="212121"/>
                <w:sz w:val="22"/>
                <w:szCs w:val="22"/>
                <w:shd w:val="clear" w:color="auto" w:fill="FFFFFF"/>
                <w:lang w:eastAsia="ru-RU"/>
              </w:rPr>
              <w:t>10</w:t>
            </w:r>
            <w:r w:rsidRPr="00A07E4D">
              <w:rPr>
                <w:rFonts w:ascii="Times New Roman" w:hAnsi="Times New Roman"/>
                <w:color w:val="212121"/>
                <w:sz w:val="22"/>
                <w:szCs w:val="22"/>
                <w:shd w:val="clear" w:color="auto" w:fill="FFFFFF"/>
                <w:lang w:eastAsia="ru-RU"/>
              </w:rPr>
              <w:t>. TERM AND TERMINATION OF THE CONTRACT</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10</w:t>
            </w:r>
            <w:r w:rsidRPr="00A07E4D">
              <w:rPr>
                <w:rFonts w:ascii="Times New Roman" w:hAnsi="Times New Roman"/>
                <w:color w:val="212121"/>
                <w:sz w:val="22"/>
                <w:szCs w:val="22"/>
                <w:shd w:val="clear" w:color="auto" w:fill="FFFFFF"/>
                <w:lang w:eastAsia="ru-RU"/>
              </w:rPr>
              <w:t>.1. This Contract shall be deemed to be concluded and come into force at the moment of its signing by authorized representatives of the Parties and shall remain in force until the Parties fulfil their obligations.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BB5291">
              <w:rPr>
                <w:rFonts w:ascii="Times New Roman" w:hAnsi="Times New Roman"/>
                <w:color w:val="212121"/>
                <w:sz w:val="22"/>
                <w:szCs w:val="22"/>
                <w:shd w:val="clear" w:color="auto" w:fill="FFFFFF"/>
                <w:lang w:eastAsia="ru-RU"/>
              </w:rPr>
              <w:t>10</w:t>
            </w:r>
            <w:r w:rsidRPr="00A07E4D">
              <w:rPr>
                <w:rFonts w:ascii="Times New Roman" w:hAnsi="Times New Roman"/>
                <w:color w:val="212121"/>
                <w:sz w:val="22"/>
                <w:szCs w:val="22"/>
                <w:shd w:val="clear" w:color="auto" w:fill="FFFFFF"/>
                <w:lang w:eastAsia="ru-RU"/>
              </w:rPr>
              <w:t>.2. The Parties may terminate this Contract by mutual agreement, upon twenty (20) days written notice given to the other Party. The Parties conclude a termination agreement upon termination of this Contract.</w:t>
            </w:r>
          </w:p>
        </w:tc>
      </w:tr>
      <w:tr w:rsidR="00F51DBD" w:rsidRPr="00A07E4D" w:rsidTr="00D76151">
        <w:trPr>
          <w:jc w:val="center"/>
        </w:trPr>
        <w:tc>
          <w:tcPr>
            <w:tcW w:w="4576" w:type="dxa"/>
            <w:shd w:val="clear" w:color="auto" w:fill="auto"/>
          </w:tcPr>
          <w:p w:rsidR="00F51DBD" w:rsidRPr="00173AEE" w:rsidRDefault="00F51DBD" w:rsidP="00D76151">
            <w:pPr>
              <w:pStyle w:val="afff5"/>
              <w:widowControl w:val="0"/>
              <w:tabs>
                <w:tab w:val="left" w:pos="174"/>
                <w:tab w:val="left" w:pos="316"/>
              </w:tabs>
              <w:autoSpaceDE w:val="0"/>
              <w:autoSpaceDN w:val="0"/>
              <w:adjustRightInd w:val="0"/>
              <w:ind w:left="360"/>
              <w:jc w:val="center"/>
              <w:rPr>
                <w:rFonts w:ascii="Times New Roman" w:hAnsi="Times New Roman"/>
                <w:sz w:val="22"/>
                <w:szCs w:val="22"/>
                <w:lang w:val="ru-RU" w:eastAsia="ru-RU"/>
              </w:rPr>
            </w:pPr>
            <w:r>
              <w:rPr>
                <w:rFonts w:ascii="Times New Roman" w:hAnsi="Times New Roman"/>
                <w:sz w:val="22"/>
                <w:szCs w:val="22"/>
                <w:lang w:val="ru-RU" w:eastAsia="ru-RU"/>
              </w:rPr>
              <w:t>11.</w:t>
            </w:r>
            <w:r w:rsidRPr="00061827">
              <w:rPr>
                <w:rFonts w:ascii="Times New Roman" w:hAnsi="Times New Roman"/>
                <w:sz w:val="22"/>
                <w:szCs w:val="22"/>
                <w:lang w:val="ru-RU" w:eastAsia="ru-RU"/>
              </w:rPr>
              <w:t xml:space="preserve"> </w:t>
            </w:r>
            <w:r w:rsidRPr="00E47A0A">
              <w:rPr>
                <w:rFonts w:ascii="Times New Roman" w:hAnsi="Times New Roman"/>
                <w:sz w:val="22"/>
                <w:szCs w:val="22"/>
                <w:lang w:val="ru-RU" w:eastAsia="ru-RU"/>
              </w:rPr>
              <w:t>АНТИКОРРУПЦИОННАЯ ОГОВОРКА</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F51DBD" w:rsidRPr="007117A1"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Pr>
                <w:rFonts w:ascii="Times New Roman" w:hAnsi="Times New Roman"/>
                <w:sz w:val="22"/>
                <w:szCs w:val="22"/>
                <w:lang w:val="ru-RU" w:eastAsia="ru-RU"/>
              </w:rPr>
              <w:t>11</w:t>
            </w:r>
            <w:r w:rsidRPr="00E47A0A">
              <w:rPr>
                <w:rFonts w:ascii="Times New Roman" w:hAnsi="Times New Roman"/>
                <w:sz w:val="22"/>
                <w:szCs w:val="22"/>
                <w:lang w:val="ru-RU" w:eastAsia="ru-RU"/>
              </w:rPr>
              <w:t>.3. Под действием работника, осуществляемыми в пользу стимулирующей его стороны понимаются, в том числе:</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a)</w:t>
            </w:r>
            <w:r w:rsidRPr="00E47A0A">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b)</w:t>
            </w:r>
            <w:r w:rsidRPr="00E47A0A">
              <w:rPr>
                <w:rFonts w:ascii="Times New Roman" w:hAnsi="Times New Roman"/>
                <w:sz w:val="22"/>
                <w:szCs w:val="22"/>
                <w:lang w:val="ru-RU" w:eastAsia="ru-RU"/>
              </w:rPr>
              <w:tab/>
              <w:t>предоставление каких-либо гарантий;</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c)</w:t>
            </w:r>
            <w:r w:rsidRPr="00E47A0A">
              <w:rPr>
                <w:rFonts w:ascii="Times New Roman" w:hAnsi="Times New Roman"/>
                <w:sz w:val="22"/>
                <w:szCs w:val="22"/>
                <w:lang w:val="ru-RU" w:eastAsia="ru-RU"/>
              </w:rPr>
              <w:tab/>
              <w:t>ускорение существующих процедур;</w:t>
            </w:r>
          </w:p>
          <w:p w:rsidR="00F51DBD" w:rsidRPr="007117A1"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d)</w:t>
            </w:r>
            <w:r w:rsidRPr="00E47A0A">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F51DBD" w:rsidRPr="007117A1"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F51DBD" w:rsidRPr="00E47A0A"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F51DBD" w:rsidRPr="00173AEE"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51DBD"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w:t>
            </w:r>
            <w:r>
              <w:rPr>
                <w:rFonts w:ascii="Times New Roman" w:hAnsi="Times New Roman"/>
                <w:sz w:val="22"/>
                <w:szCs w:val="22"/>
                <w:lang w:val="ru-RU" w:eastAsia="ru-RU"/>
              </w:rPr>
              <w:t xml:space="preserve"> уведомления не позднее чем за 10 (деся</w:t>
            </w:r>
            <w:r w:rsidRPr="00E47A0A">
              <w:rPr>
                <w:rFonts w:ascii="Times New Roman" w:hAnsi="Times New Roman"/>
                <w:sz w:val="22"/>
                <w:szCs w:val="22"/>
                <w:lang w:val="ru-RU" w:eastAsia="ru-RU"/>
              </w:rPr>
              <w:t>ть) календарных дней до даты прекращения действия настоящего Договора</w:t>
            </w:r>
            <w:r>
              <w:rPr>
                <w:rFonts w:ascii="Times New Roman" w:hAnsi="Times New Roman"/>
                <w:sz w:val="22"/>
                <w:szCs w:val="22"/>
                <w:lang w:val="ru-RU" w:eastAsia="ru-RU"/>
              </w:rPr>
              <w:t>.</w:t>
            </w:r>
          </w:p>
          <w:p w:rsidR="00F51DBD" w:rsidRPr="00173AEE" w:rsidRDefault="00F51DBD" w:rsidP="00D76151">
            <w:pPr>
              <w:tabs>
                <w:tab w:val="left" w:pos="174"/>
                <w:tab w:val="left" w:pos="316"/>
              </w:tabs>
              <w:ind w:left="-110"/>
              <w:jc w:val="center"/>
              <w:rPr>
                <w:rFonts w:ascii="Times New Roman" w:hAnsi="Times New Roman"/>
                <w:sz w:val="22"/>
                <w:szCs w:val="22"/>
                <w:lang w:val="ru-RU" w:eastAsia="ru-RU"/>
              </w:rPr>
            </w:pPr>
          </w:p>
        </w:tc>
        <w:tc>
          <w:tcPr>
            <w:tcW w:w="4857" w:type="dxa"/>
            <w:shd w:val="clear" w:color="auto" w:fill="auto"/>
          </w:tcPr>
          <w:p w:rsidR="00F51DBD" w:rsidRPr="00A07E4D" w:rsidRDefault="00F51DBD" w:rsidP="00D76151">
            <w:pPr>
              <w:tabs>
                <w:tab w:val="num" w:pos="0"/>
                <w:tab w:val="left" w:pos="283"/>
              </w:tabs>
              <w:jc w:val="center"/>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 ANTI-CORRUPTION CLAUSE</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.1 In the fulfillment of their obligations under this Contract the Parties, their affiliates, employees or intermediaries undertake not to conduct, directly or indirectly, actions qualified as giving/receiving bribes, commercial bribery, misuse of official position, as well as actions violating the requirements of the legislation of the Republic of Uzbekistan, international law and international agreements of the Republic of Uzbekistan on combating legalization (laundering) of proceeds of crime, and other corruptive violations - as The Parties also undertake to bring this requirement to the attention of their affiliates (related parties), employees, authorised representatives and intermediaries.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.2 Each of the Parties to the Contract, their affiliates, employees and intermediaries shall refuse to incentivise in any way the employees or authorised representatives of the other Party, including by providing money, gifts, services or work free of charge to them in order to ensure that this employee or authorised representative does anything for the benefit of the incentivising Party.</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.3 Actions taken by an employee for the benefit of his or her incentive party include, but are not limited to:</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(a) giving an undue advantage over other counterparties;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b) the granting of any guarantees;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(c) Acceleration of existing procedures;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d) other actions performed by the employee within the scope of his/her official duties, but which do not comply with the principles of transparency and openness of relations between the parties.</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.4 If a Party has reason to believe that there has been or may be a breach by the other Party, its affiliates, employees, authorised representatives or intermediaries of any obligations under this clause, the Party shall notify the other Party immediately in writing and to the e-mail address specified in the Contract. In the written notice, the Party shall be obliged to refer to the facts or provide materials reliably confirming or giving reason to believe that such a breach has occurred or is likely to occur.</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.5 A Party which receives a notice of a breach of any provision of this clause shall be obliged to consider the notice and inform the other Party of the outcome within ten (10) working days of receipt of the written notice.</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.6 The Parties guarantee that due diligence shall be exercised with respect to violations of the provisions of this clause of the reservation and that effective measures shall be taken to prevent possible conflict situations. The Parties guarantee that there will be no negative consequences both for the notifying Party as a whole and for the specific employees of the notifying Party who have reported a violation.</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1</w:t>
            </w:r>
            <w:r w:rsidRPr="00A07E4D">
              <w:rPr>
                <w:rFonts w:ascii="Times New Roman" w:hAnsi="Times New Roman"/>
                <w:color w:val="212121"/>
                <w:sz w:val="22"/>
                <w:szCs w:val="22"/>
                <w:shd w:val="clear" w:color="auto" w:fill="FFFFFF"/>
                <w:lang w:eastAsia="ru-RU"/>
              </w:rPr>
              <w:t>.7 If it is confirmed that one Party has breached the provisions of this clause and/or the other Party has not received information about the outcome of the breach notification, the other Party may terminate this Contract unilaterally extrajudicially by giving at least ten (10) calendar days' written notice prior to the date of termination of this Contract.</w:t>
            </w:r>
          </w:p>
        </w:tc>
      </w:tr>
      <w:tr w:rsidR="00F51DBD" w:rsidRPr="00A07E4D" w:rsidTr="00D76151">
        <w:trPr>
          <w:jc w:val="center"/>
        </w:trPr>
        <w:tc>
          <w:tcPr>
            <w:tcW w:w="4576" w:type="dxa"/>
            <w:shd w:val="clear" w:color="auto" w:fill="auto"/>
          </w:tcPr>
          <w:p w:rsidR="00F51DBD" w:rsidRPr="00F57800" w:rsidRDefault="00F51DBD" w:rsidP="00D76151">
            <w:pPr>
              <w:tabs>
                <w:tab w:val="left" w:pos="174"/>
                <w:tab w:val="left" w:pos="316"/>
              </w:tabs>
              <w:ind w:left="-110"/>
              <w:jc w:val="center"/>
              <w:rPr>
                <w:rFonts w:ascii="Times New Roman" w:hAnsi="Times New Roman"/>
                <w:sz w:val="22"/>
                <w:szCs w:val="22"/>
                <w:lang w:val="ru-RU" w:eastAsia="ru-RU"/>
              </w:rPr>
            </w:pPr>
            <w:r>
              <w:rPr>
                <w:rFonts w:ascii="Times New Roman" w:hAnsi="Times New Roman"/>
                <w:sz w:val="22"/>
                <w:szCs w:val="22"/>
                <w:lang w:val="ru-RU" w:eastAsia="ru-RU"/>
              </w:rPr>
              <w:t>12</w:t>
            </w:r>
            <w:r w:rsidRPr="00F57800">
              <w:rPr>
                <w:rFonts w:ascii="Times New Roman" w:hAnsi="Times New Roman"/>
                <w:sz w:val="22"/>
                <w:szCs w:val="22"/>
                <w:lang w:val="ru-RU" w:eastAsia="ru-RU"/>
              </w:rPr>
              <w:t>. ПРОЧИЕ УСЛОВИЯ</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12.1 </w:t>
            </w:r>
            <w:r w:rsidRPr="00F57800">
              <w:rPr>
                <w:rFonts w:ascii="Times New Roman" w:hAnsi="Times New Roman"/>
                <w:sz w:val="22"/>
                <w:szCs w:val="22"/>
                <w:lang w:val="ru-RU" w:eastAsia="ru-RU"/>
              </w:rPr>
              <w:t xml:space="preserve">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12.2. </w:t>
            </w:r>
            <w:r w:rsidRPr="00F57800">
              <w:rPr>
                <w:rFonts w:ascii="Times New Roman" w:hAnsi="Times New Roman"/>
                <w:sz w:val="22"/>
                <w:szCs w:val="22"/>
                <w:lang w:val="ru-RU" w:eastAsia="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12.3. </w:t>
            </w:r>
            <w:r w:rsidRPr="00F57800">
              <w:rPr>
                <w:rFonts w:ascii="Times New Roman" w:hAnsi="Times New Roman"/>
                <w:sz w:val="22"/>
                <w:szCs w:val="22"/>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rsidR="00F51DBD" w:rsidRPr="00F57800" w:rsidRDefault="00F51DBD" w:rsidP="00F51DBD">
            <w:pPr>
              <w:pStyle w:val="afff5"/>
              <w:numPr>
                <w:ilvl w:val="0"/>
                <w:numId w:val="13"/>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при вручении лично - на дату вручения;</w:t>
            </w:r>
          </w:p>
          <w:p w:rsidR="00F51DBD" w:rsidRPr="00F57800" w:rsidRDefault="00F51DBD" w:rsidP="00F51DBD">
            <w:pPr>
              <w:pStyle w:val="afff5"/>
              <w:numPr>
                <w:ilvl w:val="0"/>
                <w:numId w:val="13"/>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12.4. </w:t>
            </w:r>
            <w:r w:rsidRPr="00F57800">
              <w:rPr>
                <w:rFonts w:ascii="Times New Roman" w:hAnsi="Times New Roman"/>
                <w:sz w:val="22"/>
                <w:szCs w:val="22"/>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r>
              <w:rPr>
                <w:rFonts w:ascii="Times New Roman" w:hAnsi="Times New Roman"/>
                <w:sz w:val="22"/>
                <w:szCs w:val="22"/>
                <w:lang w:val="ru-RU" w:eastAsia="ru-RU"/>
              </w:rPr>
              <w:t>.</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12.5. </w:t>
            </w:r>
            <w:r w:rsidRPr="00F57800">
              <w:rPr>
                <w:rFonts w:ascii="Times New Roman" w:hAnsi="Times New Roman"/>
                <w:sz w:val="22"/>
                <w:szCs w:val="22"/>
                <w:lang w:val="ru-RU" w:eastAsia="ru-RU"/>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12.6. </w:t>
            </w:r>
            <w:r w:rsidRPr="00F57800">
              <w:rPr>
                <w:rFonts w:ascii="Times New Roman" w:hAnsi="Times New Roman"/>
                <w:sz w:val="22"/>
                <w:szCs w:val="22"/>
                <w:lang w:val="ru-RU" w:eastAsia="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12.7. </w:t>
            </w:r>
            <w:r w:rsidRPr="00F57800">
              <w:rPr>
                <w:rFonts w:ascii="Times New Roman" w:hAnsi="Times New Roman"/>
                <w:sz w:val="22"/>
                <w:szCs w:val="22"/>
                <w:lang w:val="ru-RU" w:eastAsia="ru-RU"/>
              </w:rPr>
              <w:t>Стороны признают юридическую силу за документами, подписываемыми aнaлoгом собственноручной подписи Договора (и всей сопутствующей документации) не только собственноручной подписью, включая факсимиле,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F51DBD" w:rsidRPr="00F57800"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12.8. </w:t>
            </w:r>
            <w:r w:rsidRPr="00F57800">
              <w:rPr>
                <w:rFonts w:ascii="Times New Roman" w:hAnsi="Times New Roman"/>
                <w:sz w:val="22"/>
                <w:szCs w:val="22"/>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rsidR="00F51DBD" w:rsidRDefault="00F51DBD" w:rsidP="00D76151">
            <w:pPr>
              <w:pStyle w:val="afff5"/>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12.9. </w:t>
            </w:r>
            <w:r w:rsidRPr="00F57800">
              <w:rPr>
                <w:rFonts w:ascii="Times New Roman" w:hAnsi="Times New Roman"/>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rsidR="00F51DBD" w:rsidRPr="00BF35A0" w:rsidRDefault="00F51DBD" w:rsidP="00D76151">
            <w:pPr>
              <w:pStyle w:val="afff5"/>
              <w:widowControl w:val="0"/>
              <w:tabs>
                <w:tab w:val="left" w:pos="360"/>
              </w:tabs>
              <w:autoSpaceDE w:val="0"/>
              <w:autoSpaceDN w:val="0"/>
              <w:adjustRightInd w:val="0"/>
              <w:ind w:left="-113"/>
              <w:jc w:val="both"/>
              <w:rPr>
                <w:rFonts w:ascii="Times New Roman" w:hAnsi="Times New Roman"/>
                <w:sz w:val="22"/>
                <w:szCs w:val="22"/>
                <w:lang w:val="ru-RU" w:eastAsia="ru-RU"/>
              </w:rPr>
            </w:pPr>
          </w:p>
        </w:tc>
        <w:tc>
          <w:tcPr>
            <w:tcW w:w="4857" w:type="dxa"/>
            <w:shd w:val="clear" w:color="auto" w:fill="auto"/>
          </w:tcPr>
          <w:p w:rsidR="00F51DBD" w:rsidRPr="00A07E4D" w:rsidRDefault="00F51DBD" w:rsidP="00D76151">
            <w:pPr>
              <w:tabs>
                <w:tab w:val="num" w:pos="0"/>
                <w:tab w:val="left" w:pos="283"/>
              </w:tabs>
              <w:jc w:val="center"/>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 OTHER CONDITIONS</w:t>
            </w:r>
          </w:p>
          <w:p w:rsidR="00F51DBD" w:rsidRPr="00BF35A0"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 xml:space="preserve">.1 This Contract is drawn up in English and Russian languages in 2 copies having equal legal force, one copy for each Party. In the event of discrepancies between the Russian and the English versions of this Contract, the Russian version shall prevail. </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.2. All amendments and supplements to this Contract are valid only if made in writing, signed by authorized representatives of both Parties and sealed.</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061827">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.3 Any correspondence (notices and documents) regarding this Contract, including those related to its fulfilment, amendment or termination, shall be sent in writing. Any correspondence sent by one of the Parties to the other Party shall be legally valid only if sent to the address specified in the Contract. Correspondence may be delivered personally or sent by registered post and shall be deemed to have been received:</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if delivered in person - on the date of delivery;</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if sent by registered mail or private courier - on the date indicated on the receipt confirming delivery by the postal service provider or the courier.</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.4. The Parties shall have the right to exchange information and documents, maintain working correspondence on issues related to fulfilment of the Contract, send the results of the Services, Acts and other documents related to the Contract to their corporate e-mail addresses using their corporate domains or to the e-mail address used or indicated (including the public domain).</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.5. The Parties shall notify each other in writing of any changes in their postal addresses, e-mail addresses, telephone numbers, otherwise, sending to the details specified in this Contract shall be deemed confirmation of delivery of correspondence.</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.6. The Parties shall notify each other of any changes in their legal addresses and bank details in a simple written form, without signing any additional agreement.</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.7. The Parties shall acknowledge the legal validity of documents signed with the analogue of a handwritten signature of the Contract (and all accompanying documentation) not only with a handwritten signature, including a facsimile, any other analogue of a handwritten signature agreed upon. This Contract and amendments to it may be concluded by drawing up a single document signed by the Parties as well as by exchange of documents by post, telegraph, teletype, telephone, electronic or other communication which allows establishing with certainty that the document comes from the Party under the Contract.</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 xml:space="preserve">.8. By signing this </w:t>
            </w:r>
            <w:proofErr w:type="gramStart"/>
            <w:r w:rsidRPr="00A07E4D">
              <w:rPr>
                <w:rFonts w:ascii="Times New Roman" w:hAnsi="Times New Roman"/>
                <w:color w:val="212121"/>
                <w:sz w:val="22"/>
                <w:szCs w:val="22"/>
                <w:shd w:val="clear" w:color="auto" w:fill="FFFFFF"/>
                <w:lang w:eastAsia="ru-RU"/>
              </w:rPr>
              <w:t>Contract</w:t>
            </w:r>
            <w:proofErr w:type="gramEnd"/>
            <w:r w:rsidRPr="00A07E4D">
              <w:rPr>
                <w:rFonts w:ascii="Times New Roman" w:hAnsi="Times New Roman"/>
                <w:color w:val="212121"/>
                <w:sz w:val="22"/>
                <w:szCs w:val="22"/>
                <w:shd w:val="clear" w:color="auto" w:fill="FFFFFF"/>
                <w:lang w:eastAsia="ru-RU"/>
              </w:rPr>
              <w:t xml:space="preserve"> the Parties fully confirm that the representatives of the Parties, named in the preamble of this Contract, have all legal, legally valid authorities to conclude such transactions (contracts), as well as to sign this Contract.</w:t>
            </w:r>
          </w:p>
          <w:p w:rsidR="00F51DBD" w:rsidRPr="00A07E4D" w:rsidRDefault="00F51DBD" w:rsidP="00D76151">
            <w:pPr>
              <w:tabs>
                <w:tab w:val="num" w:pos="0"/>
                <w:tab w:val="left" w:pos="283"/>
              </w:tabs>
              <w:jc w:val="both"/>
              <w:rPr>
                <w:rFonts w:ascii="Times New Roman" w:hAnsi="Times New Roman"/>
                <w:color w:val="212121"/>
                <w:sz w:val="22"/>
                <w:szCs w:val="22"/>
                <w:shd w:val="clear" w:color="auto" w:fill="FFFFFF"/>
                <w:lang w:eastAsia="ru-RU"/>
              </w:rPr>
            </w:pPr>
            <w:r w:rsidRPr="00A07E4D">
              <w:rPr>
                <w:rFonts w:ascii="Times New Roman" w:hAnsi="Times New Roman"/>
                <w:color w:val="212121"/>
                <w:sz w:val="22"/>
                <w:szCs w:val="22"/>
                <w:shd w:val="clear" w:color="auto" w:fill="FFFFFF"/>
                <w:lang w:eastAsia="ru-RU"/>
              </w:rPr>
              <w:t>1</w:t>
            </w:r>
            <w:r w:rsidRPr="00BB5291">
              <w:rPr>
                <w:rFonts w:ascii="Times New Roman" w:hAnsi="Times New Roman"/>
                <w:color w:val="212121"/>
                <w:sz w:val="22"/>
                <w:szCs w:val="22"/>
                <w:shd w:val="clear" w:color="auto" w:fill="FFFFFF"/>
                <w:lang w:eastAsia="ru-RU"/>
              </w:rPr>
              <w:t>2</w:t>
            </w:r>
            <w:r w:rsidRPr="00A07E4D">
              <w:rPr>
                <w:rFonts w:ascii="Times New Roman" w:hAnsi="Times New Roman"/>
                <w:color w:val="212121"/>
                <w:sz w:val="22"/>
                <w:szCs w:val="22"/>
                <w:shd w:val="clear" w:color="auto" w:fill="FFFFFF"/>
                <w:lang w:eastAsia="ru-RU"/>
              </w:rPr>
              <w:t>.9. Conditions not stipulated in this Contract, conditions of the Contract itself, as well as its Appendixes, shall be interpreted and regulated in accordance with the current legislation of the Republic of Uzbekistan.</w:t>
            </w:r>
          </w:p>
        </w:tc>
      </w:tr>
      <w:tr w:rsidR="00F51DBD" w:rsidRPr="00173AEE" w:rsidTr="00D76151">
        <w:trPr>
          <w:jc w:val="center"/>
        </w:trPr>
        <w:tc>
          <w:tcPr>
            <w:tcW w:w="4576" w:type="dxa"/>
            <w:shd w:val="clear" w:color="auto" w:fill="auto"/>
          </w:tcPr>
          <w:p w:rsidR="00F51DBD" w:rsidRPr="00173AEE" w:rsidRDefault="00F51DBD" w:rsidP="00D76151">
            <w:pPr>
              <w:jc w:val="center"/>
              <w:rPr>
                <w:rFonts w:ascii="Times New Roman" w:hAnsi="Times New Roman"/>
                <w:sz w:val="22"/>
                <w:szCs w:val="22"/>
                <w:lang w:val="ru-RU" w:eastAsia="ru-RU"/>
              </w:rPr>
            </w:pPr>
            <w:r>
              <w:rPr>
                <w:rFonts w:ascii="Times New Roman" w:hAnsi="Times New Roman"/>
                <w:sz w:val="22"/>
                <w:szCs w:val="22"/>
                <w:lang w:val="ru-RU" w:eastAsia="ru-RU"/>
              </w:rPr>
              <w:t xml:space="preserve">13. </w:t>
            </w:r>
            <w:r w:rsidRPr="00173AEE">
              <w:rPr>
                <w:rFonts w:ascii="Times New Roman" w:hAnsi="Times New Roman"/>
                <w:sz w:val="22"/>
                <w:szCs w:val="22"/>
                <w:lang w:val="ru-RU" w:eastAsia="ru-RU"/>
              </w:rPr>
              <w:t>РЕКВИЗИТЫ СТОРОН</w:t>
            </w:r>
          </w:p>
          <w:p w:rsidR="00F51DBD" w:rsidRPr="00173AEE" w:rsidRDefault="00F51DBD" w:rsidP="00D76151">
            <w:pPr>
              <w:tabs>
                <w:tab w:val="left" w:pos="174"/>
                <w:tab w:val="left" w:pos="316"/>
              </w:tabs>
              <w:ind w:left="-110"/>
              <w:jc w:val="center"/>
              <w:rPr>
                <w:rFonts w:ascii="Times New Roman" w:hAnsi="Times New Roman"/>
                <w:sz w:val="22"/>
                <w:szCs w:val="22"/>
                <w:lang w:val="ru-RU" w:eastAsia="ru-RU"/>
              </w:rPr>
            </w:pPr>
          </w:p>
        </w:tc>
        <w:tc>
          <w:tcPr>
            <w:tcW w:w="4857" w:type="dxa"/>
            <w:shd w:val="clear" w:color="auto" w:fill="auto"/>
          </w:tcPr>
          <w:p w:rsidR="00F51DBD" w:rsidRPr="00F57800" w:rsidRDefault="00F51DBD" w:rsidP="00D76151">
            <w:pPr>
              <w:jc w:val="center"/>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val="ru-RU" w:eastAsia="ru-RU"/>
              </w:rPr>
              <w:t xml:space="preserve">13. </w:t>
            </w:r>
            <w:r w:rsidRPr="00F57800">
              <w:rPr>
                <w:rFonts w:ascii="Times New Roman" w:hAnsi="Times New Roman"/>
                <w:color w:val="212121"/>
                <w:sz w:val="22"/>
                <w:szCs w:val="22"/>
                <w:shd w:val="clear" w:color="auto" w:fill="FFFFFF"/>
                <w:lang w:eastAsia="ru-RU"/>
              </w:rPr>
              <w:t>DETAILS OF THE PARTIES</w:t>
            </w:r>
          </w:p>
          <w:p w:rsidR="00F51DBD" w:rsidRPr="00173AEE" w:rsidRDefault="00F51DBD" w:rsidP="00D76151">
            <w:pPr>
              <w:tabs>
                <w:tab w:val="num" w:pos="0"/>
                <w:tab w:val="left" w:pos="283"/>
              </w:tabs>
              <w:jc w:val="center"/>
              <w:rPr>
                <w:rFonts w:ascii="Times New Roman" w:hAnsi="Times New Roman"/>
                <w:color w:val="212121"/>
                <w:sz w:val="22"/>
                <w:szCs w:val="22"/>
                <w:shd w:val="clear" w:color="auto" w:fill="FFFFFF"/>
                <w:lang w:val="ru-RU" w:eastAsia="ru-RU"/>
              </w:rPr>
            </w:pPr>
          </w:p>
        </w:tc>
      </w:tr>
    </w:tbl>
    <w:p w:rsidR="00F51DBD" w:rsidRPr="00CF6AAD" w:rsidRDefault="00F51DBD" w:rsidP="00F51DBD">
      <w:pPr>
        <w:pStyle w:val="aff4"/>
        <w:spacing w:before="0" w:after="0" w:line="230" w:lineRule="auto"/>
        <w:jc w:val="center"/>
        <w:rPr>
          <w:rFonts w:ascii="Times New Roman" w:hAnsi="Times New Roman"/>
          <w:sz w:val="22"/>
          <w:szCs w:val="22"/>
        </w:rPr>
      </w:pPr>
    </w:p>
    <w:p w:rsidR="00907C65" w:rsidRPr="00907C65" w:rsidRDefault="00907C65" w:rsidP="00907C65">
      <w:pPr>
        <w:pStyle w:val="af3"/>
        <w:rPr>
          <w:lang w:val="ru-RU" w:eastAsia="zh-CN" w:bidi="hi-IN"/>
        </w:rPr>
      </w:pPr>
    </w:p>
    <w:sectPr w:rsidR="00907C65" w:rsidRPr="00907C6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907" w:rsidRDefault="00D00907">
      <w:r>
        <w:separator/>
      </w:r>
    </w:p>
  </w:endnote>
  <w:endnote w:type="continuationSeparator" w:id="0">
    <w:p w:rsidR="00D00907" w:rsidRDefault="00D0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EA" w:rsidRDefault="004B3BEA"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B3BEA" w:rsidRDefault="004B3BEA"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EA" w:rsidRDefault="004B3BEA">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907" w:rsidRDefault="00D00907">
      <w:r>
        <w:separator/>
      </w:r>
    </w:p>
  </w:footnote>
  <w:footnote w:type="continuationSeparator" w:id="0">
    <w:p w:rsidR="00D00907" w:rsidRDefault="00D0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2269AE"/>
    <w:multiLevelType w:val="multilevel"/>
    <w:tmpl w:val="0419001F"/>
    <w:numStyleLink w:val="3"/>
  </w:abstractNum>
  <w:abstractNum w:abstractNumId="7"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5A1012"/>
    <w:multiLevelType w:val="hybridMultilevel"/>
    <w:tmpl w:val="E4FAE1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652F6"/>
    <w:multiLevelType w:val="multilevel"/>
    <w:tmpl w:val="0419001F"/>
    <w:numStyleLink w:val="1"/>
  </w:abstractNum>
  <w:abstractNum w:abstractNumId="16"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C2326"/>
    <w:multiLevelType w:val="multilevel"/>
    <w:tmpl w:val="49A24C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352567"/>
    <w:multiLevelType w:val="multilevel"/>
    <w:tmpl w:val="51ACA9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C02E77"/>
    <w:multiLevelType w:val="multilevel"/>
    <w:tmpl w:val="0419001F"/>
    <w:numStyleLink w:val="2"/>
  </w:abstractNum>
  <w:abstractNum w:abstractNumId="23"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C017FB"/>
    <w:multiLevelType w:val="multilevel"/>
    <w:tmpl w:val="3D1CA6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0"/>
  </w:num>
  <w:num w:numId="3">
    <w:abstractNumId w:val="9"/>
  </w:num>
  <w:num w:numId="4">
    <w:abstractNumId w:val="17"/>
  </w:num>
  <w:num w:numId="5">
    <w:abstractNumId w:val="25"/>
  </w:num>
  <w:num w:numId="6">
    <w:abstractNumId w:val="13"/>
  </w:num>
  <w:num w:numId="7">
    <w:abstractNumId w:val="4"/>
  </w:num>
  <w:num w:numId="8">
    <w:abstractNumId w:val="27"/>
  </w:num>
  <w:num w:numId="9">
    <w:abstractNumId w:val="3"/>
  </w:num>
  <w:num w:numId="10">
    <w:abstractNumId w:val="8"/>
  </w:num>
  <w:num w:numId="11">
    <w:abstractNumId w:val="14"/>
  </w:num>
  <w:num w:numId="12">
    <w:abstractNumId w:val="7"/>
  </w:num>
  <w:num w:numId="13">
    <w:abstractNumId w:val="26"/>
  </w:num>
  <w:num w:numId="14">
    <w:abstractNumId w:val="5"/>
  </w:num>
  <w:num w:numId="15">
    <w:abstractNumId w:val="2"/>
  </w:num>
  <w:num w:numId="16">
    <w:abstractNumId w:val="21"/>
  </w:num>
  <w:num w:numId="17">
    <w:abstractNumId w:val="16"/>
  </w:num>
  <w:num w:numId="18">
    <w:abstractNumId w:val="11"/>
  </w:num>
  <w:num w:numId="19">
    <w:abstractNumId w:val="18"/>
  </w:num>
  <w:num w:numId="20">
    <w:abstractNumId w:val="23"/>
  </w:num>
  <w:num w:numId="21">
    <w:abstractNumId w:val="15"/>
  </w:num>
  <w:num w:numId="22">
    <w:abstractNumId w:val="22"/>
  </w:num>
  <w:num w:numId="23">
    <w:abstractNumId w:val="6"/>
  </w:num>
  <w:num w:numId="24">
    <w:abstractNumId w:val="20"/>
  </w:num>
  <w:num w:numId="25">
    <w:abstractNumId w:val="24"/>
  </w:num>
  <w:num w:numId="26">
    <w:abstractNumId w:val="19"/>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544"/>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8D2"/>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0907"/>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1DBD"/>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93E8C"/>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Абзац списка11"/>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9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 w:type="paragraph" w:customStyle="1" w:styleId="111">
    <w:name w:val="Название11"/>
    <w:rsid w:val="00F51DBD"/>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12">
    <w:name w:val="Обычный11"/>
    <w:rsid w:val="00F51DBD"/>
    <w:pPr>
      <w:widowControl w:val="0"/>
      <w:ind w:firstLine="5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A504-034F-4912-BEAE-EB5359D1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18774</Words>
  <Characters>107015</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125538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2022-04-22T15:22:00Z</cp:lastPrinted>
  <dcterms:created xsi:type="dcterms:W3CDTF">2022-05-07T07:29:00Z</dcterms:created>
  <dcterms:modified xsi:type="dcterms:W3CDTF">2022-05-07T07:29:00Z</dcterms:modified>
</cp:coreProperties>
</file>