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4B17B" w14:textId="77777777" w:rsidR="00A83C26" w:rsidRDefault="00A83C26"/>
    <w:p w14:paraId="3379B6B8" w14:textId="77777777" w:rsidR="00A83C26" w:rsidRDefault="00A83C26">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FB16F7" w14:paraId="60385E45" w14:textId="77777777" w:rsidTr="00A83C26">
        <w:tc>
          <w:tcPr>
            <w:tcW w:w="4287" w:type="dxa"/>
          </w:tcPr>
          <w:p w14:paraId="38BA14DF" w14:textId="5198E84E"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55BF8494" w14:textId="77777777" w:rsidR="00FB16F7" w:rsidRDefault="00FB16F7">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F4E0C3D" w14:textId="7FCC0997"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p>
        </w:tc>
      </w:tr>
      <w:tr w:rsidR="00FB16F7" w:rsidRPr="009B5DFF" w14:paraId="7AF10073" w14:textId="77777777" w:rsidTr="00A83C26">
        <w:tc>
          <w:tcPr>
            <w:tcW w:w="4287" w:type="dxa"/>
          </w:tcPr>
          <w:p w14:paraId="6D855C4C" w14:textId="252E8A3E" w:rsidR="00FB16F7" w:rsidRDefault="00FB16F7">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032CAA5" w14:textId="77777777" w:rsidR="00FB16F7" w:rsidRDefault="00FB16F7">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14617C7A" w14:textId="7214DB50" w:rsidR="00FB16F7" w:rsidRDefault="00FB16F7">
            <w:pPr>
              <w:keepNext/>
              <w:spacing w:line="252" w:lineRule="auto"/>
              <w:jc w:val="center"/>
              <w:rPr>
                <w:rFonts w:ascii="Times New Roman" w:hAnsi="Times New Roman"/>
                <w:bCs/>
                <w:noProof/>
                <w:szCs w:val="28"/>
                <w:lang w:val="ru-RU" w:eastAsia="ru-RU"/>
              </w:rPr>
            </w:pPr>
          </w:p>
        </w:tc>
      </w:tr>
      <w:tr w:rsidR="00FB16F7" w14:paraId="3490D38A" w14:textId="77777777" w:rsidTr="00FB16F7">
        <w:tc>
          <w:tcPr>
            <w:tcW w:w="4287" w:type="dxa"/>
          </w:tcPr>
          <w:p w14:paraId="44E70EB7" w14:textId="3E3DB738"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2C4E15"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71D92AE" w14:textId="057A41DF"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r>
      <w:tr w:rsidR="00FB16F7" w14:paraId="3AAD2B95" w14:textId="77777777" w:rsidTr="00FB16F7">
        <w:tc>
          <w:tcPr>
            <w:tcW w:w="4287" w:type="dxa"/>
          </w:tcPr>
          <w:p w14:paraId="0AD08735" w14:textId="0D4D7741"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CDFB32C"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A5E9CAC" w14:textId="60AAA374"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185C12B8" w14:textId="6E53DEF1" w:rsidR="009C5EE7" w:rsidRDefault="009C5EE7"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355086BA" w:rsidR="00BC601C" w:rsidRPr="00E40656" w:rsidRDefault="0074215B" w:rsidP="00A006C6">
      <w:pPr>
        <w:spacing w:before="60" w:after="60"/>
        <w:jc w:val="center"/>
        <w:rPr>
          <w:rFonts w:ascii="Times New Roman" w:hAnsi="Times New Roman"/>
          <w:sz w:val="28"/>
          <w:szCs w:val="28"/>
          <w:lang w:val="ru-RU"/>
        </w:rPr>
      </w:pPr>
      <w:r w:rsidRPr="0074215B">
        <w:rPr>
          <w:rFonts w:ascii="Times New Roman" w:hAnsi="Times New Roman"/>
          <w:szCs w:val="28"/>
          <w:lang w:val="ru-RU"/>
        </w:rPr>
        <w:t>Оказание услуг по очистке (мойке) поверхностей стеклопакетов и гранитных покрытий здани</w:t>
      </w:r>
      <w:r>
        <w:rPr>
          <w:rFonts w:ascii="Times New Roman" w:hAnsi="Times New Roman"/>
          <w:szCs w:val="28"/>
          <w:lang w:val="ru-RU"/>
        </w:rPr>
        <w:t>й</w:t>
      </w:r>
      <w:r w:rsidRPr="0074215B">
        <w:rPr>
          <w:rFonts w:ascii="Times New Roman" w:hAnsi="Times New Roman"/>
          <w:szCs w:val="28"/>
          <w:lang w:val="ru-RU"/>
        </w:rPr>
        <w:t xml:space="preserve"> Головного офиса, Галере</w:t>
      </w:r>
      <w:r>
        <w:rPr>
          <w:rFonts w:ascii="Times New Roman" w:hAnsi="Times New Roman"/>
          <w:szCs w:val="28"/>
          <w:lang w:val="ru-RU"/>
        </w:rPr>
        <w:t>и</w:t>
      </w:r>
      <w:r w:rsidRPr="0074215B">
        <w:rPr>
          <w:rFonts w:ascii="Times New Roman" w:hAnsi="Times New Roman"/>
          <w:szCs w:val="28"/>
          <w:lang w:val="ru-RU"/>
        </w:rPr>
        <w:t xml:space="preserve"> ИИУ и административного здания по адресу </w:t>
      </w:r>
      <w:r>
        <w:rPr>
          <w:rFonts w:ascii="Times New Roman" w:hAnsi="Times New Roman"/>
          <w:szCs w:val="28"/>
          <w:lang w:val="ru-RU"/>
        </w:rPr>
        <w:br/>
      </w:r>
      <w:r w:rsidRPr="0074215B">
        <w:rPr>
          <w:rFonts w:ascii="Times New Roman" w:hAnsi="Times New Roman"/>
          <w:szCs w:val="28"/>
          <w:lang w:val="ru-RU"/>
        </w:rPr>
        <w:t>ул. Истикбол 23</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3" w:name="_Hlk132031375"/>
      <w:bookmarkStart w:id="4"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3"/>
    </w:p>
    <w:bookmarkEnd w:id="4"/>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E85B2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1C562F">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5"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6"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6"/>
    </w:p>
    <w:p w14:paraId="53FAAE4F" w14:textId="77777777" w:rsidR="00773C49" w:rsidRPr="00C51AD7" w:rsidRDefault="00C36FB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C36FB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C36FB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B5DFF"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6D4D635C" w:rsidR="00E55D94" w:rsidRPr="00FB16F7" w:rsidRDefault="0074215B" w:rsidP="0074215B">
            <w:pPr>
              <w:rPr>
                <w:rFonts w:ascii="Times New Roman" w:hAnsi="Times New Roman"/>
                <w:sz w:val="22"/>
                <w:szCs w:val="22"/>
                <w:lang w:val="ru-RU" w:eastAsia="ru-RU"/>
              </w:rPr>
            </w:pPr>
            <w:r w:rsidRPr="0074215B">
              <w:rPr>
                <w:rFonts w:ascii="Times New Roman" w:hAnsi="Times New Roman"/>
                <w:sz w:val="22"/>
                <w:szCs w:val="22"/>
                <w:lang w:val="ru-RU"/>
              </w:rPr>
              <w:t>Оказание услуг по очистке (мойке) поверхностей стеклопакетов и гранитных покрытий зданий Головного офиса, Галереи ИИУ и административного здания по адресу ул. Истикбол 23</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p>
        </w:tc>
        <w:tc>
          <w:tcPr>
            <w:tcW w:w="5783" w:type="dxa"/>
            <w:vAlign w:val="center"/>
          </w:tcPr>
          <w:p w14:paraId="75EDF333" w14:textId="0DFEB4E5" w:rsidR="00E55D94" w:rsidRPr="00FB16F7" w:rsidRDefault="0074215B" w:rsidP="00B30771">
            <w:pPr>
              <w:jc w:val="both"/>
              <w:rPr>
                <w:rFonts w:ascii="Times New Roman" w:hAnsi="Times New Roman"/>
                <w:i/>
                <w:color w:val="FF0000"/>
                <w:sz w:val="22"/>
                <w:szCs w:val="22"/>
                <w:lang w:val="ru-RU"/>
              </w:rPr>
            </w:pPr>
            <w:r>
              <w:rPr>
                <w:rFonts w:ascii="Times New Roman" w:hAnsi="Times New Roman"/>
                <w:sz w:val="22"/>
                <w:szCs w:val="22"/>
                <w:lang w:val="uz-Cyrl-UZ"/>
              </w:rPr>
              <w:t>379 176 000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Pr>
                <w:rFonts w:ascii="Times New Roman" w:hAnsi="Times New Roman"/>
                <w:sz w:val="22"/>
                <w:szCs w:val="22"/>
                <w:lang w:val="ru-RU"/>
              </w:rPr>
              <w:t>без</w:t>
            </w:r>
            <w:r w:rsidR="004B330D" w:rsidRPr="00FB16F7">
              <w:rPr>
                <w:rFonts w:ascii="Times New Roman" w:hAnsi="Times New Roman"/>
                <w:sz w:val="22"/>
                <w:szCs w:val="22"/>
                <w:lang w:val="ru-RU"/>
              </w:rPr>
              <w:t xml:space="preserve"> учет</w:t>
            </w:r>
            <w:r>
              <w:rPr>
                <w:rFonts w:ascii="Times New Roman" w:hAnsi="Times New Roman"/>
                <w:sz w:val="22"/>
                <w:szCs w:val="22"/>
                <w:lang w:val="ru-RU"/>
              </w:rPr>
              <w:t>а</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A83C26"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4E23A734" w:rsidR="002346FE" w:rsidRPr="00FB16F7" w:rsidRDefault="0074215B" w:rsidP="00092E62">
            <w:pPr>
              <w:jc w:val="both"/>
              <w:rPr>
                <w:rFonts w:ascii="Times New Roman" w:hAnsi="Times New Roman"/>
                <w:sz w:val="22"/>
                <w:szCs w:val="22"/>
                <w:lang w:val="ru-RU"/>
              </w:rPr>
            </w:pPr>
            <w:r w:rsidRPr="0074215B">
              <w:rPr>
                <w:rFonts w:ascii="Times New Roman" w:hAnsi="Times New Roman"/>
                <w:sz w:val="22"/>
                <w:szCs w:val="22"/>
                <w:lang w:val="ru-RU"/>
              </w:rPr>
              <w:t>Оплата за выполненные работы</w:t>
            </w:r>
            <w:r>
              <w:rPr>
                <w:rFonts w:ascii="Times New Roman" w:hAnsi="Times New Roman"/>
                <w:sz w:val="22"/>
                <w:szCs w:val="22"/>
                <w:lang w:val="ru-RU"/>
              </w:rPr>
              <w:t xml:space="preserve"> </w:t>
            </w:r>
            <w:r w:rsidRPr="0074215B">
              <w:rPr>
                <w:rFonts w:ascii="Times New Roman" w:hAnsi="Times New Roman"/>
                <w:sz w:val="22"/>
                <w:szCs w:val="22"/>
                <w:lang w:val="ru-RU"/>
              </w:rPr>
              <w:t>производится</w:t>
            </w:r>
            <w:r>
              <w:rPr>
                <w:rFonts w:ascii="Times New Roman" w:hAnsi="Times New Roman"/>
                <w:sz w:val="22"/>
                <w:szCs w:val="22"/>
                <w:lang w:val="ru-RU"/>
              </w:rPr>
              <w:t xml:space="preserve"> </w:t>
            </w:r>
            <w:r w:rsidRPr="0074215B">
              <w:rPr>
                <w:rFonts w:ascii="Times New Roman" w:hAnsi="Times New Roman"/>
                <w:sz w:val="22"/>
                <w:szCs w:val="22"/>
                <w:lang w:val="ru-RU"/>
              </w:rPr>
              <w:t xml:space="preserve">100% </w:t>
            </w:r>
            <w:r>
              <w:rPr>
                <w:rFonts w:ascii="Times New Roman" w:hAnsi="Times New Roman"/>
                <w:sz w:val="22"/>
                <w:szCs w:val="22"/>
                <w:lang w:val="ru-RU"/>
              </w:rPr>
              <w:t>по факту</w:t>
            </w:r>
            <w:r w:rsidRPr="0074215B">
              <w:rPr>
                <w:rFonts w:ascii="Times New Roman" w:hAnsi="Times New Roman"/>
                <w:sz w:val="22"/>
                <w:szCs w:val="22"/>
                <w:lang w:val="ru-RU"/>
              </w:rPr>
              <w:t xml:space="preserve"> на основании акта выполненных работ</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A83C26"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3DD6D7BE" w14:textId="1B60C41C" w:rsidR="0074215B" w:rsidRPr="0074215B"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Темура, 101. </w:t>
            </w:r>
          </w:p>
          <w:p w14:paraId="761F6CBC" w14:textId="5BA75B35" w:rsidR="0074215B" w:rsidRPr="0074215B"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Галерея ИИУ по адресу</w:t>
            </w:r>
            <w:r>
              <w:rPr>
                <w:rFonts w:ascii="Times New Roman" w:hAnsi="Times New Roman"/>
                <w:sz w:val="22"/>
                <w:szCs w:val="22"/>
                <w:lang w:val="ru-RU"/>
              </w:rPr>
              <w:t>:</w:t>
            </w:r>
            <w:r w:rsidRPr="0074215B">
              <w:rPr>
                <w:rFonts w:ascii="Times New Roman" w:hAnsi="Times New Roman"/>
                <w:sz w:val="22"/>
                <w:szCs w:val="22"/>
                <w:lang w:val="ru-RU"/>
              </w:rPr>
              <w:t xml:space="preserve"> г. Ташкент, ул. Буюк-Турон 2</w:t>
            </w:r>
          </w:p>
          <w:p w14:paraId="677B6826" w14:textId="2E9B6AE6" w:rsidR="00E55D94" w:rsidRPr="00FB16F7"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Административное здание по адресу: г. Ташкент, ул Истикбол 23.</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3D7E4E98" w:rsidR="0074215B" w:rsidRPr="00FB16F7" w:rsidRDefault="0074215B" w:rsidP="00B30771">
            <w:pPr>
              <w:rPr>
                <w:rFonts w:ascii="Times New Roman" w:hAnsi="Times New Roman"/>
                <w:sz w:val="22"/>
                <w:szCs w:val="22"/>
                <w:lang w:val="ru-RU"/>
              </w:rPr>
            </w:pPr>
            <w:r>
              <w:rPr>
                <w:rFonts w:ascii="Times New Roman" w:hAnsi="Times New Roman"/>
                <w:sz w:val="22"/>
                <w:szCs w:val="22"/>
                <w:lang w:val="ru-RU"/>
              </w:rPr>
              <w:t>2 раза (весной и осенью)</w:t>
            </w:r>
          </w:p>
        </w:tc>
      </w:tr>
      <w:tr w:rsidR="00E55D94" w:rsidRPr="00A83C26"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A83C26"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A83C26"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A83C26" w14:paraId="62105431" w14:textId="77777777" w:rsidTr="007336FC">
        <w:tc>
          <w:tcPr>
            <w:tcW w:w="567" w:type="dxa"/>
            <w:shd w:val="clear" w:color="auto" w:fill="auto"/>
          </w:tcPr>
          <w:bookmarkEnd w:id="5"/>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9B5DFF"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CE9BFCD"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74215B" w:rsidRPr="0074215B">
              <w:rPr>
                <w:rFonts w:ascii="Times New Roman" w:hAnsi="Times New Roman"/>
                <w:sz w:val="22"/>
                <w:szCs w:val="22"/>
                <w:lang w:val="ru-RU" w:eastAsia="ru-RU"/>
              </w:rPr>
              <w:t>Оказание услуг по очистке (мойке) поверхностей стеклопакетов и гранитных покрытий зданий Головного офиса, Галереи ИИУ и административного здания по адресу ул. Истикбол 23</w:t>
            </w:r>
            <w:r w:rsidR="00C75D48" w:rsidRPr="00FB16F7">
              <w:rPr>
                <w:rFonts w:ascii="Times New Roman" w:hAnsi="Times New Roman"/>
                <w:sz w:val="22"/>
                <w:szCs w:val="22"/>
                <w:lang w:val="ru-RU" w:eastAsia="ru-RU"/>
              </w:rPr>
              <w:t>.</w:t>
            </w:r>
          </w:p>
        </w:tc>
      </w:tr>
      <w:tr w:rsidR="00EA7010" w:rsidRPr="00A83C26"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7677351A"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A83C26"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2237932A" w:rsidR="00E55D94" w:rsidRPr="00FB16F7"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74215B" w:rsidRPr="0074215B">
              <w:rPr>
                <w:rFonts w:ascii="Times New Roman" w:hAnsi="Times New Roman"/>
                <w:sz w:val="22"/>
                <w:szCs w:val="22"/>
                <w:lang w:val="uz-Cyrl-UZ"/>
              </w:rPr>
              <w:t>379 176 000</w:t>
            </w:r>
            <w:r w:rsidR="009863E3" w:rsidRPr="009863E3">
              <w:rPr>
                <w:rFonts w:ascii="Times New Roman" w:hAnsi="Times New Roman"/>
                <w:sz w:val="22"/>
                <w:szCs w:val="22"/>
                <w:lang w:val="ru-RU"/>
              </w:rPr>
              <w:t xml:space="preserve">,00 </w:t>
            </w:r>
            <w:r w:rsidR="00904AE7" w:rsidRPr="00FB16F7">
              <w:rPr>
                <w:rFonts w:ascii="Times New Roman" w:hAnsi="Times New Roman"/>
                <w:sz w:val="22"/>
                <w:szCs w:val="22"/>
                <w:lang w:val="ru-RU"/>
              </w:rPr>
              <w:t>(</w:t>
            </w:r>
            <w:r w:rsidR="0074215B" w:rsidRPr="0074215B">
              <w:rPr>
                <w:rFonts w:ascii="Times New Roman" w:hAnsi="Times New Roman"/>
                <w:sz w:val="22"/>
                <w:szCs w:val="22"/>
                <w:lang w:val="ru-RU"/>
              </w:rPr>
              <w:t>триста семьдесят девять миллионов сто семьдесят шесть тысяч</w:t>
            </w:r>
            <w:r w:rsidR="00904AE7"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сум</w:t>
            </w:r>
            <w:r w:rsidR="00872E9F" w:rsidRPr="00FB16F7">
              <w:rPr>
                <w:rFonts w:ascii="Times New Roman" w:hAnsi="Times New Roman"/>
                <w:sz w:val="22"/>
                <w:szCs w:val="22"/>
                <w:lang w:val="ru-RU"/>
              </w:rPr>
              <w:t xml:space="preserve"> </w:t>
            </w:r>
            <w:r w:rsidR="0074215B">
              <w:rPr>
                <w:rFonts w:ascii="Times New Roman" w:hAnsi="Times New Roman"/>
                <w:sz w:val="22"/>
                <w:szCs w:val="22"/>
                <w:lang w:val="ru-RU"/>
              </w:rPr>
              <w:t>без</w:t>
            </w:r>
            <w:r w:rsidR="004B330D" w:rsidRPr="00FB16F7">
              <w:rPr>
                <w:rFonts w:ascii="Times New Roman" w:hAnsi="Times New Roman"/>
                <w:sz w:val="22"/>
                <w:szCs w:val="22"/>
                <w:lang w:val="ru-RU"/>
              </w:rPr>
              <w:t xml:space="preserve"> учет</w:t>
            </w:r>
            <w:r w:rsidR="0074215B">
              <w:rPr>
                <w:rFonts w:ascii="Times New Roman" w:hAnsi="Times New Roman"/>
                <w:sz w:val="22"/>
                <w:szCs w:val="22"/>
                <w:lang w:val="ru-RU"/>
              </w:rPr>
              <w:t>а</w:t>
            </w:r>
            <w:r w:rsidR="004B330D" w:rsidRPr="00FB16F7">
              <w:rPr>
                <w:rFonts w:ascii="Times New Roman" w:hAnsi="Times New Roman"/>
                <w:sz w:val="22"/>
                <w:szCs w:val="22"/>
                <w:lang w:val="ru-RU"/>
              </w:rPr>
              <w:t xml:space="preserve"> </w:t>
            </w:r>
            <w:r w:rsidR="00872E9F" w:rsidRPr="00FB16F7">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A83C26"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A83C26"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A83C26"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A83C26"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83C26"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83C26"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83C26"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A83C26"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A83C26"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83C26"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FE1461" w:rsidRPr="00FB16F7">
              <w:rPr>
                <w:rStyle w:val="af8"/>
                <w:rFonts w:ascii="Times New Roman" w:hAnsi="Times New Roman"/>
                <w:sz w:val="22"/>
                <w:szCs w:val="22"/>
                <w:lang w:val="ru-RU"/>
              </w:rPr>
              <w:t>УзРТСБ</w:t>
            </w:r>
            <w:r w:rsidR="00FD5E60" w:rsidRPr="00FB16F7">
              <w:rPr>
                <w:rFonts w:ascii="Times New Roman" w:hAnsi="Times New Roman"/>
                <w:sz w:val="22"/>
                <w:szCs w:val="22"/>
                <w:lang w:val="ru-RU"/>
              </w:rPr>
              <w:t xml:space="preserve">, </w:t>
            </w:r>
            <w:r w:rsidR="00FD5E60" w:rsidRPr="00FB16F7">
              <w:rPr>
                <w:rStyle w:val="af8"/>
                <w:rFonts w:ascii="Times New Roman" w:hAnsi="Times New Roman"/>
                <w:sz w:val="22"/>
                <w:szCs w:val="22"/>
                <w:u w:val="none"/>
              </w:rPr>
              <w:t>etender</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uzex</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w:t>
            </w:r>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A83C26"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A83C26"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A83C26"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83C26"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A83C26"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83C26"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83C26"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A83C26"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83C26"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83C26"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83C26"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A83C26"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A83C26"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83C26"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83C26"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A83C26"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A83C26"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83C26"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83C26"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83C26"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83C26"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83C26"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83C26"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A83C26"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83C26"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A83C26"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A83C26"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A83C26"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A83C26"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7"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7"/>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A83C26"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A83C26"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A83C26"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A83C26"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A83C26"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A83C26"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83C26"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83C26"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A83C26"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A83C26"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B5DFF"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A83C26"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14192FB4" w14:textId="62E29EAC" w:rsidR="0074215B" w:rsidRPr="0074215B" w:rsidRDefault="0074215B" w:rsidP="0074215B">
      <w:pPr>
        <w:pStyle w:val="Normal1"/>
        <w:numPr>
          <w:ilvl w:val="0"/>
          <w:numId w:val="22"/>
        </w:numPr>
        <w:spacing w:line="264" w:lineRule="auto"/>
        <w:rPr>
          <w:sz w:val="22"/>
          <w:szCs w:val="22"/>
        </w:rPr>
      </w:pPr>
      <w:r w:rsidRPr="0074215B">
        <w:rPr>
          <w:sz w:val="22"/>
          <w:szCs w:val="22"/>
        </w:rPr>
        <w:t>Наличие лицензии у организации на проведения работ, выполняемых методом промышленного альпинизма.</w:t>
      </w:r>
    </w:p>
    <w:p w14:paraId="2547C650" w14:textId="0B07B236" w:rsidR="0074215B" w:rsidRPr="0074215B" w:rsidRDefault="0074215B" w:rsidP="0074215B">
      <w:pPr>
        <w:pStyle w:val="Normal1"/>
        <w:numPr>
          <w:ilvl w:val="0"/>
          <w:numId w:val="22"/>
        </w:numPr>
        <w:spacing w:line="264" w:lineRule="auto"/>
        <w:rPr>
          <w:sz w:val="22"/>
          <w:szCs w:val="22"/>
        </w:rPr>
      </w:pPr>
      <w:r w:rsidRPr="0074215B">
        <w:rPr>
          <w:sz w:val="22"/>
          <w:szCs w:val="22"/>
        </w:rPr>
        <w:t xml:space="preserve">Опыт работы Исполнителя на категорированных и высотных объектах и в сфере данных услуг не менее пяти лет.  </w:t>
      </w:r>
    </w:p>
    <w:p w14:paraId="4D8FAE33" w14:textId="414C8401" w:rsidR="0074215B" w:rsidRPr="0074215B" w:rsidRDefault="0074215B" w:rsidP="0074215B">
      <w:pPr>
        <w:pStyle w:val="Normal1"/>
        <w:numPr>
          <w:ilvl w:val="0"/>
          <w:numId w:val="22"/>
        </w:numPr>
        <w:spacing w:line="264" w:lineRule="auto"/>
        <w:rPr>
          <w:sz w:val="22"/>
          <w:szCs w:val="22"/>
        </w:rPr>
      </w:pPr>
      <w:r w:rsidRPr="0074215B">
        <w:rPr>
          <w:sz w:val="22"/>
          <w:szCs w:val="22"/>
        </w:rPr>
        <w:t>Наличие специального снаряжения для проведения работ, выполняемых методом промышленного альпинизма.</w:t>
      </w:r>
    </w:p>
    <w:p w14:paraId="1C1AAAC7" w14:textId="2F70F1A8" w:rsidR="0074215B" w:rsidRPr="0074215B" w:rsidRDefault="0074215B" w:rsidP="0074215B">
      <w:pPr>
        <w:pStyle w:val="Normal1"/>
        <w:numPr>
          <w:ilvl w:val="0"/>
          <w:numId w:val="22"/>
        </w:numPr>
        <w:spacing w:line="264" w:lineRule="auto"/>
        <w:rPr>
          <w:sz w:val="22"/>
          <w:szCs w:val="22"/>
        </w:rPr>
      </w:pPr>
      <w:r w:rsidRPr="0074215B">
        <w:rPr>
          <w:sz w:val="22"/>
          <w:szCs w:val="22"/>
        </w:rPr>
        <w:t>Наличие специального разрешения на выполнение работ методом промышленного альпинизма (работы будут проводиться на высоте до 115 м).</w:t>
      </w:r>
    </w:p>
    <w:p w14:paraId="46165C60" w14:textId="0B409D6C" w:rsidR="0074215B" w:rsidRPr="0074215B" w:rsidRDefault="0074215B" w:rsidP="0074215B">
      <w:pPr>
        <w:pStyle w:val="Normal1"/>
        <w:numPr>
          <w:ilvl w:val="0"/>
          <w:numId w:val="22"/>
        </w:numPr>
        <w:spacing w:line="264" w:lineRule="auto"/>
        <w:rPr>
          <w:sz w:val="22"/>
          <w:szCs w:val="22"/>
        </w:rPr>
      </w:pPr>
      <w:r w:rsidRPr="0074215B">
        <w:rPr>
          <w:sz w:val="22"/>
          <w:szCs w:val="22"/>
        </w:rPr>
        <w:t>Обязательное ознакомление с объектом до подачи отборочного предложения.</w:t>
      </w:r>
    </w:p>
    <w:p w14:paraId="7AF7A632" w14:textId="48E3F9B9" w:rsidR="00904AE7" w:rsidRPr="00904AE7" w:rsidRDefault="00904AE7" w:rsidP="0074215B">
      <w:pPr>
        <w:pStyle w:val="Normal1"/>
        <w:spacing w:line="264" w:lineRule="auto"/>
        <w:ind w:firstLine="0"/>
        <w:rPr>
          <w:sz w:val="22"/>
          <w:szCs w:val="22"/>
        </w:rPr>
      </w:pP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4BAFA070" w14:textId="77777777" w:rsidR="007F7247" w:rsidRDefault="007F7247" w:rsidP="007F7247">
      <w:pPr>
        <w:jc w:val="right"/>
        <w:rPr>
          <w:rFonts w:ascii="Times New Roman" w:hAnsi="Times New Roman"/>
          <w:i/>
          <w:sz w:val="22"/>
          <w:szCs w:val="22"/>
          <w:lang w:val="ru-RU"/>
        </w:rPr>
      </w:pPr>
      <w:r>
        <w:rPr>
          <w:rFonts w:ascii="Times New Roman" w:hAnsi="Times New Roman"/>
          <w:i/>
          <w:sz w:val="22"/>
          <w:szCs w:val="22"/>
          <w:lang w:val="ru-RU"/>
        </w:rPr>
        <w:lastRenderedPageBreak/>
        <w:t>Приложение к Форме №6</w:t>
      </w:r>
    </w:p>
    <w:p w14:paraId="2BAAC347" w14:textId="77777777" w:rsidR="007F7247" w:rsidRDefault="007F7247" w:rsidP="007F7247">
      <w:pPr>
        <w:ind w:left="471" w:right="627" w:hanging="10"/>
        <w:jc w:val="center"/>
        <w:rPr>
          <w:rFonts w:ascii="Times New Roman" w:hAnsi="Times New Roman"/>
          <w:i/>
          <w:sz w:val="22"/>
          <w:szCs w:val="22"/>
          <w:lang w:val="ru-RU"/>
        </w:rPr>
      </w:pPr>
    </w:p>
    <w:p w14:paraId="5112456C" w14:textId="77777777" w:rsidR="007F7247" w:rsidRDefault="007F7247" w:rsidP="007F7247">
      <w:pPr>
        <w:ind w:left="471" w:right="627" w:hanging="10"/>
        <w:jc w:val="center"/>
        <w:rPr>
          <w:rFonts w:ascii="Times New Roman" w:hAnsi="Times New Roman"/>
          <w:sz w:val="22"/>
          <w:szCs w:val="22"/>
          <w:lang w:val="ru-RU"/>
        </w:rPr>
      </w:pPr>
      <w:r>
        <w:rPr>
          <w:rFonts w:ascii="Times New Roman" w:hAnsi="Times New Roman"/>
          <w:i/>
          <w:sz w:val="22"/>
          <w:szCs w:val="22"/>
          <w:lang w:val="ru-RU"/>
        </w:rPr>
        <w:t xml:space="preserve">НА ФИРМЕННОМ БЛАНКЕ  </w:t>
      </w:r>
    </w:p>
    <w:p w14:paraId="44FE16C7" w14:textId="77777777" w:rsidR="007F7247" w:rsidRDefault="007F7247" w:rsidP="007F7247">
      <w:pPr>
        <w:spacing w:after="3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62BCA243" w14:textId="77777777" w:rsidR="007F7247" w:rsidRDefault="007F7247" w:rsidP="007F7247">
      <w:pPr>
        <w:spacing w:after="2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79A9D999" w14:textId="77777777" w:rsidR="007F7247" w:rsidRDefault="007F7247" w:rsidP="007F7247">
      <w:pPr>
        <w:spacing w:after="7"/>
        <w:ind w:firstLine="567"/>
        <w:rPr>
          <w:rFonts w:ascii="Times New Roman" w:hAnsi="Times New Roman"/>
          <w:sz w:val="22"/>
          <w:szCs w:val="22"/>
          <w:lang w:val="ru-RU"/>
        </w:rPr>
      </w:pPr>
      <w:r>
        <w:rPr>
          <w:rFonts w:ascii="Times New Roman" w:hAnsi="Times New Roman"/>
          <w:sz w:val="22"/>
          <w:szCs w:val="22"/>
          <w:lang w:val="ru-RU"/>
        </w:rPr>
        <w:t>Дата: (</w:t>
      </w:r>
      <w:r>
        <w:rPr>
          <w:rFonts w:ascii="Times New Roman" w:hAnsi="Times New Roman"/>
          <w:i/>
          <w:sz w:val="22"/>
          <w:szCs w:val="22"/>
          <w:lang w:val="ru-RU"/>
        </w:rPr>
        <w:t>вписать дату</w:t>
      </w:r>
      <w:r>
        <w:rPr>
          <w:rFonts w:ascii="Times New Roman" w:hAnsi="Times New Roman"/>
          <w:sz w:val="22"/>
          <w:szCs w:val="22"/>
          <w:lang w:val="ru-RU"/>
        </w:rPr>
        <w:t xml:space="preserve">). </w:t>
      </w:r>
    </w:p>
    <w:p w14:paraId="040DCD0E" w14:textId="77777777" w:rsidR="007F7247" w:rsidRDefault="007F7247" w:rsidP="007F7247">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КОМУ: Закупочной комиссии. </w:t>
      </w:r>
    </w:p>
    <w:p w14:paraId="208038FA" w14:textId="77777777" w:rsidR="007F7247" w:rsidRDefault="007F7247" w:rsidP="007F7247">
      <w:pPr>
        <w:ind w:firstLine="567"/>
        <w:jc w:val="both"/>
        <w:rPr>
          <w:rFonts w:ascii="Times New Roman" w:hAnsi="Times New Roman"/>
          <w:sz w:val="22"/>
          <w:szCs w:val="22"/>
          <w:lang w:val="ru-RU"/>
        </w:rPr>
      </w:pPr>
    </w:p>
    <w:p w14:paraId="72168CB5" w14:textId="51527431" w:rsidR="007F7247" w:rsidRDefault="007F7247" w:rsidP="007F7247">
      <w:pPr>
        <w:ind w:firstLine="567"/>
        <w:jc w:val="both"/>
        <w:rPr>
          <w:rFonts w:ascii="Times New Roman" w:hAnsi="Times New Roman"/>
          <w:sz w:val="22"/>
          <w:szCs w:val="22"/>
          <w:lang w:val="ru-RU"/>
        </w:rPr>
      </w:pPr>
      <w:r>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6620FD4E" w14:textId="77777777" w:rsidR="007F7247" w:rsidRDefault="007F7247" w:rsidP="007F7247">
      <w:pPr>
        <w:spacing w:after="5"/>
        <w:ind w:right="86" w:firstLine="567"/>
        <w:jc w:val="both"/>
        <w:rPr>
          <w:rFonts w:ascii="Times New Roman" w:hAnsi="Times New Roman"/>
          <w:sz w:val="22"/>
          <w:szCs w:val="22"/>
          <w:lang w:val="ru-RU"/>
        </w:rPr>
      </w:pPr>
    </w:p>
    <w:p w14:paraId="1AA2756D" w14:textId="77777777" w:rsidR="007F7247" w:rsidRDefault="007F7247" w:rsidP="007F7247">
      <w:pPr>
        <w:spacing w:after="22"/>
        <w:ind w:firstLine="567"/>
        <w:rPr>
          <w:rFonts w:ascii="Times New Roman" w:hAnsi="Times New Roman"/>
          <w:sz w:val="22"/>
          <w:szCs w:val="22"/>
          <w:lang w:val="ru-RU"/>
        </w:rPr>
      </w:pPr>
    </w:p>
    <w:p w14:paraId="657F9323" w14:textId="77777777" w:rsidR="007F7247" w:rsidRDefault="007F7247" w:rsidP="007F7247">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Дата: «___» __________2023г. </w:t>
      </w:r>
    </w:p>
    <w:p w14:paraId="6A3C9CEC" w14:textId="77777777" w:rsidR="007F7247" w:rsidRDefault="007F7247" w:rsidP="007F7247">
      <w:pPr>
        <w:ind w:firstLine="567"/>
        <w:rPr>
          <w:rFonts w:ascii="Times New Roman" w:hAnsi="Times New Roman"/>
          <w:sz w:val="22"/>
          <w:szCs w:val="22"/>
          <w:lang w:val="ru-RU"/>
        </w:rPr>
      </w:pPr>
      <w:r>
        <w:rPr>
          <w:rFonts w:ascii="Times New Roman" w:hAnsi="Times New Roman"/>
          <w:sz w:val="22"/>
          <w:szCs w:val="22"/>
          <w:lang w:val="ru-RU"/>
        </w:rPr>
        <w:t xml:space="preserve"> </w:t>
      </w:r>
    </w:p>
    <w:p w14:paraId="325D0990" w14:textId="77777777" w:rsidR="007F7247" w:rsidRDefault="007F7247" w:rsidP="007F7247">
      <w:pPr>
        <w:spacing w:after="5"/>
        <w:ind w:right="159" w:firstLine="567"/>
        <w:jc w:val="both"/>
        <w:rPr>
          <w:rFonts w:ascii="Times New Roman" w:hAnsi="Times New Roman"/>
          <w:sz w:val="22"/>
          <w:szCs w:val="22"/>
          <w:lang w:val="ru-RU"/>
        </w:rPr>
      </w:pPr>
    </w:p>
    <w:p w14:paraId="3644AE82" w14:textId="77777777" w:rsidR="007F7247" w:rsidRDefault="007F7247" w:rsidP="007F7247">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уполномоченного лица Заказчика</w:t>
      </w:r>
    </w:p>
    <w:p w14:paraId="03E778DD" w14:textId="77777777" w:rsidR="007F7247" w:rsidRDefault="007F7247" w:rsidP="007F7247">
      <w:pPr>
        <w:spacing w:after="5"/>
        <w:ind w:right="159" w:firstLine="567"/>
        <w:jc w:val="both"/>
        <w:rPr>
          <w:rFonts w:ascii="Times New Roman" w:hAnsi="Times New Roman"/>
          <w:sz w:val="22"/>
          <w:szCs w:val="22"/>
          <w:lang w:val="ru-RU"/>
        </w:rPr>
      </w:pPr>
    </w:p>
    <w:p w14:paraId="62145C46" w14:textId="77777777" w:rsidR="007F7247" w:rsidRDefault="007F7247" w:rsidP="007F7247">
      <w:pPr>
        <w:spacing w:after="5"/>
        <w:ind w:right="159" w:firstLine="567"/>
        <w:jc w:val="both"/>
        <w:rPr>
          <w:rFonts w:ascii="Times New Roman" w:hAnsi="Times New Roman"/>
          <w:sz w:val="22"/>
          <w:szCs w:val="22"/>
          <w:lang w:val="ru-RU"/>
        </w:rPr>
      </w:pPr>
    </w:p>
    <w:p w14:paraId="4224C6CA" w14:textId="77777777" w:rsidR="007F7247" w:rsidRDefault="007F7247" w:rsidP="007F7247">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17EB19AA" w14:textId="77777777" w:rsidR="007F7247" w:rsidRDefault="007F7247" w:rsidP="007F7247">
      <w:pPr>
        <w:rPr>
          <w:rFonts w:ascii="Times New Roman" w:hAnsi="Times New Roman"/>
          <w:b/>
          <w:sz w:val="22"/>
          <w:szCs w:val="22"/>
          <w:lang w:val="ru-RU"/>
        </w:rPr>
      </w:pPr>
      <w:r>
        <w:rPr>
          <w:rFonts w:ascii="Times New Roman" w:hAnsi="Times New Roman"/>
          <w:b/>
          <w:sz w:val="22"/>
          <w:szCs w:val="22"/>
          <w:lang w:val="ru-RU"/>
        </w:rPr>
        <w:t xml:space="preserve"> </w:t>
      </w:r>
    </w:p>
    <w:p w14:paraId="31443FE9" w14:textId="77777777" w:rsidR="007F7247" w:rsidRDefault="007F7247" w:rsidP="007F7247">
      <w:pPr>
        <w:rPr>
          <w:rFonts w:ascii="Times New Roman" w:hAnsi="Times New Roman"/>
          <w:b/>
          <w:sz w:val="22"/>
          <w:szCs w:val="22"/>
          <w:lang w:val="ru-RU"/>
        </w:rPr>
      </w:pPr>
    </w:p>
    <w:p w14:paraId="2254AD7B" w14:textId="77777777" w:rsidR="007F7247" w:rsidRDefault="007F7247" w:rsidP="007F7247">
      <w:pPr>
        <w:rPr>
          <w:rFonts w:ascii="Times New Roman" w:hAnsi="Times New Roman"/>
          <w:b/>
          <w:sz w:val="22"/>
          <w:szCs w:val="22"/>
          <w:lang w:val="ru-RU"/>
        </w:rPr>
      </w:pPr>
    </w:p>
    <w:p w14:paraId="25900760" w14:textId="77777777" w:rsidR="007F7247" w:rsidRDefault="007F7247" w:rsidP="007F7247">
      <w:pPr>
        <w:rPr>
          <w:rFonts w:ascii="Times New Roman" w:hAnsi="Times New Roman"/>
          <w:b/>
          <w:sz w:val="22"/>
          <w:szCs w:val="22"/>
          <w:lang w:val="ru-RU"/>
        </w:rPr>
      </w:pPr>
    </w:p>
    <w:p w14:paraId="2177B07D" w14:textId="77777777" w:rsidR="007F7247" w:rsidRDefault="007F7247" w:rsidP="007F7247">
      <w:pPr>
        <w:rPr>
          <w:rFonts w:ascii="Times New Roman" w:hAnsi="Times New Roman"/>
          <w:bCs/>
          <w:sz w:val="22"/>
          <w:szCs w:val="22"/>
          <w:lang w:val="ru-RU"/>
        </w:rPr>
      </w:pPr>
      <w:r>
        <w:rPr>
          <w:rFonts w:ascii="Times New Roman" w:hAnsi="Times New Roman"/>
          <w:bCs/>
          <w:sz w:val="22"/>
          <w:szCs w:val="22"/>
          <w:lang w:val="ru-RU"/>
        </w:rPr>
        <w:t>Контакт для связи:</w:t>
      </w:r>
    </w:p>
    <w:p w14:paraId="07BA713F" w14:textId="77777777" w:rsidR="007F7247" w:rsidRDefault="007F7247" w:rsidP="007F7247">
      <w:pPr>
        <w:rPr>
          <w:rFonts w:ascii="Times New Roman" w:hAnsi="Times New Roman"/>
          <w:bCs/>
          <w:sz w:val="22"/>
          <w:szCs w:val="22"/>
          <w:lang w:val="ru-RU"/>
        </w:rPr>
      </w:pPr>
      <w:r>
        <w:rPr>
          <w:rFonts w:ascii="Times New Roman" w:hAnsi="Times New Roman"/>
          <w:bCs/>
          <w:sz w:val="22"/>
          <w:szCs w:val="22"/>
          <w:lang w:val="ru-RU"/>
        </w:rPr>
        <w:t>Мусаев Л.А.</w:t>
      </w:r>
    </w:p>
    <w:p w14:paraId="16973C74" w14:textId="77777777" w:rsidR="007F7247" w:rsidRDefault="007F7247" w:rsidP="007F7247">
      <w:pPr>
        <w:rPr>
          <w:rFonts w:ascii="Times New Roman" w:hAnsi="Times New Roman"/>
          <w:bCs/>
          <w:sz w:val="22"/>
          <w:szCs w:val="22"/>
          <w:lang w:val="ru-RU"/>
        </w:rPr>
      </w:pPr>
      <w:r>
        <w:rPr>
          <w:rFonts w:ascii="Times New Roman" w:hAnsi="Times New Roman"/>
          <w:bCs/>
          <w:sz w:val="22"/>
          <w:szCs w:val="22"/>
          <w:lang w:val="ru-RU"/>
        </w:rPr>
        <w:t>+998 97 732 44 43</w:t>
      </w:r>
    </w:p>
    <w:p w14:paraId="53290BFA" w14:textId="77777777" w:rsidR="009B5DFF" w:rsidRDefault="009B5DFF">
      <w:pPr>
        <w:rPr>
          <w:rFonts w:ascii="Times New Roman" w:hAnsi="Times New Roman"/>
          <w:b/>
          <w:sz w:val="22"/>
          <w:szCs w:val="22"/>
          <w:lang w:val="ru-RU"/>
        </w:rPr>
      </w:pPr>
    </w:p>
    <w:p w14:paraId="435224CC" w14:textId="77777777" w:rsidR="009B5DFF" w:rsidRDefault="009B5DFF">
      <w:pPr>
        <w:rPr>
          <w:rFonts w:ascii="Times New Roman" w:hAnsi="Times New Roman"/>
          <w:b/>
          <w:sz w:val="22"/>
          <w:szCs w:val="22"/>
          <w:lang w:val="ru-RU"/>
        </w:rPr>
      </w:pPr>
    </w:p>
    <w:p w14:paraId="47D1801D" w14:textId="77777777" w:rsidR="009B5DFF" w:rsidRDefault="009B5DFF">
      <w:pPr>
        <w:rPr>
          <w:rFonts w:ascii="Times New Roman" w:hAnsi="Times New Roman"/>
          <w:b/>
          <w:sz w:val="22"/>
          <w:szCs w:val="22"/>
          <w:lang w:val="ru-RU"/>
        </w:rPr>
      </w:pPr>
    </w:p>
    <w:p w14:paraId="0C81C186" w14:textId="77777777" w:rsidR="009B5DFF" w:rsidRDefault="009B5DFF">
      <w:pPr>
        <w:rPr>
          <w:rFonts w:ascii="Times New Roman" w:hAnsi="Times New Roman"/>
          <w:b/>
          <w:sz w:val="22"/>
          <w:szCs w:val="22"/>
          <w:lang w:val="ru-RU"/>
        </w:rPr>
      </w:pPr>
    </w:p>
    <w:p w14:paraId="72AC82CF" w14:textId="77777777" w:rsidR="009B5DFF" w:rsidRDefault="009B5DFF">
      <w:pPr>
        <w:rPr>
          <w:rFonts w:ascii="Times New Roman" w:hAnsi="Times New Roman"/>
          <w:b/>
          <w:sz w:val="22"/>
          <w:szCs w:val="22"/>
          <w:lang w:val="ru-RU"/>
        </w:rPr>
      </w:pPr>
    </w:p>
    <w:p w14:paraId="17FBFDAB" w14:textId="68E9F6C3"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8"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FD2FDF4"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A83C26">
              <w:rPr>
                <w:rFonts w:ascii="Times New Roman" w:hAnsi="Times New Roman"/>
                <w:sz w:val="22"/>
                <w:szCs w:val="22"/>
                <w:lang w:val="ru-RU"/>
              </w:rPr>
              <w:t>6</w:t>
            </w:r>
            <w:r w:rsidRPr="00904AE7">
              <w:rPr>
                <w:rFonts w:ascii="Times New Roman" w:hAnsi="Times New Roman"/>
                <w:sz w:val="22"/>
                <w:szCs w:val="22"/>
                <w:lang w:val="ru-RU"/>
              </w:rPr>
              <w:t xml:space="preserve"> балл</w:t>
            </w:r>
            <w:r w:rsidR="0074215B">
              <w:rPr>
                <w:rFonts w:ascii="Times New Roman" w:hAnsi="Times New Roman"/>
                <w:sz w:val="22"/>
                <w:szCs w:val="22"/>
                <w:lang w:val="ru-RU"/>
              </w:rPr>
              <w:t>ов</w:t>
            </w:r>
          </w:p>
          <w:p w14:paraId="31125CDB" w14:textId="77777777" w:rsidR="000B186E" w:rsidRPr="00904AE7" w:rsidRDefault="000B186E" w:rsidP="000B186E">
            <w:pPr>
              <w:rPr>
                <w:rFonts w:ascii="Times New Roman" w:hAnsi="Times New Roman"/>
                <w:sz w:val="22"/>
                <w:szCs w:val="22"/>
                <w:lang w:val="ru-RU"/>
              </w:rPr>
            </w:pPr>
          </w:p>
          <w:p w14:paraId="2881086A" w14:textId="40273B84"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27061BE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A83C26">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0F4146EB" w14:textId="77777777" w:rsidR="00904AE7" w:rsidRPr="00904AE7" w:rsidRDefault="00904AE7" w:rsidP="00904AE7">
            <w:pPr>
              <w:rPr>
                <w:rFonts w:ascii="Times New Roman" w:hAnsi="Times New Roman"/>
                <w:sz w:val="22"/>
                <w:szCs w:val="22"/>
                <w:lang w:val="ru-RU"/>
              </w:rPr>
            </w:pPr>
          </w:p>
          <w:p w14:paraId="564A528D" w14:textId="12644F6C"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2CA94B6A"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A83C26">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621FAFC9" w14:textId="77777777" w:rsidR="00904AE7" w:rsidRPr="00904AE7" w:rsidRDefault="00904AE7" w:rsidP="00904AE7">
            <w:pPr>
              <w:rPr>
                <w:rFonts w:ascii="Times New Roman" w:hAnsi="Times New Roman"/>
                <w:sz w:val="22"/>
                <w:szCs w:val="22"/>
                <w:lang w:val="ru-RU"/>
              </w:rPr>
            </w:pPr>
          </w:p>
          <w:p w14:paraId="74A7AF39" w14:textId="18C193F9"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0315A68"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A83C26">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4E588AAB" w14:textId="77777777" w:rsidR="00904AE7" w:rsidRPr="00904AE7" w:rsidRDefault="00904AE7" w:rsidP="00904AE7">
            <w:pPr>
              <w:rPr>
                <w:rFonts w:ascii="Times New Roman" w:hAnsi="Times New Roman"/>
                <w:sz w:val="22"/>
                <w:szCs w:val="22"/>
                <w:lang w:val="ru-RU"/>
              </w:rPr>
            </w:pPr>
          </w:p>
          <w:p w14:paraId="35CC9957" w14:textId="2FC544DC"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28EE3B62"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A83C26">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16DDAB4C" w14:textId="77777777" w:rsidR="00904AE7" w:rsidRPr="00904AE7" w:rsidRDefault="00904AE7" w:rsidP="00904AE7">
            <w:pPr>
              <w:rPr>
                <w:rFonts w:ascii="Times New Roman" w:hAnsi="Times New Roman"/>
                <w:sz w:val="22"/>
                <w:szCs w:val="22"/>
                <w:lang w:val="ru-RU"/>
              </w:rPr>
            </w:pPr>
          </w:p>
          <w:p w14:paraId="51014A51" w14:textId="50464170"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8"/>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A83C26"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07DDB401"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w:t>
            </w:r>
            <w:r w:rsidR="0074215B">
              <w:rPr>
                <w:rFonts w:ascii="Times New Roman" w:hAnsi="Times New Roman"/>
                <w:sz w:val="22"/>
                <w:szCs w:val="22"/>
                <w:lang w:val="ru-RU"/>
              </w:rPr>
              <w:t xml:space="preserve">(30) </w:t>
            </w:r>
            <w:r w:rsidRPr="00904AE7">
              <w:rPr>
                <w:rFonts w:ascii="Times New Roman" w:hAnsi="Times New Roman"/>
                <w:sz w:val="22"/>
                <w:szCs w:val="22"/>
                <w:lang w:val="ru-RU"/>
              </w:rPr>
              <w:t>балл.</w:t>
            </w:r>
          </w:p>
          <w:p w14:paraId="46F596EF" w14:textId="32494885"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r w:rsidR="0074215B">
              <w:rPr>
                <w:rFonts w:ascii="Times New Roman" w:hAnsi="Times New Roman"/>
                <w:sz w:val="22"/>
                <w:szCs w:val="22"/>
                <w:lang w:val="ru-RU"/>
              </w:rPr>
              <w:t>.</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Style w:val="29"/>
        <w:tblW w:w="10207" w:type="dxa"/>
        <w:tblInd w:w="-601" w:type="dxa"/>
        <w:tblLook w:val="04A0" w:firstRow="1" w:lastRow="0" w:firstColumn="1" w:lastColumn="0" w:noHBand="0" w:noVBand="1"/>
      </w:tblPr>
      <w:tblGrid>
        <w:gridCol w:w="534"/>
        <w:gridCol w:w="4536"/>
        <w:gridCol w:w="5137"/>
      </w:tblGrid>
      <w:tr w:rsidR="0074215B" w:rsidRPr="0074215B" w14:paraId="35E23657" w14:textId="77777777" w:rsidTr="0074215B">
        <w:tc>
          <w:tcPr>
            <w:tcW w:w="534" w:type="dxa"/>
            <w:tcBorders>
              <w:top w:val="single" w:sz="4" w:space="0" w:color="auto"/>
              <w:left w:val="single" w:sz="4" w:space="0" w:color="auto"/>
              <w:bottom w:val="single" w:sz="4" w:space="0" w:color="auto"/>
              <w:right w:val="single" w:sz="4" w:space="0" w:color="auto"/>
            </w:tcBorders>
          </w:tcPr>
          <w:p w14:paraId="0ACE3C60" w14:textId="77777777" w:rsidR="0074215B" w:rsidRPr="0074215B" w:rsidRDefault="0074215B" w:rsidP="0074215B">
            <w:pPr>
              <w:jc w:val="both"/>
              <w:rPr>
                <w:rFonts w:ascii="Times New Roman" w:hAnsi="Times New Roman"/>
                <w:sz w:val="22"/>
                <w:szCs w:val="22"/>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14:paraId="24EEECC5" w14:textId="77777777" w:rsidR="0074215B" w:rsidRPr="0074215B" w:rsidRDefault="0074215B" w:rsidP="0074215B">
            <w:pPr>
              <w:jc w:val="center"/>
              <w:rPr>
                <w:rFonts w:ascii="Times New Roman" w:hAnsi="Times New Roman"/>
                <w:sz w:val="22"/>
                <w:szCs w:val="22"/>
                <w:lang w:val="ru-RU" w:eastAsia="ru-RU"/>
              </w:rPr>
            </w:pPr>
            <w:r w:rsidRPr="0074215B">
              <w:rPr>
                <w:rFonts w:ascii="Times New Roman" w:hAnsi="Times New Roman"/>
                <w:b/>
                <w:sz w:val="22"/>
                <w:szCs w:val="22"/>
                <w:lang w:val="ru-RU" w:eastAsia="ru-RU"/>
              </w:rPr>
              <w:t>Наименование требований</w:t>
            </w:r>
          </w:p>
        </w:tc>
        <w:tc>
          <w:tcPr>
            <w:tcW w:w="5137" w:type="dxa"/>
            <w:tcBorders>
              <w:top w:val="single" w:sz="4" w:space="0" w:color="auto"/>
              <w:left w:val="single" w:sz="4" w:space="0" w:color="auto"/>
              <w:bottom w:val="single" w:sz="4" w:space="0" w:color="auto"/>
              <w:right w:val="single" w:sz="4" w:space="0" w:color="auto"/>
            </w:tcBorders>
            <w:hideMark/>
          </w:tcPr>
          <w:p w14:paraId="7CFDF663" w14:textId="77777777" w:rsidR="0074215B" w:rsidRPr="0074215B" w:rsidRDefault="0074215B" w:rsidP="0074215B">
            <w:pPr>
              <w:jc w:val="center"/>
              <w:rPr>
                <w:rFonts w:ascii="Times New Roman" w:hAnsi="Times New Roman"/>
                <w:sz w:val="22"/>
                <w:szCs w:val="22"/>
                <w:lang w:val="ru-RU" w:eastAsia="ru-RU"/>
              </w:rPr>
            </w:pPr>
            <w:r w:rsidRPr="0074215B">
              <w:rPr>
                <w:rFonts w:ascii="Times New Roman" w:hAnsi="Times New Roman"/>
                <w:b/>
                <w:sz w:val="22"/>
                <w:szCs w:val="22"/>
                <w:lang w:val="ru-RU" w:eastAsia="ru-RU"/>
              </w:rPr>
              <w:t>Содержания технического задания</w:t>
            </w:r>
          </w:p>
        </w:tc>
      </w:tr>
      <w:tr w:rsidR="0074215B" w:rsidRPr="0074215B" w14:paraId="04169882"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424B838B"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66024076" w14:textId="77777777" w:rsidR="0074215B" w:rsidRPr="0074215B" w:rsidRDefault="0074215B" w:rsidP="0074215B">
            <w:pPr>
              <w:shd w:val="clear" w:color="auto" w:fill="FFFFFF"/>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Наименование и цели использования выполняемых работ и оказываемых услуг с указанием основных технико-экономических показателей</w:t>
            </w:r>
          </w:p>
        </w:tc>
        <w:tc>
          <w:tcPr>
            <w:tcW w:w="5137" w:type="dxa"/>
            <w:tcBorders>
              <w:top w:val="single" w:sz="4" w:space="0" w:color="auto"/>
              <w:left w:val="single" w:sz="4" w:space="0" w:color="auto"/>
              <w:bottom w:val="single" w:sz="4" w:space="0" w:color="auto"/>
              <w:right w:val="single" w:sz="4" w:space="0" w:color="auto"/>
            </w:tcBorders>
            <w:hideMark/>
          </w:tcPr>
          <w:p w14:paraId="7F6FEE51" w14:textId="298A2F9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1.1. </w:t>
            </w:r>
            <w:bookmarkStart w:id="9" w:name="_Hlk132031322"/>
            <w:r w:rsidRPr="0074215B">
              <w:rPr>
                <w:rFonts w:ascii="Times New Roman" w:hAnsi="Times New Roman"/>
                <w:sz w:val="22"/>
                <w:szCs w:val="22"/>
                <w:lang w:val="ru-RU" w:eastAsia="ru-RU"/>
              </w:rPr>
              <w:t>Оказание услуг по очистке (мойке) поверхностей стеклопакетов и гранитных покрытий зданий Головного офиса</w:t>
            </w:r>
            <w:r w:rsidRPr="0074215B">
              <w:rPr>
                <w:rFonts w:ascii="Times New Roman" w:hAnsi="Times New Roman"/>
                <w:b/>
                <w:sz w:val="22"/>
                <w:szCs w:val="22"/>
                <w:lang w:val="ru-RU" w:eastAsia="ru-RU"/>
              </w:rPr>
              <w:t xml:space="preserve"> </w:t>
            </w:r>
            <w:r w:rsidRPr="0074215B">
              <w:rPr>
                <w:rFonts w:ascii="Times New Roman" w:hAnsi="Times New Roman"/>
                <w:sz w:val="22"/>
                <w:szCs w:val="22"/>
                <w:lang w:val="ru-RU" w:eastAsia="ru-RU"/>
              </w:rPr>
              <w:t>АО «Узнацбанк»,</w:t>
            </w:r>
            <w:r w:rsidRPr="0074215B">
              <w:rPr>
                <w:rFonts w:ascii="Times New Roman" w:hAnsi="Times New Roman"/>
                <w:sz w:val="22"/>
                <w:szCs w:val="22"/>
                <w:lang w:val="ru-RU"/>
              </w:rPr>
              <w:t xml:space="preserve"> Галереи ИИУ Узнацбанка</w:t>
            </w:r>
            <w:r w:rsidRPr="0074215B">
              <w:rPr>
                <w:rFonts w:ascii="Times New Roman" w:hAnsi="Times New Roman"/>
                <w:sz w:val="22"/>
                <w:szCs w:val="22"/>
                <w:lang w:val="ru-RU" w:eastAsia="ru-RU"/>
              </w:rPr>
              <w:t xml:space="preserve"> и административного здания по адресу ул. Истикбол 23</w:t>
            </w:r>
            <w:bookmarkEnd w:id="9"/>
            <w:r w:rsidRPr="0074215B">
              <w:rPr>
                <w:rFonts w:ascii="Times New Roman" w:hAnsi="Times New Roman"/>
                <w:sz w:val="22"/>
                <w:szCs w:val="22"/>
                <w:lang w:val="ru-RU" w:eastAsia="ru-RU"/>
              </w:rPr>
              <w:t>.</w:t>
            </w:r>
          </w:p>
        </w:tc>
      </w:tr>
      <w:tr w:rsidR="0074215B" w:rsidRPr="00A83C26" w14:paraId="47D0A358"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71E56919"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08FDD4EE"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Основание для реализации проекта, в рамках которого производится закупка</w:t>
            </w:r>
          </w:p>
        </w:tc>
        <w:tc>
          <w:tcPr>
            <w:tcW w:w="5137" w:type="dxa"/>
            <w:tcBorders>
              <w:top w:val="single" w:sz="4" w:space="0" w:color="auto"/>
              <w:left w:val="single" w:sz="4" w:space="0" w:color="auto"/>
              <w:bottom w:val="single" w:sz="4" w:space="0" w:color="auto"/>
              <w:right w:val="single" w:sz="4" w:space="0" w:color="auto"/>
            </w:tcBorders>
            <w:hideMark/>
          </w:tcPr>
          <w:p w14:paraId="0CDE50DB" w14:textId="77777777" w:rsidR="0074215B" w:rsidRPr="0074215B" w:rsidRDefault="0074215B" w:rsidP="0074215B">
            <w:pPr>
              <w:spacing w:line="0" w:lineRule="atLeast"/>
              <w:jc w:val="both"/>
              <w:rPr>
                <w:rFonts w:ascii="Times New Roman" w:hAnsi="Times New Roman"/>
                <w:sz w:val="22"/>
                <w:szCs w:val="22"/>
                <w:lang w:val="ru-RU" w:eastAsia="ru-RU"/>
              </w:rPr>
            </w:pPr>
            <w:r w:rsidRPr="0074215B">
              <w:rPr>
                <w:rFonts w:ascii="Times New Roman" w:hAnsi="Times New Roman"/>
                <w:sz w:val="22"/>
                <w:szCs w:val="22"/>
                <w:lang w:val="ru-RU" w:eastAsia="ru-RU"/>
              </w:rPr>
              <w:t>2.1. Рапорт о необходимости очистки с указанием частей здания и квадратуры поверхностей, утвержденный Заместителем Председателя Правления.</w:t>
            </w:r>
          </w:p>
        </w:tc>
      </w:tr>
      <w:tr w:rsidR="0074215B" w:rsidRPr="00A83C26" w14:paraId="209C6D57"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2A17533E"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5BE1370E"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137" w:type="dxa"/>
            <w:tcBorders>
              <w:top w:val="single" w:sz="4" w:space="0" w:color="auto"/>
              <w:left w:val="single" w:sz="4" w:space="0" w:color="auto"/>
              <w:bottom w:val="single" w:sz="4" w:space="0" w:color="auto"/>
              <w:right w:val="single" w:sz="4" w:space="0" w:color="auto"/>
            </w:tcBorders>
          </w:tcPr>
          <w:p w14:paraId="6A0A0381"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rPr>
              <w:t>3.1. Обязательное ознакомление с объектом до подачи отборочного предложения.</w:t>
            </w:r>
          </w:p>
          <w:p w14:paraId="1D354987"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rPr>
              <w:t>3.2. Все расходные материалы, использование спецтехники или строительных лесов за счет Исполнителя.</w:t>
            </w:r>
          </w:p>
          <w:p w14:paraId="20527578"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eastAsia="ru-RU"/>
              </w:rPr>
              <w:t>3.3. Общая площадь наружной и внутренней поверхности зданий Головного офиса АО «Узнацбанк»,</w:t>
            </w:r>
            <w:r w:rsidRPr="0074215B">
              <w:rPr>
                <w:rFonts w:ascii="Times New Roman" w:hAnsi="Times New Roman"/>
                <w:sz w:val="22"/>
                <w:szCs w:val="22"/>
                <w:lang w:val="ru-RU"/>
              </w:rPr>
              <w:t xml:space="preserve"> Галерея ИИУ Узнацбанка</w:t>
            </w:r>
            <w:r w:rsidRPr="0074215B">
              <w:rPr>
                <w:rFonts w:ascii="Times New Roman" w:hAnsi="Times New Roman"/>
                <w:sz w:val="22"/>
                <w:szCs w:val="22"/>
                <w:lang w:val="ru-RU" w:eastAsia="ru-RU"/>
              </w:rPr>
              <w:t xml:space="preserve"> и Истикбол 23, подлежащая очистке </w:t>
            </w:r>
            <w:r w:rsidRPr="0074215B">
              <w:rPr>
                <w:rFonts w:ascii="Times New Roman" w:hAnsi="Times New Roman"/>
                <w:b/>
                <w:sz w:val="22"/>
                <w:szCs w:val="22"/>
                <w:lang w:val="ru-RU" w:eastAsia="ru-RU"/>
              </w:rPr>
              <w:t>весной</w:t>
            </w:r>
            <w:r w:rsidRPr="0074215B">
              <w:rPr>
                <w:rFonts w:ascii="Times New Roman" w:hAnsi="Times New Roman"/>
                <w:sz w:val="22"/>
                <w:szCs w:val="22"/>
                <w:lang w:val="ru-RU" w:eastAsia="ru-RU"/>
              </w:rPr>
              <w:t xml:space="preserve"> составляет </w:t>
            </w:r>
            <w:r w:rsidRPr="0074215B">
              <w:rPr>
                <w:rFonts w:ascii="Times New Roman" w:hAnsi="Times New Roman"/>
                <w:b/>
                <w:sz w:val="22"/>
                <w:szCs w:val="22"/>
                <w:lang w:val="ru-RU" w:eastAsia="ru-RU"/>
              </w:rPr>
              <w:t>18 611 кв.м.</w:t>
            </w:r>
          </w:p>
          <w:p w14:paraId="167143A1" w14:textId="77777777" w:rsidR="0074215B" w:rsidRPr="0074215B" w:rsidRDefault="0074215B" w:rsidP="0074215B">
            <w:pPr>
              <w:jc w:val="both"/>
              <w:rPr>
                <w:rFonts w:ascii="Times New Roman" w:hAnsi="Times New Roman"/>
                <w:b/>
                <w:sz w:val="22"/>
                <w:szCs w:val="22"/>
                <w:lang w:val="ru-RU" w:eastAsia="ru-RU"/>
              </w:rPr>
            </w:pPr>
          </w:p>
          <w:p w14:paraId="123C3276" w14:textId="65DE9134"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 xml:space="preserve">I.В здании Головного офиса АО «Узнацбанк» </w:t>
            </w:r>
            <w:r>
              <w:rPr>
                <w:rFonts w:ascii="Times New Roman" w:hAnsi="Times New Roman"/>
                <w:b/>
                <w:sz w:val="22"/>
                <w:szCs w:val="22"/>
                <w:lang w:val="ru-RU" w:eastAsia="ru-RU"/>
              </w:rPr>
              <w:br/>
            </w:r>
            <w:r w:rsidRPr="0074215B">
              <w:rPr>
                <w:rFonts w:ascii="Times New Roman" w:hAnsi="Times New Roman"/>
                <w:b/>
                <w:sz w:val="22"/>
                <w:szCs w:val="22"/>
                <w:lang w:val="ru-RU" w:eastAsia="ru-RU"/>
              </w:rPr>
              <w:t>(16 221кв.м.)</w:t>
            </w:r>
          </w:p>
          <w:p w14:paraId="2A688A79"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 том числе:</w:t>
            </w:r>
          </w:p>
          <w:p w14:paraId="079500E1"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b/>
                <w:sz w:val="22"/>
                <w:szCs w:val="22"/>
                <w:lang w:val="ru-RU" w:eastAsia="ru-RU"/>
              </w:rPr>
              <w:t>Наружная часть</w:t>
            </w:r>
            <w:r w:rsidRPr="0074215B">
              <w:rPr>
                <w:rFonts w:ascii="Times New Roman" w:hAnsi="Times New Roman"/>
                <w:sz w:val="22"/>
                <w:szCs w:val="22"/>
                <w:lang w:val="ru-RU" w:eastAsia="ru-RU"/>
              </w:rPr>
              <w:t xml:space="preserve">  </w:t>
            </w:r>
          </w:p>
          <w:p w14:paraId="7A4F5EB3"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-остекления 8 554 кв.м., </w:t>
            </w:r>
          </w:p>
          <w:p w14:paraId="51F0E440"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-алюминиевые решётки -190 кв.м., </w:t>
            </w:r>
          </w:p>
          <w:p w14:paraId="21714265"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-алюминиевые панели 33 кв.м.</w:t>
            </w:r>
          </w:p>
          <w:p w14:paraId="110CD9B0"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-гранитные поверхности -5 624</w:t>
            </w:r>
          </w:p>
          <w:p w14:paraId="3507E2DF"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Внутренняя часть.</w:t>
            </w:r>
            <w:r w:rsidRPr="0074215B">
              <w:rPr>
                <w:rFonts w:ascii="Times New Roman" w:hAnsi="Times New Roman"/>
                <w:sz w:val="22"/>
                <w:szCs w:val="22"/>
                <w:lang w:val="ru-RU" w:eastAsia="ru-RU"/>
              </w:rPr>
              <w:t xml:space="preserve"> </w:t>
            </w:r>
          </w:p>
          <w:p w14:paraId="0A9745C1"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-остекления - 1 092 кв.м., </w:t>
            </w:r>
          </w:p>
          <w:p w14:paraId="685BAE30"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-алюминиевые решётки -420 кв.м., </w:t>
            </w:r>
          </w:p>
          <w:p w14:paraId="203666AB"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-алюминиевые панели -308 кв.м.</w:t>
            </w:r>
          </w:p>
          <w:p w14:paraId="620D71EE" w14:textId="77777777" w:rsidR="0074215B" w:rsidRPr="0074215B" w:rsidRDefault="0074215B" w:rsidP="0074215B">
            <w:pPr>
              <w:jc w:val="both"/>
              <w:rPr>
                <w:rFonts w:ascii="Times New Roman" w:hAnsi="Times New Roman"/>
                <w:sz w:val="22"/>
                <w:szCs w:val="22"/>
                <w:lang w:val="ru-RU" w:eastAsia="ru-RU"/>
              </w:rPr>
            </w:pPr>
          </w:p>
          <w:p w14:paraId="38D8A010"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II. В здании по адресу: Истикбол 23. (92 кв.м.)</w:t>
            </w:r>
          </w:p>
          <w:p w14:paraId="69814F2A"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 том числе:</w:t>
            </w:r>
          </w:p>
          <w:p w14:paraId="20C6F7CB"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Наружная часть</w:t>
            </w:r>
            <w:r w:rsidRPr="0074215B">
              <w:rPr>
                <w:rFonts w:ascii="Times New Roman" w:hAnsi="Times New Roman"/>
                <w:sz w:val="22"/>
                <w:szCs w:val="22"/>
                <w:lang w:val="ru-RU" w:eastAsia="ru-RU"/>
              </w:rPr>
              <w:t xml:space="preserve"> -</w:t>
            </w:r>
            <w:r w:rsidRPr="0074215B">
              <w:rPr>
                <w:rFonts w:ascii="Times New Roman" w:hAnsi="Times New Roman"/>
                <w:b/>
                <w:sz w:val="22"/>
                <w:szCs w:val="22"/>
                <w:lang w:val="ru-RU" w:eastAsia="ru-RU"/>
              </w:rPr>
              <w:t>74 кв.м.</w:t>
            </w:r>
          </w:p>
          <w:p w14:paraId="0C1CF20D"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Внутренняя часть -18 кв.м.</w:t>
            </w:r>
          </w:p>
          <w:p w14:paraId="4D7EA541" w14:textId="77777777" w:rsidR="0074215B" w:rsidRPr="0074215B" w:rsidRDefault="0074215B" w:rsidP="0074215B">
            <w:pPr>
              <w:jc w:val="both"/>
              <w:rPr>
                <w:rFonts w:ascii="Times New Roman" w:hAnsi="Times New Roman"/>
                <w:b/>
                <w:sz w:val="22"/>
                <w:szCs w:val="22"/>
                <w:lang w:val="ru-RU"/>
              </w:rPr>
            </w:pPr>
          </w:p>
          <w:p w14:paraId="0E9681DD"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 xml:space="preserve">III. В здании </w:t>
            </w:r>
            <w:r w:rsidRPr="0074215B">
              <w:rPr>
                <w:rFonts w:ascii="Times New Roman" w:hAnsi="Times New Roman"/>
                <w:b/>
                <w:sz w:val="22"/>
                <w:szCs w:val="22"/>
                <w:lang w:val="ru-RU"/>
              </w:rPr>
              <w:t xml:space="preserve">Галерея ИИУ Узнацбанка </w:t>
            </w:r>
            <w:r w:rsidRPr="0074215B">
              <w:rPr>
                <w:rFonts w:ascii="Times New Roman" w:hAnsi="Times New Roman"/>
                <w:b/>
                <w:sz w:val="22"/>
                <w:szCs w:val="22"/>
                <w:lang w:val="ru-RU" w:eastAsia="ru-RU"/>
              </w:rPr>
              <w:t>2298 кв.м.</w:t>
            </w:r>
          </w:p>
          <w:p w14:paraId="3F00A732" w14:textId="77777777" w:rsidR="0074215B" w:rsidRPr="0074215B" w:rsidRDefault="0074215B" w:rsidP="0074215B">
            <w:pPr>
              <w:jc w:val="both"/>
              <w:rPr>
                <w:rFonts w:ascii="Times New Roman" w:hAnsi="Times New Roman"/>
                <w:sz w:val="22"/>
                <w:szCs w:val="22"/>
                <w:lang w:val="ru-RU" w:eastAsia="ru-RU"/>
              </w:rPr>
            </w:pPr>
          </w:p>
          <w:p w14:paraId="171AED94"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sz w:val="22"/>
                <w:szCs w:val="22"/>
                <w:lang w:val="ru-RU" w:eastAsia="ru-RU"/>
              </w:rPr>
              <w:t xml:space="preserve">3.6. Общая площадь наружной и внутренней поверхности здании Головного офиса АО «Узнацбанк», </w:t>
            </w:r>
            <w:r w:rsidRPr="0074215B">
              <w:rPr>
                <w:rFonts w:ascii="Times New Roman" w:hAnsi="Times New Roman"/>
                <w:sz w:val="22"/>
                <w:szCs w:val="22"/>
                <w:lang w:val="ru-RU"/>
              </w:rPr>
              <w:t>Галерея ИИУ Узнацбанка</w:t>
            </w:r>
            <w:r w:rsidRPr="0074215B">
              <w:rPr>
                <w:rFonts w:ascii="Times New Roman" w:hAnsi="Times New Roman"/>
                <w:sz w:val="22"/>
                <w:szCs w:val="22"/>
                <w:lang w:val="ru-RU" w:eastAsia="ru-RU"/>
              </w:rPr>
              <w:t xml:space="preserve"> и Истикбол 23, подлежащая очистке </w:t>
            </w:r>
            <w:r w:rsidRPr="0074215B">
              <w:rPr>
                <w:rFonts w:ascii="Times New Roman" w:hAnsi="Times New Roman"/>
                <w:b/>
                <w:sz w:val="22"/>
                <w:szCs w:val="22"/>
                <w:lang w:val="ru-RU" w:eastAsia="ru-RU"/>
              </w:rPr>
              <w:t>осенью</w:t>
            </w:r>
            <w:r w:rsidRPr="0074215B">
              <w:rPr>
                <w:rFonts w:ascii="Times New Roman" w:hAnsi="Times New Roman"/>
                <w:sz w:val="22"/>
                <w:szCs w:val="22"/>
                <w:lang w:val="ru-RU" w:eastAsia="ru-RU"/>
              </w:rPr>
              <w:t xml:space="preserve"> составляет </w:t>
            </w:r>
            <w:r w:rsidRPr="0074215B">
              <w:rPr>
                <w:rFonts w:ascii="Times New Roman" w:hAnsi="Times New Roman"/>
                <w:b/>
                <w:sz w:val="22"/>
                <w:szCs w:val="22"/>
                <w:lang w:val="ru-RU" w:eastAsia="ru-RU"/>
              </w:rPr>
              <w:t>12 987 кв.м.</w:t>
            </w:r>
          </w:p>
          <w:p w14:paraId="7F18F405" w14:textId="77777777" w:rsidR="0074215B" w:rsidRPr="0074215B" w:rsidRDefault="0074215B" w:rsidP="0074215B">
            <w:pPr>
              <w:rPr>
                <w:rFonts w:ascii="Times New Roman" w:hAnsi="Times New Roman"/>
                <w:b/>
                <w:sz w:val="22"/>
                <w:szCs w:val="22"/>
                <w:lang w:val="ru-RU" w:eastAsia="ru-RU"/>
              </w:rPr>
            </w:pPr>
            <w:r w:rsidRPr="0074215B">
              <w:rPr>
                <w:rFonts w:ascii="Times New Roman" w:hAnsi="Times New Roman"/>
                <w:b/>
                <w:sz w:val="22"/>
                <w:szCs w:val="22"/>
                <w:lang w:val="ru-RU" w:eastAsia="ru-RU"/>
              </w:rPr>
              <w:t>I. В здании Головного офиса АО «Узнацбанк» (10 597 кв.м.)</w:t>
            </w:r>
          </w:p>
          <w:p w14:paraId="7B5658ED"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 том числе:</w:t>
            </w:r>
          </w:p>
          <w:p w14:paraId="3A9E78B4"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b/>
                <w:sz w:val="22"/>
                <w:szCs w:val="22"/>
                <w:lang w:val="ru-RU" w:eastAsia="ru-RU"/>
              </w:rPr>
              <w:t>Наружная часть</w:t>
            </w:r>
            <w:r w:rsidRPr="0074215B">
              <w:rPr>
                <w:rFonts w:ascii="Times New Roman" w:hAnsi="Times New Roman"/>
                <w:sz w:val="22"/>
                <w:szCs w:val="22"/>
                <w:lang w:val="ru-RU" w:eastAsia="ru-RU"/>
              </w:rPr>
              <w:t xml:space="preserve">  </w:t>
            </w:r>
          </w:p>
          <w:p w14:paraId="6C896DED"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-остекления 8 554 кв.м., </w:t>
            </w:r>
          </w:p>
          <w:p w14:paraId="6F4B0372"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-алюминиевые решётки -190 кв.м., </w:t>
            </w:r>
          </w:p>
          <w:p w14:paraId="2BD0316A"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lastRenderedPageBreak/>
              <w:t>-алюминиевые панели 33 кв.м.</w:t>
            </w:r>
          </w:p>
          <w:p w14:paraId="6D0472DE"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Внутренняя часть</w:t>
            </w:r>
            <w:r w:rsidRPr="0074215B">
              <w:rPr>
                <w:rFonts w:ascii="Times New Roman" w:hAnsi="Times New Roman"/>
                <w:sz w:val="22"/>
                <w:szCs w:val="22"/>
                <w:lang w:val="ru-RU" w:eastAsia="ru-RU"/>
              </w:rPr>
              <w:t xml:space="preserve"> </w:t>
            </w:r>
          </w:p>
          <w:p w14:paraId="5EB793CD"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-остекления - 1 092 кв.м., </w:t>
            </w:r>
          </w:p>
          <w:p w14:paraId="43AE01B4"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-алюминиевые решётки -420 кв.м., </w:t>
            </w:r>
          </w:p>
          <w:p w14:paraId="05843541"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-алюминиевые панели -308 кв.м.</w:t>
            </w:r>
          </w:p>
          <w:p w14:paraId="3BFBB071" w14:textId="77777777" w:rsidR="0074215B" w:rsidRPr="0074215B" w:rsidRDefault="0074215B" w:rsidP="0074215B">
            <w:pPr>
              <w:jc w:val="both"/>
              <w:rPr>
                <w:rFonts w:ascii="Times New Roman" w:hAnsi="Times New Roman"/>
                <w:sz w:val="22"/>
                <w:szCs w:val="22"/>
                <w:lang w:val="ru-RU" w:eastAsia="ru-RU"/>
              </w:rPr>
            </w:pPr>
          </w:p>
          <w:p w14:paraId="41ACB0DF"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II. В здании по адресу: Истикбол 23. (92 кв.м.)</w:t>
            </w:r>
          </w:p>
          <w:p w14:paraId="190A4257"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 том числе:</w:t>
            </w:r>
          </w:p>
          <w:p w14:paraId="399FC997"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Наружная часть</w:t>
            </w:r>
            <w:r w:rsidRPr="0074215B">
              <w:rPr>
                <w:rFonts w:ascii="Times New Roman" w:hAnsi="Times New Roman"/>
                <w:sz w:val="22"/>
                <w:szCs w:val="22"/>
                <w:lang w:val="ru-RU" w:eastAsia="ru-RU"/>
              </w:rPr>
              <w:t xml:space="preserve"> -</w:t>
            </w:r>
            <w:r w:rsidRPr="0074215B">
              <w:rPr>
                <w:rFonts w:ascii="Times New Roman" w:hAnsi="Times New Roman"/>
                <w:b/>
                <w:sz w:val="22"/>
                <w:szCs w:val="22"/>
                <w:lang w:val="ru-RU" w:eastAsia="ru-RU"/>
              </w:rPr>
              <w:t>74 кв.м.</w:t>
            </w:r>
          </w:p>
          <w:p w14:paraId="4205725C"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Внутренняя часть -18 кв.м.</w:t>
            </w:r>
          </w:p>
          <w:p w14:paraId="6600F85B" w14:textId="77777777" w:rsidR="0074215B" w:rsidRPr="0074215B" w:rsidRDefault="0074215B" w:rsidP="0074215B">
            <w:pPr>
              <w:jc w:val="both"/>
              <w:rPr>
                <w:rFonts w:ascii="Times New Roman" w:hAnsi="Times New Roman"/>
                <w:b/>
                <w:sz w:val="22"/>
                <w:szCs w:val="22"/>
                <w:lang w:val="ru-RU" w:eastAsia="ru-RU"/>
              </w:rPr>
            </w:pPr>
          </w:p>
          <w:p w14:paraId="4E449918" w14:textId="77777777" w:rsidR="0074215B" w:rsidRPr="0074215B" w:rsidRDefault="0074215B" w:rsidP="0074215B">
            <w:pPr>
              <w:jc w:val="both"/>
              <w:rPr>
                <w:rFonts w:ascii="Times New Roman" w:hAnsi="Times New Roman"/>
                <w:b/>
                <w:sz w:val="22"/>
                <w:szCs w:val="22"/>
                <w:lang w:val="ru-RU" w:eastAsia="ru-RU"/>
              </w:rPr>
            </w:pPr>
            <w:r w:rsidRPr="0074215B">
              <w:rPr>
                <w:rFonts w:ascii="Times New Roman" w:hAnsi="Times New Roman"/>
                <w:b/>
                <w:sz w:val="22"/>
                <w:szCs w:val="22"/>
                <w:lang w:val="ru-RU" w:eastAsia="ru-RU"/>
              </w:rPr>
              <w:t xml:space="preserve">III. В здании </w:t>
            </w:r>
            <w:r w:rsidRPr="0074215B">
              <w:rPr>
                <w:rFonts w:ascii="Times New Roman" w:hAnsi="Times New Roman"/>
                <w:b/>
                <w:sz w:val="22"/>
                <w:szCs w:val="22"/>
                <w:lang w:val="ru-RU"/>
              </w:rPr>
              <w:t xml:space="preserve">Галерея ИИУ Узнацбанка </w:t>
            </w:r>
            <w:r w:rsidRPr="0074215B">
              <w:rPr>
                <w:rFonts w:ascii="Times New Roman" w:hAnsi="Times New Roman"/>
                <w:b/>
                <w:sz w:val="22"/>
                <w:szCs w:val="22"/>
                <w:lang w:val="ru-RU" w:eastAsia="ru-RU"/>
              </w:rPr>
              <w:t>2298 кв.м.</w:t>
            </w:r>
          </w:p>
          <w:p w14:paraId="38B205FC" w14:textId="77777777" w:rsidR="0074215B" w:rsidRPr="0074215B" w:rsidRDefault="0074215B" w:rsidP="0074215B">
            <w:pPr>
              <w:jc w:val="both"/>
              <w:rPr>
                <w:rFonts w:ascii="Times New Roman" w:hAnsi="Times New Roman"/>
                <w:b/>
                <w:sz w:val="22"/>
                <w:szCs w:val="22"/>
                <w:lang w:val="ru-RU" w:eastAsia="ru-RU"/>
              </w:rPr>
            </w:pPr>
          </w:p>
        </w:tc>
      </w:tr>
      <w:tr w:rsidR="0074215B" w:rsidRPr="00A83C26" w14:paraId="7716BDC0"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2C1B5F73"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lastRenderedPageBreak/>
              <w:t>4</w:t>
            </w:r>
          </w:p>
        </w:tc>
        <w:tc>
          <w:tcPr>
            <w:tcW w:w="4536" w:type="dxa"/>
            <w:tcBorders>
              <w:top w:val="single" w:sz="4" w:space="0" w:color="auto"/>
              <w:left w:val="single" w:sz="4" w:space="0" w:color="auto"/>
              <w:bottom w:val="single" w:sz="4" w:space="0" w:color="auto"/>
              <w:right w:val="single" w:sz="4" w:space="0" w:color="auto"/>
            </w:tcBorders>
            <w:hideMark/>
          </w:tcPr>
          <w:p w14:paraId="31298523"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Место выполнения работ и оказания услуг с указанием конкретного адреса (адресов)</w:t>
            </w:r>
          </w:p>
        </w:tc>
        <w:tc>
          <w:tcPr>
            <w:tcW w:w="5137" w:type="dxa"/>
            <w:tcBorders>
              <w:top w:val="single" w:sz="4" w:space="0" w:color="auto"/>
              <w:left w:val="single" w:sz="4" w:space="0" w:color="auto"/>
              <w:bottom w:val="single" w:sz="4" w:space="0" w:color="auto"/>
              <w:right w:val="single" w:sz="4" w:space="0" w:color="auto"/>
            </w:tcBorders>
            <w:hideMark/>
          </w:tcPr>
          <w:p w14:paraId="34D7DEB9"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Головной офис по адресу: г. Ташкент, проспект Амира Темура, 101. </w:t>
            </w:r>
          </w:p>
          <w:p w14:paraId="588834A0" w14:textId="4CA0CBBF"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Галерея ИИУ по адресу: г. Ташкент, ул. Буюк-Турон 2</w:t>
            </w:r>
            <w:r>
              <w:rPr>
                <w:rFonts w:ascii="Times New Roman" w:hAnsi="Times New Roman"/>
                <w:sz w:val="22"/>
                <w:szCs w:val="22"/>
                <w:lang w:val="ru-RU" w:eastAsia="ru-RU"/>
              </w:rPr>
              <w:t>.</w:t>
            </w:r>
          </w:p>
          <w:p w14:paraId="23F131F8" w14:textId="7C57BAA8"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Административное здание по адресу: г. Ташкент, ул Истикбол 23.</w:t>
            </w:r>
          </w:p>
        </w:tc>
      </w:tr>
      <w:tr w:rsidR="0074215B" w:rsidRPr="00A83C26" w14:paraId="37C70411"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3E7A539B" w14:textId="77777777" w:rsidR="0074215B" w:rsidRPr="0074215B" w:rsidRDefault="0074215B" w:rsidP="0074215B">
            <w:pPr>
              <w:jc w:val="both"/>
              <w:rPr>
                <w:rFonts w:ascii="Times New Roman" w:hAnsi="Times New Roman"/>
                <w:sz w:val="22"/>
                <w:szCs w:val="22"/>
                <w:lang w:val="ru-RU" w:eastAsia="ru-RU"/>
              </w:rPr>
            </w:pPr>
            <w:bookmarkStart w:id="10" w:name="_Hlk132031948"/>
            <w:r w:rsidRPr="0074215B">
              <w:rPr>
                <w:rFonts w:ascii="Times New Roman" w:hAnsi="Times New Roman"/>
                <w:sz w:val="22"/>
                <w:szCs w:val="22"/>
                <w:lang w:val="ru-RU"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75E627AA" w14:textId="77777777" w:rsidR="0074215B" w:rsidRPr="0074215B" w:rsidRDefault="0074215B" w:rsidP="0074215B">
            <w:pPr>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Требования к участнику исходя из сложности оказываемых услуг</w:t>
            </w:r>
          </w:p>
        </w:tc>
        <w:tc>
          <w:tcPr>
            <w:tcW w:w="5137" w:type="dxa"/>
            <w:tcBorders>
              <w:top w:val="single" w:sz="4" w:space="0" w:color="auto"/>
              <w:left w:val="single" w:sz="4" w:space="0" w:color="auto"/>
              <w:bottom w:val="single" w:sz="4" w:space="0" w:color="auto"/>
              <w:right w:val="single" w:sz="4" w:space="0" w:color="auto"/>
            </w:tcBorders>
            <w:hideMark/>
          </w:tcPr>
          <w:p w14:paraId="198C941B" w14:textId="77777777" w:rsidR="0074215B" w:rsidRPr="0074215B" w:rsidRDefault="0074215B" w:rsidP="0074215B">
            <w:pPr>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Основные требования к участникам:</w:t>
            </w:r>
          </w:p>
          <w:p w14:paraId="411A804A"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-Наличие лицензии у организации на проведения работ, выполняемых методом промышленного альпинизма.</w:t>
            </w:r>
          </w:p>
          <w:p w14:paraId="30B85E5E"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eastAsia="ru-RU"/>
              </w:rPr>
              <w:t>-</w:t>
            </w:r>
            <w:r w:rsidRPr="0074215B">
              <w:rPr>
                <w:rFonts w:ascii="Times New Roman" w:hAnsi="Times New Roman"/>
                <w:sz w:val="22"/>
                <w:szCs w:val="22"/>
                <w:lang w:val="ru-RU"/>
              </w:rPr>
              <w:t xml:space="preserve"> Опыт работы Исполнителя на категорированных и высотных объектах и в сфере данных услуг не менее пяти лет.</w:t>
            </w:r>
            <w:r w:rsidRPr="0074215B">
              <w:rPr>
                <w:rFonts w:ascii="Times New Roman" w:hAnsi="Times New Roman"/>
                <w:sz w:val="22"/>
                <w:szCs w:val="22"/>
                <w:lang w:val="ru-RU" w:eastAsia="ru-RU"/>
              </w:rPr>
              <w:t xml:space="preserve">  </w:t>
            </w:r>
          </w:p>
          <w:p w14:paraId="2C08FA91"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-Наличие специального снаряжения для проведения работ, выполняемых методом промышленного альпинизма.</w:t>
            </w:r>
          </w:p>
          <w:p w14:paraId="6F814BEA"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rPr>
              <w:t>-Наличие специального разрешения на выполнение работ методом промышленного альпинизма (работы будут проводиться на высоте до 1</w:t>
            </w:r>
            <w:smartTag w:uri="urn:schemas-microsoft-com:office:smarttags" w:element="metricconverter">
              <w:smartTagPr>
                <w:attr w:name="ProductID" w:val="15 м"/>
              </w:smartTagPr>
              <w:r w:rsidRPr="0074215B">
                <w:rPr>
                  <w:rFonts w:ascii="Times New Roman" w:hAnsi="Times New Roman"/>
                  <w:sz w:val="22"/>
                  <w:szCs w:val="22"/>
                  <w:lang w:val="ru-RU"/>
                </w:rPr>
                <w:t>15 м</w:t>
              </w:r>
            </w:smartTag>
            <w:r w:rsidRPr="0074215B">
              <w:rPr>
                <w:rFonts w:ascii="Times New Roman" w:hAnsi="Times New Roman"/>
                <w:sz w:val="22"/>
                <w:szCs w:val="22"/>
                <w:lang w:val="ru-RU"/>
              </w:rPr>
              <w:t>).</w:t>
            </w:r>
          </w:p>
          <w:p w14:paraId="4E4A3589"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rPr>
              <w:t>- Обязательное ознакомление с объектом до подачи отборочного предложения.</w:t>
            </w:r>
          </w:p>
          <w:p w14:paraId="0FF4A768" w14:textId="77777777" w:rsidR="0074215B" w:rsidRPr="0074215B" w:rsidRDefault="0074215B" w:rsidP="0074215B">
            <w:pPr>
              <w:jc w:val="both"/>
              <w:rPr>
                <w:rFonts w:ascii="Times New Roman" w:hAnsi="Times New Roman"/>
                <w:sz w:val="22"/>
                <w:szCs w:val="22"/>
                <w:lang w:val="ru-RU" w:eastAsia="ru-RU"/>
              </w:rPr>
            </w:pPr>
          </w:p>
        </w:tc>
      </w:tr>
      <w:bookmarkEnd w:id="10"/>
      <w:tr w:rsidR="0074215B" w:rsidRPr="00A83C26" w14:paraId="0F149350"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68F3DE5C"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6EA6559F" w14:textId="77777777" w:rsidR="0074215B" w:rsidRPr="0074215B" w:rsidRDefault="0074215B" w:rsidP="0074215B">
            <w:pPr>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Безопасность выполнения работ и оказания услуг, и их результатов</w:t>
            </w:r>
          </w:p>
        </w:tc>
        <w:tc>
          <w:tcPr>
            <w:tcW w:w="5137" w:type="dxa"/>
            <w:tcBorders>
              <w:top w:val="single" w:sz="4" w:space="0" w:color="auto"/>
              <w:left w:val="single" w:sz="4" w:space="0" w:color="auto"/>
              <w:bottom w:val="single" w:sz="4" w:space="0" w:color="auto"/>
              <w:right w:val="single" w:sz="4" w:space="0" w:color="auto"/>
            </w:tcBorders>
            <w:hideMark/>
          </w:tcPr>
          <w:p w14:paraId="7E2FABAB"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Исполнитель подписывает документацию о технике безопасности на объекте и проводит инструктаж своих сотрудников.  </w:t>
            </w:r>
          </w:p>
          <w:p w14:paraId="05D9C984"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банка.  </w:t>
            </w:r>
          </w:p>
        </w:tc>
      </w:tr>
      <w:tr w:rsidR="0074215B" w:rsidRPr="00A83C26" w14:paraId="4AD16B7D"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23642D0B"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7</w:t>
            </w:r>
          </w:p>
        </w:tc>
        <w:tc>
          <w:tcPr>
            <w:tcW w:w="4536" w:type="dxa"/>
            <w:tcBorders>
              <w:top w:val="single" w:sz="4" w:space="0" w:color="auto"/>
              <w:left w:val="single" w:sz="4" w:space="0" w:color="auto"/>
              <w:bottom w:val="single" w:sz="4" w:space="0" w:color="auto"/>
              <w:right w:val="single" w:sz="4" w:space="0" w:color="auto"/>
            </w:tcBorders>
            <w:hideMark/>
          </w:tcPr>
          <w:p w14:paraId="5520D5B0" w14:textId="77777777" w:rsidR="0074215B" w:rsidRPr="0074215B" w:rsidRDefault="0074215B" w:rsidP="0074215B">
            <w:pPr>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Объем предоставления гарантии качества работ, услуг</w:t>
            </w:r>
          </w:p>
        </w:tc>
        <w:tc>
          <w:tcPr>
            <w:tcW w:w="5137" w:type="dxa"/>
            <w:tcBorders>
              <w:top w:val="single" w:sz="4" w:space="0" w:color="auto"/>
              <w:left w:val="single" w:sz="4" w:space="0" w:color="auto"/>
              <w:bottom w:val="single" w:sz="4" w:space="0" w:color="auto"/>
              <w:right w:val="single" w:sz="4" w:space="0" w:color="auto"/>
            </w:tcBorders>
            <w:hideMark/>
          </w:tcPr>
          <w:p w14:paraId="67B2A0D8"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Гарантия качества оказываемых услуг предоставляется Исполнителем на весь объем оказанных услуг.</w:t>
            </w:r>
          </w:p>
        </w:tc>
      </w:tr>
      <w:tr w:rsidR="0074215B" w:rsidRPr="00A83C26" w14:paraId="58F9A230"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5F157F43"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8</w:t>
            </w:r>
          </w:p>
        </w:tc>
        <w:tc>
          <w:tcPr>
            <w:tcW w:w="4536" w:type="dxa"/>
            <w:tcBorders>
              <w:top w:val="single" w:sz="4" w:space="0" w:color="auto"/>
              <w:left w:val="single" w:sz="4" w:space="0" w:color="auto"/>
              <w:bottom w:val="single" w:sz="4" w:space="0" w:color="auto"/>
              <w:right w:val="single" w:sz="4" w:space="0" w:color="auto"/>
            </w:tcBorders>
            <w:hideMark/>
          </w:tcPr>
          <w:p w14:paraId="56C019E9"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 xml:space="preserve">Сроки (периоды) выполнения работ и оказания услуг с указанием периода (периодов), в течение которого должны оказываться работы и услуги или конкретной календарной даты, к которой должно быть завершены работы и оказание услуг, или </w:t>
            </w:r>
            <w:r w:rsidRPr="0074215B">
              <w:rPr>
                <w:rFonts w:ascii="Times New Roman" w:hAnsi="Times New Roman"/>
                <w:color w:val="000000"/>
                <w:sz w:val="22"/>
                <w:szCs w:val="22"/>
                <w:lang w:val="ru-RU" w:eastAsia="ru-RU"/>
              </w:rPr>
              <w:lastRenderedPageBreak/>
              <w:t>минимально приемлемой для государственного Заказчика даты завершения работ и оказания услуг или срока с момента заключения договора (уплаты аванса, иного момента), с которого Исполнитель должен приступить к работе и оказанию услуг</w:t>
            </w:r>
          </w:p>
        </w:tc>
        <w:tc>
          <w:tcPr>
            <w:tcW w:w="5137" w:type="dxa"/>
            <w:tcBorders>
              <w:top w:val="single" w:sz="4" w:space="0" w:color="auto"/>
              <w:left w:val="single" w:sz="4" w:space="0" w:color="auto"/>
              <w:bottom w:val="single" w:sz="4" w:space="0" w:color="auto"/>
              <w:right w:val="single" w:sz="4" w:space="0" w:color="auto"/>
            </w:tcBorders>
            <w:hideMark/>
          </w:tcPr>
          <w:p w14:paraId="22AEE10E" w14:textId="77777777" w:rsidR="0074215B" w:rsidRPr="0074215B" w:rsidRDefault="0074215B" w:rsidP="0074215B">
            <w:pPr>
              <w:widowControl w:val="0"/>
              <w:autoSpaceDE w:val="0"/>
              <w:autoSpaceDN w:val="0"/>
              <w:jc w:val="both"/>
              <w:rPr>
                <w:rFonts w:ascii="Times New Roman" w:hAnsi="Times New Roman"/>
                <w:sz w:val="22"/>
                <w:szCs w:val="22"/>
                <w:lang w:val="ru-RU" w:eastAsia="ru-RU"/>
              </w:rPr>
            </w:pPr>
            <w:r w:rsidRPr="0074215B">
              <w:rPr>
                <w:rFonts w:ascii="Times New Roman" w:hAnsi="Times New Roman"/>
                <w:sz w:val="22"/>
                <w:szCs w:val="22"/>
                <w:lang w:val="ru-RU" w:eastAsia="ru-RU"/>
              </w:rPr>
              <w:lastRenderedPageBreak/>
              <w:t>-Услуга по очистки (мойки) поверхностей стеклопакетов и гранитных покрытий в зданиях Головного офиса АО «Узнацбанк»,</w:t>
            </w:r>
            <w:r w:rsidRPr="0074215B">
              <w:rPr>
                <w:rFonts w:ascii="Times New Roman" w:hAnsi="Times New Roman"/>
                <w:sz w:val="22"/>
                <w:szCs w:val="22"/>
                <w:lang w:val="ru-RU"/>
              </w:rPr>
              <w:t xml:space="preserve"> Галерея ИИУ Узнацбанка </w:t>
            </w:r>
            <w:r w:rsidRPr="0074215B">
              <w:rPr>
                <w:rFonts w:ascii="Times New Roman" w:hAnsi="Times New Roman"/>
                <w:sz w:val="22"/>
                <w:szCs w:val="22"/>
                <w:lang w:val="ru-RU" w:eastAsia="ru-RU"/>
              </w:rPr>
              <w:t>и Истикбол 23</w:t>
            </w:r>
            <w:r w:rsidRPr="0074215B">
              <w:rPr>
                <w:rFonts w:ascii="Times New Roman" w:hAnsi="Times New Roman"/>
                <w:b/>
                <w:sz w:val="22"/>
                <w:szCs w:val="22"/>
                <w:lang w:val="ru-RU" w:eastAsia="ru-RU"/>
              </w:rPr>
              <w:t xml:space="preserve"> </w:t>
            </w:r>
            <w:r w:rsidRPr="0074215B">
              <w:rPr>
                <w:rFonts w:ascii="Times New Roman" w:hAnsi="Times New Roman"/>
                <w:sz w:val="22"/>
                <w:szCs w:val="22"/>
                <w:lang w:val="ru-RU" w:eastAsia="ru-RU"/>
              </w:rPr>
              <w:t>оказываются в течение календарного года с даты подписания договора.</w:t>
            </w:r>
          </w:p>
          <w:p w14:paraId="29FC8EA9" w14:textId="77777777" w:rsidR="0074215B" w:rsidRPr="0074215B" w:rsidRDefault="0074215B" w:rsidP="0074215B">
            <w:pPr>
              <w:spacing w:line="240" w:lineRule="atLeast"/>
              <w:ind w:left="-71"/>
              <w:rPr>
                <w:rFonts w:ascii="Times New Roman" w:hAnsi="Times New Roman"/>
                <w:sz w:val="22"/>
                <w:szCs w:val="22"/>
                <w:lang w:val="ru-RU"/>
              </w:rPr>
            </w:pPr>
            <w:r w:rsidRPr="0074215B">
              <w:rPr>
                <w:rFonts w:ascii="Times New Roman" w:hAnsi="Times New Roman"/>
                <w:sz w:val="22"/>
                <w:szCs w:val="22"/>
                <w:lang w:val="ru-RU"/>
              </w:rPr>
              <w:t>-Договор заключается сроком на 1 (один) год.</w:t>
            </w:r>
          </w:p>
        </w:tc>
      </w:tr>
      <w:tr w:rsidR="0074215B" w:rsidRPr="00A83C26" w14:paraId="7C36D507"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7BCFFF80"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lastRenderedPageBreak/>
              <w:t>9</w:t>
            </w:r>
          </w:p>
        </w:tc>
        <w:tc>
          <w:tcPr>
            <w:tcW w:w="4536" w:type="dxa"/>
            <w:tcBorders>
              <w:top w:val="single" w:sz="4" w:space="0" w:color="auto"/>
              <w:left w:val="single" w:sz="4" w:space="0" w:color="auto"/>
              <w:bottom w:val="single" w:sz="4" w:space="0" w:color="auto"/>
              <w:right w:val="single" w:sz="4" w:space="0" w:color="auto"/>
            </w:tcBorders>
            <w:hideMark/>
          </w:tcPr>
          <w:p w14:paraId="7589B933" w14:textId="77777777" w:rsidR="0074215B" w:rsidRPr="0074215B" w:rsidRDefault="0074215B" w:rsidP="0074215B">
            <w:pPr>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Составление (формат) и язык отчетной документации и способы передачи сообщений между Заказчиком и Исполнителем</w:t>
            </w:r>
          </w:p>
        </w:tc>
        <w:tc>
          <w:tcPr>
            <w:tcW w:w="5137" w:type="dxa"/>
            <w:tcBorders>
              <w:top w:val="single" w:sz="4" w:space="0" w:color="auto"/>
              <w:left w:val="single" w:sz="4" w:space="0" w:color="auto"/>
              <w:bottom w:val="single" w:sz="4" w:space="0" w:color="auto"/>
              <w:right w:val="single" w:sz="4" w:space="0" w:color="auto"/>
            </w:tcBorders>
            <w:hideMark/>
          </w:tcPr>
          <w:p w14:paraId="3F92C25A" w14:textId="77777777" w:rsidR="0074215B" w:rsidRPr="0074215B" w:rsidRDefault="0074215B" w:rsidP="0074215B">
            <w:pPr>
              <w:widowControl w:val="0"/>
              <w:autoSpaceDE w:val="0"/>
              <w:autoSpaceDN w:val="0"/>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Все взаимоотношения осуществляются в письменном виде на русском языке. Все договоренности оформляются в письменном виде с подписанием уполномоченными лицами Сторон.</w:t>
            </w:r>
          </w:p>
        </w:tc>
      </w:tr>
      <w:tr w:rsidR="0074215B" w:rsidRPr="00A83C26" w14:paraId="21F3AE5F"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5E9761AE"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10</w:t>
            </w:r>
          </w:p>
        </w:tc>
        <w:tc>
          <w:tcPr>
            <w:tcW w:w="4536" w:type="dxa"/>
            <w:tcBorders>
              <w:top w:val="single" w:sz="4" w:space="0" w:color="auto"/>
              <w:left w:val="single" w:sz="4" w:space="0" w:color="auto"/>
              <w:bottom w:val="single" w:sz="4" w:space="0" w:color="auto"/>
              <w:right w:val="single" w:sz="4" w:space="0" w:color="auto"/>
            </w:tcBorders>
            <w:hideMark/>
          </w:tcPr>
          <w:p w14:paraId="708B3F07" w14:textId="77777777" w:rsidR="0074215B" w:rsidRPr="0074215B" w:rsidRDefault="0074215B" w:rsidP="0074215B">
            <w:pPr>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 xml:space="preserve">Порядок сдачи и приемки результатов работ и услуг. Указываются мероприятия по обеспечению сдачи и приемки результатов работ и услуг по каждому этапу выполнения и в целом, содержание отчетной, технической и иной документации, подлежащей оформлению и сдаче по каждому этапу и в целом (требование </w:t>
            </w:r>
          </w:p>
          <w:p w14:paraId="28FDE22F"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испытаний, контрольных пусков, подписания актов технического контроля, иных документов при сдаче работ и услуг)</w:t>
            </w:r>
          </w:p>
        </w:tc>
        <w:tc>
          <w:tcPr>
            <w:tcW w:w="5137" w:type="dxa"/>
            <w:tcBorders>
              <w:top w:val="single" w:sz="4" w:space="0" w:color="auto"/>
              <w:left w:val="single" w:sz="4" w:space="0" w:color="auto"/>
              <w:bottom w:val="single" w:sz="4" w:space="0" w:color="auto"/>
              <w:right w:val="single" w:sz="4" w:space="0" w:color="auto"/>
            </w:tcBorders>
            <w:hideMark/>
          </w:tcPr>
          <w:p w14:paraId="2EDAFB9E" w14:textId="77777777" w:rsidR="0074215B" w:rsidRPr="0074215B" w:rsidRDefault="0074215B" w:rsidP="0074215B">
            <w:pPr>
              <w:widowControl w:val="0"/>
              <w:autoSpaceDE w:val="0"/>
              <w:autoSpaceDN w:val="0"/>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r w:rsidRPr="0074215B">
              <w:rPr>
                <w:rFonts w:ascii="Times New Roman" w:hAnsi="Times New Roman"/>
                <w:sz w:val="22"/>
                <w:szCs w:val="22"/>
                <w:lang w:val="ru-RU" w:eastAsia="ru-RU"/>
              </w:rPr>
              <w:t xml:space="preserve"> </w:t>
            </w:r>
          </w:p>
        </w:tc>
      </w:tr>
      <w:tr w:rsidR="0074215B" w:rsidRPr="00A83C26" w14:paraId="4CC64BC1" w14:textId="77777777" w:rsidTr="0074215B">
        <w:tc>
          <w:tcPr>
            <w:tcW w:w="534" w:type="dxa"/>
            <w:tcBorders>
              <w:top w:val="single" w:sz="4" w:space="0" w:color="auto"/>
              <w:left w:val="single" w:sz="4" w:space="0" w:color="auto"/>
              <w:bottom w:val="single" w:sz="4" w:space="0" w:color="auto"/>
              <w:right w:val="single" w:sz="4" w:space="0" w:color="auto"/>
            </w:tcBorders>
            <w:hideMark/>
          </w:tcPr>
          <w:p w14:paraId="1C75416A"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11</w:t>
            </w:r>
          </w:p>
        </w:tc>
        <w:tc>
          <w:tcPr>
            <w:tcW w:w="4536" w:type="dxa"/>
            <w:tcBorders>
              <w:top w:val="single" w:sz="4" w:space="0" w:color="auto"/>
              <w:left w:val="single" w:sz="4" w:space="0" w:color="auto"/>
              <w:bottom w:val="single" w:sz="4" w:space="0" w:color="auto"/>
              <w:right w:val="single" w:sz="4" w:space="0" w:color="auto"/>
            </w:tcBorders>
            <w:hideMark/>
          </w:tcPr>
          <w:p w14:paraId="595B3D3F"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color w:val="000000"/>
                <w:sz w:val="22"/>
                <w:szCs w:val="22"/>
                <w:lang w:val="ru-RU" w:eastAsia="ru-RU"/>
              </w:rPr>
              <w:t>Требования по передаче государственному Заказчику технических и иных документов по завершению и сдаче результатов работ и услуг.</w:t>
            </w:r>
          </w:p>
        </w:tc>
        <w:tc>
          <w:tcPr>
            <w:tcW w:w="5137" w:type="dxa"/>
            <w:tcBorders>
              <w:top w:val="single" w:sz="4" w:space="0" w:color="auto"/>
              <w:left w:val="single" w:sz="4" w:space="0" w:color="auto"/>
              <w:bottom w:val="single" w:sz="4" w:space="0" w:color="auto"/>
              <w:right w:val="single" w:sz="4" w:space="0" w:color="auto"/>
            </w:tcBorders>
            <w:hideMark/>
          </w:tcPr>
          <w:p w14:paraId="1C498D81"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 xml:space="preserve">Акт выполненных работ с подробным описанием проведенных мероприятий по техническому обслуживанию. </w:t>
            </w:r>
          </w:p>
        </w:tc>
      </w:tr>
      <w:tr w:rsidR="0074215B" w:rsidRPr="0074215B" w14:paraId="588AAAB1" w14:textId="77777777" w:rsidTr="0074215B">
        <w:tc>
          <w:tcPr>
            <w:tcW w:w="534" w:type="dxa"/>
            <w:tcBorders>
              <w:top w:val="single" w:sz="4" w:space="0" w:color="auto"/>
              <w:left w:val="single" w:sz="4" w:space="0" w:color="auto"/>
              <w:bottom w:val="single" w:sz="4" w:space="0" w:color="auto"/>
              <w:right w:val="single" w:sz="4" w:space="0" w:color="auto"/>
            </w:tcBorders>
          </w:tcPr>
          <w:p w14:paraId="6E55064C" w14:textId="77777777" w:rsidR="0074215B" w:rsidRPr="0074215B" w:rsidRDefault="0074215B" w:rsidP="0074215B">
            <w:pPr>
              <w:jc w:val="both"/>
              <w:rPr>
                <w:rFonts w:ascii="Times New Roman" w:hAnsi="Times New Roman"/>
                <w:sz w:val="22"/>
                <w:szCs w:val="22"/>
                <w:lang w:val="ru-RU" w:eastAsia="ru-RU"/>
              </w:rPr>
            </w:pPr>
            <w:r w:rsidRPr="0074215B">
              <w:rPr>
                <w:rFonts w:ascii="Times New Roman" w:hAnsi="Times New Roman"/>
                <w:sz w:val="22"/>
                <w:szCs w:val="22"/>
                <w:lang w:val="ru-RU" w:eastAsia="ru-RU"/>
              </w:rPr>
              <w:t>12</w:t>
            </w:r>
          </w:p>
        </w:tc>
        <w:tc>
          <w:tcPr>
            <w:tcW w:w="4536" w:type="dxa"/>
            <w:tcBorders>
              <w:top w:val="single" w:sz="4" w:space="0" w:color="auto"/>
              <w:left w:val="single" w:sz="4" w:space="0" w:color="auto"/>
              <w:bottom w:val="single" w:sz="4" w:space="0" w:color="auto"/>
              <w:right w:val="single" w:sz="4" w:space="0" w:color="auto"/>
            </w:tcBorders>
          </w:tcPr>
          <w:p w14:paraId="4EDF93FC" w14:textId="77777777" w:rsidR="0074215B" w:rsidRPr="0074215B" w:rsidRDefault="0074215B" w:rsidP="0074215B">
            <w:pPr>
              <w:jc w:val="both"/>
              <w:rPr>
                <w:rFonts w:ascii="Times New Roman" w:hAnsi="Times New Roman"/>
                <w:color w:val="000000"/>
                <w:sz w:val="22"/>
                <w:szCs w:val="22"/>
                <w:lang w:val="ru-RU" w:eastAsia="ru-RU"/>
              </w:rPr>
            </w:pPr>
            <w:r w:rsidRPr="0074215B">
              <w:rPr>
                <w:rFonts w:ascii="Times New Roman" w:hAnsi="Times New Roman"/>
                <w:color w:val="000000"/>
                <w:sz w:val="22"/>
                <w:szCs w:val="22"/>
                <w:lang w:val="ru-RU" w:eastAsia="ru-RU"/>
              </w:rPr>
              <w:t>Условия оплаты</w:t>
            </w:r>
          </w:p>
        </w:tc>
        <w:tc>
          <w:tcPr>
            <w:tcW w:w="5137" w:type="dxa"/>
            <w:tcBorders>
              <w:top w:val="single" w:sz="4" w:space="0" w:color="auto"/>
              <w:left w:val="single" w:sz="4" w:space="0" w:color="auto"/>
              <w:bottom w:val="single" w:sz="4" w:space="0" w:color="auto"/>
              <w:right w:val="single" w:sz="4" w:space="0" w:color="auto"/>
            </w:tcBorders>
          </w:tcPr>
          <w:p w14:paraId="723D067B" w14:textId="77777777" w:rsidR="0074215B" w:rsidRPr="0074215B" w:rsidRDefault="0074215B" w:rsidP="0074215B">
            <w:pPr>
              <w:rPr>
                <w:rFonts w:ascii="Times New Roman" w:hAnsi="Times New Roman"/>
                <w:bCs/>
                <w:sz w:val="22"/>
                <w:szCs w:val="22"/>
                <w:lang w:val="ru-RU" w:eastAsia="ru-RU"/>
              </w:rPr>
            </w:pPr>
            <w:r w:rsidRPr="0074215B">
              <w:rPr>
                <w:rFonts w:ascii="Times New Roman" w:hAnsi="Times New Roman"/>
                <w:bCs/>
                <w:sz w:val="22"/>
                <w:szCs w:val="22"/>
                <w:lang w:val="ru-RU" w:eastAsia="ru-RU"/>
              </w:rPr>
              <w:t>Оплата работ производится Заказчиком в следующем порядке:</w:t>
            </w:r>
          </w:p>
          <w:p w14:paraId="2A2E9804" w14:textId="4AF0BC64" w:rsidR="0074215B" w:rsidRPr="0074215B" w:rsidRDefault="0074215B" w:rsidP="0074215B">
            <w:pPr>
              <w:rPr>
                <w:rFonts w:ascii="Times New Roman" w:hAnsi="Times New Roman"/>
                <w:bCs/>
                <w:sz w:val="22"/>
                <w:szCs w:val="22"/>
                <w:lang w:val="ru-RU" w:eastAsia="ru-RU"/>
              </w:rPr>
            </w:pPr>
            <w:r w:rsidRPr="0074215B">
              <w:rPr>
                <w:rFonts w:ascii="Times New Roman" w:hAnsi="Times New Roman"/>
                <w:bCs/>
                <w:sz w:val="22"/>
                <w:szCs w:val="22"/>
                <w:lang w:val="ru-RU" w:eastAsia="ru-RU"/>
              </w:rPr>
              <w:t xml:space="preserve">Оплата за выполненные работы по </w:t>
            </w:r>
            <w:r w:rsidRPr="0074215B">
              <w:rPr>
                <w:rFonts w:ascii="Times New Roman" w:hAnsi="Times New Roman"/>
                <w:sz w:val="22"/>
                <w:szCs w:val="22"/>
                <w:lang w:val="ru-RU" w:eastAsia="ru-RU"/>
              </w:rPr>
              <w:t>очистке (мойке) поверхностей стеклопакетов и гранитных покрытий в зданиях Головного офиса</w:t>
            </w:r>
            <w:r w:rsidRPr="0074215B">
              <w:rPr>
                <w:rFonts w:ascii="Times New Roman" w:hAnsi="Times New Roman"/>
                <w:b/>
                <w:sz w:val="22"/>
                <w:szCs w:val="22"/>
                <w:lang w:val="ru-RU" w:eastAsia="ru-RU"/>
              </w:rPr>
              <w:t xml:space="preserve"> </w:t>
            </w:r>
            <w:r w:rsidRPr="0074215B">
              <w:rPr>
                <w:rFonts w:ascii="Times New Roman" w:hAnsi="Times New Roman"/>
                <w:bCs/>
                <w:sz w:val="22"/>
                <w:szCs w:val="22"/>
                <w:lang w:val="ru-RU" w:eastAsia="ru-RU"/>
              </w:rPr>
              <w:t>АО</w:t>
            </w:r>
            <w:r w:rsidRPr="0074215B">
              <w:rPr>
                <w:rFonts w:ascii="Times New Roman" w:hAnsi="Times New Roman"/>
                <w:sz w:val="22"/>
                <w:szCs w:val="22"/>
                <w:lang w:val="ru-RU" w:eastAsia="ru-RU"/>
              </w:rPr>
              <w:t xml:space="preserve"> «Узнацбанк»,</w:t>
            </w:r>
            <w:r w:rsidRPr="0074215B">
              <w:rPr>
                <w:rFonts w:ascii="Times New Roman" w:hAnsi="Times New Roman"/>
                <w:sz w:val="22"/>
                <w:szCs w:val="22"/>
                <w:lang w:val="ru-RU"/>
              </w:rPr>
              <w:t xml:space="preserve"> Галерея ИИУ Узнацбанка</w:t>
            </w:r>
            <w:r w:rsidRPr="0074215B">
              <w:rPr>
                <w:rFonts w:ascii="Times New Roman" w:hAnsi="Times New Roman"/>
                <w:sz w:val="22"/>
                <w:szCs w:val="22"/>
                <w:lang w:val="ru-RU" w:eastAsia="ru-RU"/>
              </w:rPr>
              <w:t xml:space="preserve"> и административного здания по адресу ул. Истикбол 23. </w:t>
            </w:r>
            <w:r w:rsidRPr="0074215B">
              <w:rPr>
                <w:rFonts w:ascii="Times New Roman" w:hAnsi="Times New Roman"/>
                <w:bCs/>
                <w:sz w:val="22"/>
                <w:szCs w:val="22"/>
                <w:lang w:val="ru-RU" w:eastAsia="ru-RU"/>
              </w:rPr>
              <w:t>производится 100%</w:t>
            </w:r>
            <w:r w:rsidR="007F7247">
              <w:rPr>
                <w:rFonts w:ascii="Times New Roman" w:hAnsi="Times New Roman"/>
                <w:bCs/>
                <w:sz w:val="22"/>
                <w:szCs w:val="22"/>
                <w:lang w:val="ru-RU" w:eastAsia="ru-RU"/>
              </w:rPr>
              <w:t xml:space="preserve"> по факту</w:t>
            </w:r>
            <w:r w:rsidRPr="0074215B">
              <w:rPr>
                <w:rFonts w:ascii="Times New Roman" w:hAnsi="Times New Roman"/>
                <w:bCs/>
                <w:sz w:val="22"/>
                <w:szCs w:val="22"/>
                <w:lang w:val="ru-RU" w:eastAsia="ru-RU"/>
              </w:rPr>
              <w:t xml:space="preserve"> на основании акта выполненных работ. </w:t>
            </w:r>
          </w:p>
        </w:tc>
      </w:tr>
    </w:tbl>
    <w:p w14:paraId="4152ECD5" w14:textId="78293F76" w:rsidR="001A5227" w:rsidRDefault="001A5227" w:rsidP="00DC64CC">
      <w:pPr>
        <w:spacing w:after="160" w:line="259" w:lineRule="auto"/>
        <w:ind w:firstLine="567"/>
        <w:jc w:val="both"/>
        <w:rPr>
          <w:rFonts w:ascii="Times New Roman" w:hAnsi="Times New Roman"/>
          <w:sz w:val="22"/>
          <w:szCs w:val="22"/>
          <w:lang w:val="ru-RU"/>
        </w:rPr>
      </w:pPr>
    </w:p>
    <w:p w14:paraId="61747A80" w14:textId="77777777" w:rsidR="001A5227" w:rsidRDefault="001A5227">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661EF8E7" w:rsidR="00A42F30" w:rsidRPr="007E1A1E" w:rsidRDefault="007F7247" w:rsidP="00555BE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rPr>
              <w:t>379</w:t>
            </w:r>
            <w:r w:rsidR="001A5227">
              <w:rPr>
                <w:rFonts w:ascii="Times New Roman" w:hAnsi="Times New Roman"/>
                <w:sz w:val="22"/>
                <w:szCs w:val="22"/>
                <w:lang w:val="uz-Cyrl-UZ"/>
              </w:rPr>
              <w:t> </w:t>
            </w:r>
            <w:r>
              <w:rPr>
                <w:rFonts w:ascii="Times New Roman" w:hAnsi="Times New Roman"/>
                <w:sz w:val="22"/>
                <w:szCs w:val="22"/>
                <w:lang w:val="uz-Cyrl-UZ"/>
              </w:rPr>
              <w:t>176</w:t>
            </w:r>
            <w:r w:rsidR="001A5227">
              <w:rPr>
                <w:rFonts w:ascii="Times New Roman" w:hAnsi="Times New Roman"/>
                <w:sz w:val="22"/>
                <w:szCs w:val="22"/>
                <w:lang w:val="uz-Cyrl-UZ"/>
              </w:rPr>
              <w:t xml:space="preserve"> </w:t>
            </w:r>
            <w:r>
              <w:rPr>
                <w:rFonts w:ascii="Times New Roman" w:hAnsi="Times New Roman"/>
                <w:sz w:val="22"/>
                <w:szCs w:val="22"/>
                <w:lang w:val="uz-Cyrl-UZ"/>
              </w:rPr>
              <w:t>000</w:t>
            </w:r>
            <w:r w:rsidR="009863E3">
              <w:rPr>
                <w:rFonts w:ascii="Times New Roman" w:hAnsi="Times New Roman"/>
                <w:sz w:val="22"/>
                <w:szCs w:val="22"/>
                <w:lang w:val="uz-Cyrl-UZ"/>
              </w:rPr>
              <w:t>,00</w:t>
            </w:r>
            <w:r w:rsidR="009863E3" w:rsidRPr="00A006C6">
              <w:rPr>
                <w:rFonts w:ascii="Times New Roman" w:hAnsi="Times New Roman"/>
                <w:sz w:val="22"/>
                <w:szCs w:val="22"/>
                <w:lang w:val="uz-Cyrl-UZ"/>
              </w:rPr>
              <w:t xml:space="preserve"> </w:t>
            </w:r>
            <w:r w:rsidR="009863E3" w:rsidRPr="00FB16F7">
              <w:rPr>
                <w:rFonts w:ascii="Times New Roman" w:hAnsi="Times New Roman"/>
                <w:sz w:val="22"/>
                <w:szCs w:val="22"/>
                <w:lang w:val="ru-RU"/>
              </w:rPr>
              <w:t xml:space="preserve">сум </w:t>
            </w:r>
            <w:r>
              <w:rPr>
                <w:rFonts w:ascii="Times New Roman" w:hAnsi="Times New Roman"/>
                <w:sz w:val="22"/>
                <w:szCs w:val="22"/>
                <w:lang w:val="ru-RU"/>
              </w:rPr>
              <w:t>без</w:t>
            </w:r>
            <w:r w:rsidR="009863E3" w:rsidRPr="00FB16F7">
              <w:rPr>
                <w:rFonts w:ascii="Times New Roman" w:hAnsi="Times New Roman"/>
                <w:sz w:val="22"/>
                <w:szCs w:val="22"/>
                <w:lang w:val="ru-RU"/>
              </w:rPr>
              <w:t xml:space="preserve"> учет</w:t>
            </w:r>
            <w:r>
              <w:rPr>
                <w:rFonts w:ascii="Times New Roman" w:hAnsi="Times New Roman"/>
                <w:sz w:val="22"/>
                <w:szCs w:val="22"/>
                <w:lang w:val="ru-RU"/>
              </w:rPr>
              <w:t>а</w:t>
            </w:r>
            <w:r w:rsidR="009863E3"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A83C26"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54AA977C" w:rsidR="000007EB" w:rsidRPr="007E1A1E" w:rsidRDefault="007F7247" w:rsidP="00BF15C6">
            <w:pPr>
              <w:autoSpaceDE w:val="0"/>
              <w:autoSpaceDN w:val="0"/>
              <w:adjustRightInd w:val="0"/>
              <w:jc w:val="both"/>
              <w:rPr>
                <w:rFonts w:ascii="Times New Roman" w:hAnsi="Times New Roman"/>
                <w:sz w:val="22"/>
                <w:szCs w:val="22"/>
                <w:lang w:val="ru-RU"/>
              </w:rPr>
            </w:pPr>
            <w:r w:rsidRPr="007F7247">
              <w:rPr>
                <w:rFonts w:ascii="Times New Roman" w:hAnsi="Times New Roman"/>
                <w:sz w:val="22"/>
                <w:szCs w:val="22"/>
                <w:lang w:val="ru-RU"/>
              </w:rPr>
              <w:t>Оплата за выполненные работы производится 100% по факту на основании акта выполненных работ</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A83C26"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38BAC0" w14:textId="77777777" w:rsidR="0074215B" w:rsidRPr="0074215B"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Темура, 101. </w:t>
            </w:r>
          </w:p>
          <w:p w14:paraId="1F6140A3" w14:textId="77777777" w:rsidR="0074215B" w:rsidRPr="0074215B"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Галерея ИИУ по адресу: г. Ташкент, ул. Буюк-Турон 2</w:t>
            </w:r>
          </w:p>
          <w:p w14:paraId="61699F67" w14:textId="70F97B96" w:rsidR="002346FE" w:rsidRPr="00C44DAE" w:rsidRDefault="0074215B" w:rsidP="0074215B">
            <w:pPr>
              <w:autoSpaceDE w:val="0"/>
              <w:autoSpaceDN w:val="0"/>
              <w:adjustRightInd w:val="0"/>
              <w:jc w:val="both"/>
              <w:rPr>
                <w:rFonts w:ascii="Times New Roman" w:hAnsi="Times New Roman"/>
                <w:sz w:val="22"/>
                <w:szCs w:val="22"/>
                <w:highlight w:val="yellow"/>
                <w:lang w:val="ru-RU"/>
              </w:rPr>
            </w:pPr>
            <w:r w:rsidRPr="0074215B">
              <w:rPr>
                <w:rFonts w:ascii="Times New Roman" w:hAnsi="Times New Roman"/>
                <w:sz w:val="22"/>
                <w:szCs w:val="22"/>
                <w:lang w:val="ru-RU"/>
              </w:rPr>
              <w:t>Административное здание по адресу: г. Ташкент, ул Истикбол 23.</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4D96B979" w:rsidR="00E0617F" w:rsidRPr="007E1A1E" w:rsidRDefault="007F7247"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2 раза (Весной и осенью)</w:t>
            </w:r>
          </w:p>
        </w:tc>
      </w:tr>
      <w:tr w:rsidR="00E0617F" w:rsidRPr="00A83C26"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1" w:name="_Hlk103603341"/>
      <w:bookmarkStart w:id="12"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13" w:name="_Hlk103603319"/>
      <w:bookmarkEnd w:id="11"/>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0FB2C449" w:rsidR="000B4685" w:rsidRPr="000B4685" w:rsidRDefault="000B4685" w:rsidP="000B4685">
      <w:pPr>
        <w:ind w:firstLine="567"/>
        <w:jc w:val="both"/>
        <w:rPr>
          <w:rFonts w:ascii="Times New Roman" w:hAnsi="Times New Roman"/>
          <w:color w:val="000000"/>
          <w:sz w:val="22"/>
          <w:szCs w:val="22"/>
          <w:lang w:val="ru-RU" w:eastAsia="ru-RU"/>
        </w:rPr>
      </w:pPr>
      <w:bookmarkStart w:id="14" w:name="e173"/>
      <w:bookmarkStart w:id="15" w:name="_Hlk85619995"/>
      <w:bookmarkEnd w:id="12"/>
      <w:bookmarkEnd w:id="14"/>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7F7247" w:rsidRPr="007F7247">
        <w:rPr>
          <w:rFonts w:ascii="Times New Roman" w:hAnsi="Times New Roman"/>
          <w:b/>
          <w:color w:val="000000"/>
          <w:sz w:val="22"/>
          <w:szCs w:val="22"/>
          <w:lang w:val="ru-RU" w:eastAsia="ru-RU"/>
        </w:rPr>
        <w:t>Оказание услуг по очистке (мойке) поверхностей стеклопакетов и гранитных покрытий зданий Головного офиса АО «Узнацбанк», Галереи ИИУ Узнацбанка и административного здания по адресу ул. Истикбол 23</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4874FCDE"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6"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6"/>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r w:rsidR="007F7247">
        <w:rPr>
          <w:rFonts w:ascii="Times New Roman" w:hAnsi="Times New Roman"/>
          <w:b/>
          <w:color w:val="000000"/>
          <w:sz w:val="22"/>
          <w:szCs w:val="22"/>
          <w:lang w:val="ru-RU" w:eastAsia="ru-RU"/>
        </w:rPr>
        <w:t>«</w:t>
      </w:r>
      <w:r w:rsidR="007F7247" w:rsidRPr="007F7247">
        <w:rPr>
          <w:rFonts w:ascii="Times New Roman" w:hAnsi="Times New Roman"/>
          <w:b/>
          <w:color w:val="000000"/>
          <w:sz w:val="22"/>
          <w:szCs w:val="22"/>
          <w:lang w:val="ru-RU" w:eastAsia="ru-RU"/>
        </w:rPr>
        <w:t>Оказание услуг по очистке (мойке) поверхностей стеклопакетов и гранитных покрытий зданий Головного офиса АО «Узнацбанк», Галереи ИИУ Узнацбанка и административного здания по адресу ул. Истикбол 23</w:t>
      </w:r>
      <w:r w:rsidR="007F7247">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7" w:name="_Hlk68108577"/>
      <w:r w:rsidRPr="000B4685">
        <w:rPr>
          <w:rFonts w:ascii="Times New Roman" w:hAnsi="Times New Roman"/>
          <w:color w:val="000000"/>
          <w:sz w:val="22"/>
          <w:szCs w:val="22"/>
          <w:lang w:val="ru-RU" w:eastAsia="ru-RU"/>
        </w:rPr>
        <w:t>(далее - Объект).</w:t>
      </w:r>
      <w:bookmarkEnd w:id="17"/>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70A74DAB"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Расчеты за выполненные услуги производятся </w:t>
      </w:r>
      <w:r w:rsidR="007F7247">
        <w:rPr>
          <w:rFonts w:ascii="Times New Roman" w:eastAsia="Calibri" w:hAnsi="Times New Roman"/>
          <w:sz w:val="22"/>
          <w:szCs w:val="22"/>
          <w:lang w:val="ru-RU"/>
        </w:rPr>
        <w:t>по фактуза фактически выполненные услуги/работы</w:t>
      </w:r>
      <w:r w:rsidRPr="00647632">
        <w:rPr>
          <w:rFonts w:ascii="Times New Roman" w:eastAsia="Calibri" w:hAnsi="Times New Roman"/>
          <w:sz w:val="22"/>
          <w:szCs w:val="22"/>
          <w:lang w:val="ru-RU"/>
        </w:rPr>
        <w:t>.</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1448110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lastRenderedPageBreak/>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13"/>
      <w:bookmarkEnd w:id="15"/>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0C98B" w14:textId="77777777" w:rsidR="00C36FB5" w:rsidRDefault="00C36FB5">
      <w:r>
        <w:separator/>
      </w:r>
    </w:p>
  </w:endnote>
  <w:endnote w:type="continuationSeparator" w:id="0">
    <w:p w14:paraId="5E02F1E2" w14:textId="77777777" w:rsidR="00C36FB5" w:rsidRDefault="00C3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A83C2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E0855" w14:textId="77777777" w:rsidR="00C36FB5" w:rsidRDefault="00C36FB5">
      <w:r>
        <w:separator/>
      </w:r>
    </w:p>
  </w:footnote>
  <w:footnote w:type="continuationSeparator" w:id="0">
    <w:p w14:paraId="75E39D94" w14:textId="77777777" w:rsidR="00C36FB5" w:rsidRDefault="00C36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3C26"/>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5"/>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94AD-D001-40D4-8905-0E58C9CF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7651</Words>
  <Characters>43616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51165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2023-04-17T12:54:00Z</dcterms:created>
  <dcterms:modified xsi:type="dcterms:W3CDTF">2023-04-17T12:54:00Z</dcterms:modified>
</cp:coreProperties>
</file>