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99F" w:rsidRDefault="0071799F">
      <w:pPr>
        <w:rPr>
          <w:lang w:val="uz-Cyrl-UZ"/>
        </w:rPr>
      </w:pPr>
    </w:p>
    <w:p w:rsidR="0071799F" w:rsidRPr="0071799F" w:rsidRDefault="0071799F">
      <w:pPr>
        <w:rPr>
          <w:lang w:val="uz-Cyrl-UZ"/>
        </w:rPr>
      </w:pPr>
      <w:bookmarkStart w:id="0" w:name="_GoBack"/>
      <w:bookmarkEnd w:id="0"/>
    </w:p>
    <w:tbl>
      <w:tblPr>
        <w:tblW w:w="4711" w:type="dxa"/>
        <w:tblInd w:w="4820" w:type="dxa"/>
        <w:tblLook w:val="01E0" w:firstRow="1" w:lastRow="1" w:firstColumn="1" w:lastColumn="1" w:noHBand="0" w:noVBand="0"/>
      </w:tblPr>
      <w:tblGrid>
        <w:gridCol w:w="4711"/>
      </w:tblGrid>
      <w:tr w:rsidR="00AE3043" w:rsidTr="0071799F">
        <w:tc>
          <w:tcPr>
            <w:tcW w:w="4711" w:type="dxa"/>
          </w:tcPr>
          <w:p w:rsidR="00AE3043" w:rsidRDefault="00AE3043">
            <w:pPr>
              <w:keepNext/>
              <w:widowControl w:val="0"/>
              <w:spacing w:after="16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1" w:name="_Toc517582288"/>
            <w:bookmarkStart w:id="2" w:name="_Toc517582612"/>
          </w:p>
        </w:tc>
      </w:tr>
      <w:tr w:rsidR="00AE3043" w:rsidTr="0071799F">
        <w:tc>
          <w:tcPr>
            <w:tcW w:w="4711" w:type="dxa"/>
          </w:tcPr>
          <w:p w:rsidR="00AE3043" w:rsidRPr="00AE3043" w:rsidRDefault="00AE3043">
            <w:pPr>
              <w:keepNext/>
              <w:widowControl w:val="0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E3043" w:rsidTr="0071799F">
        <w:tc>
          <w:tcPr>
            <w:tcW w:w="4711" w:type="dxa"/>
          </w:tcPr>
          <w:p w:rsidR="00AE3043" w:rsidRPr="00AE3043" w:rsidRDefault="00AE3043">
            <w:pPr>
              <w:keepNext/>
              <w:widowControl w:val="0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E3043" w:rsidTr="0071799F">
        <w:tc>
          <w:tcPr>
            <w:tcW w:w="4711" w:type="dxa"/>
          </w:tcPr>
          <w:p w:rsidR="00AE3043" w:rsidRPr="00AE3043" w:rsidRDefault="00AE3043">
            <w:pPr>
              <w:keepNext/>
              <w:widowControl w:val="0"/>
              <w:spacing w:after="1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1"/>
      <w:bookmarkEnd w:id="2"/>
    </w:tbl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69CB" w:rsidRPr="005E3C74" w:rsidRDefault="009669CB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703FBE" w:rsidRDefault="00703FBE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КОНКУРСНАЯ ДОКУМЕНТАЦИЯ</w:t>
      </w:r>
    </w:p>
    <w:p w:rsidR="00FC3852" w:rsidRDefault="00860F0C" w:rsidP="00FC3852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</w:pPr>
      <w:r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на</w:t>
      </w:r>
      <w:r w:rsidR="00E8567E" w:rsidRPr="0079708A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 </w:t>
      </w:r>
      <w:r w:rsidR="00273256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закупк</w:t>
      </w:r>
      <w:r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у</w:t>
      </w:r>
      <w:r w:rsidR="00273256" w:rsidRPr="0079708A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 услуг </w:t>
      </w:r>
      <w:r w:rsidR="00FA3A2D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по </w:t>
      </w:r>
      <w:r w:rsidR="00246F69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подготов</w:t>
      </w:r>
      <w:r w:rsidR="00FC3852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ке </w:t>
      </w:r>
    </w:p>
    <w:p w:rsidR="00273256" w:rsidRPr="00F6592C" w:rsidRDefault="00FC3852" w:rsidP="00FC385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</w:pPr>
      <w:r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Руководства по использованию кредитных средств Азиатского банка инфраструктурных инвестиций</w:t>
      </w:r>
      <w:r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 xml:space="preserve">» для </w:t>
      </w:r>
      <w:r w:rsidR="00795DE5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АО </w:t>
      </w:r>
      <w:r w:rsidR="00795DE5" w:rsidRPr="00795347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«</w:t>
      </w:r>
      <w:r w:rsidR="00795DE5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Национальный банк внешнеэкономической деятельности Республики Узбекистан</w:t>
      </w:r>
      <w:r w:rsidR="00795DE5" w:rsidRPr="00795347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»</w:t>
      </w:r>
    </w:p>
    <w:p w:rsidR="00273256" w:rsidRPr="00FC3852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63395" w:rsidRDefault="00FC3852" w:rsidP="00FC3852">
      <w:pPr>
        <w:spacing w:before="60" w:after="60" w:line="240" w:lineRule="auto"/>
        <w:ind w:left="1701" w:hanging="1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Заказчик: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4124A">
        <w:rPr>
          <w:rFonts w:ascii="Times New Roman" w:eastAsia="Times New Roman" w:hAnsi="Times New Roman" w:cs="Times New Roman"/>
          <w:b/>
          <w:sz w:val="28"/>
          <w:szCs w:val="28"/>
        </w:rPr>
        <w:t>АО «</w:t>
      </w:r>
      <w:r w:rsidR="00273256"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Национальный банк </w:t>
      </w:r>
      <w:r w:rsidR="00795DE5">
        <w:rPr>
          <w:rFonts w:ascii="Times New Roman" w:eastAsia="Times New Roman" w:hAnsi="Times New Roman" w:cs="Times New Roman"/>
          <w:b/>
          <w:sz w:val="28"/>
          <w:szCs w:val="28"/>
        </w:rPr>
        <w:t xml:space="preserve">внешнеэкономической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795DE5">
        <w:rPr>
          <w:rFonts w:ascii="Times New Roman" w:eastAsia="Times New Roman" w:hAnsi="Times New Roman" w:cs="Times New Roman"/>
          <w:b/>
          <w:sz w:val="28"/>
          <w:szCs w:val="28"/>
        </w:rPr>
        <w:t>еятельности Республики Узбекистан</w:t>
      </w:r>
      <w:r w:rsidR="00F4124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592C" w:rsidRDefault="00F6592C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AE3043" w:rsidRDefault="00AE3043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AE3043" w:rsidRDefault="00AE3043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AE3043" w:rsidRPr="00AE3043" w:rsidRDefault="00AE3043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BA3920" w:rsidRDefault="00BA3920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354A8" w:rsidRDefault="003354A8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6D00B7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00B7">
        <w:rPr>
          <w:rFonts w:ascii="Times New Roman" w:eastAsia="Times New Roman" w:hAnsi="Times New Roman" w:cs="Times New Roman"/>
          <w:b/>
          <w:sz w:val="28"/>
          <w:szCs w:val="28"/>
        </w:rPr>
        <w:t>Ташкент – 20</w:t>
      </w:r>
      <w:r w:rsidR="00310BE1" w:rsidRPr="006D00B7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6D00B7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9669CB" w:rsidRDefault="009669CB" w:rsidP="005E3C74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bookmarkStart w:id="3" w:name="_Hlk506828966"/>
    </w:p>
    <w:p w:rsidR="009669CB" w:rsidRDefault="009669CB" w:rsidP="005E3C74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327522203"/>
        <w:docPartObj>
          <w:docPartGallery w:val="Table of Contents"/>
          <w:docPartUnique/>
        </w:docPartObj>
      </w:sdtPr>
      <w:sdtEndPr/>
      <w:sdtContent>
        <w:p w:rsidR="00703FBE" w:rsidRPr="002A0E39" w:rsidRDefault="00E25E77">
          <w:pPr>
            <w:pStyle w:val="afff8"/>
            <w:rPr>
              <w:rFonts w:ascii="Times New Roman" w:hAnsi="Times New Roman" w:cs="Times New Roman"/>
              <w:color w:val="auto"/>
            </w:rPr>
          </w:pPr>
          <w:r w:rsidRPr="002A0E39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85017E" w:rsidRPr="002A0E39" w:rsidRDefault="0085017E" w:rsidP="0085017E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2A0E39" w:rsidRPr="002A0E39" w:rsidRDefault="00703FBE">
          <w:pPr>
            <w:pStyle w:val="1b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2A0E39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2A0E39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2A0E39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48632897" w:history="1">
            <w:r w:rsidR="002A0E39" w:rsidRPr="002A0E39">
              <w:rPr>
                <w:rStyle w:val="af9"/>
                <w:rFonts w:ascii="Times New Roman" w:hAnsi="Times New Roman"/>
                <w:noProof/>
                <w:sz w:val="28"/>
                <w:szCs w:val="28"/>
              </w:rPr>
              <w:t>I. Инструкция для участника</w:t>
            </w:r>
            <w:r w:rsidR="002A0E39" w:rsidRPr="002A0E3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A0E39" w:rsidRPr="002A0E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A0E39" w:rsidRPr="002A0E3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_Toc48632897 \h </w:instrText>
            </w:r>
            <w:r w:rsidR="002A0E39" w:rsidRPr="002A0E3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A0E39" w:rsidRPr="002A0E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2774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2A0E39" w:rsidRPr="002A0E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A0E39" w:rsidRPr="002A0E39" w:rsidRDefault="00D85FF7">
          <w:pPr>
            <w:pStyle w:val="1b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48632898" w:history="1">
            <w:r w:rsidR="002A0E39" w:rsidRPr="002A0E39">
              <w:rPr>
                <w:rStyle w:val="af9"/>
                <w:rFonts w:ascii="Times New Roman" w:hAnsi="Times New Roman"/>
                <w:noProof/>
                <w:sz w:val="28"/>
                <w:szCs w:val="28"/>
              </w:rPr>
              <w:t>II. Техническая часть</w:t>
            </w:r>
            <w:r w:rsidR="002A0E39" w:rsidRPr="002A0E3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A0E39" w:rsidRPr="002A0E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A0E39" w:rsidRPr="002A0E3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_Toc48632898 \h </w:instrText>
            </w:r>
            <w:r w:rsidR="002A0E39" w:rsidRPr="002A0E3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A0E39" w:rsidRPr="002A0E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2774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24</w:t>
            </w:r>
            <w:r w:rsidR="002A0E39" w:rsidRPr="002A0E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A0E39" w:rsidRPr="002A0E39" w:rsidRDefault="00D85FF7">
          <w:pPr>
            <w:pStyle w:val="1b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48632899" w:history="1">
            <w:r w:rsidR="002A0E39" w:rsidRPr="002A0E39">
              <w:rPr>
                <w:rStyle w:val="af9"/>
                <w:rFonts w:ascii="Times New Roman" w:hAnsi="Times New Roman"/>
                <w:noProof/>
                <w:sz w:val="28"/>
                <w:szCs w:val="28"/>
                <w:lang w:eastAsia="zh-CN" w:bidi="hi-IN"/>
              </w:rPr>
              <w:t>III. Ценовая часть</w:t>
            </w:r>
            <w:r w:rsidR="002A0E39" w:rsidRPr="002A0E3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A0E39" w:rsidRPr="002A0E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A0E39" w:rsidRPr="002A0E3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_Toc48632899 \h </w:instrText>
            </w:r>
            <w:r w:rsidR="002A0E39" w:rsidRPr="002A0E3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A0E39" w:rsidRPr="002A0E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2774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29</w:t>
            </w:r>
            <w:r w:rsidR="002A0E39" w:rsidRPr="002A0E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A0E39" w:rsidRPr="002A0E39" w:rsidRDefault="00D85FF7">
          <w:pPr>
            <w:pStyle w:val="1b"/>
            <w:tabs>
              <w:tab w:val="right" w:leader="dot" w:pos="9344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48632900" w:history="1">
            <w:r w:rsidR="002A0E39" w:rsidRPr="002A0E39">
              <w:rPr>
                <w:rStyle w:val="af9"/>
                <w:rFonts w:ascii="Times New Roman" w:hAnsi="Times New Roman"/>
                <w:noProof/>
                <w:sz w:val="28"/>
                <w:szCs w:val="28"/>
                <w:lang w:eastAsia="zh-CN" w:bidi="hi-IN"/>
              </w:rPr>
              <w:t>IV. Проект Договора</w:t>
            </w:r>
            <w:r w:rsidR="002A0E39" w:rsidRPr="002A0E3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2A0E39" w:rsidRPr="002A0E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2A0E39" w:rsidRPr="002A0E3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_Toc48632900 \h </w:instrText>
            </w:r>
            <w:r w:rsidR="002A0E39" w:rsidRPr="002A0E3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2A0E39" w:rsidRPr="002A0E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32774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30</w:t>
            </w:r>
            <w:r w:rsidR="002A0E39" w:rsidRPr="002A0E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03FBE" w:rsidRDefault="00703FBE">
          <w:r w:rsidRPr="002A0E39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5545" w:rsidRPr="00E25E77" w:rsidRDefault="00E25E77" w:rsidP="00E25E77">
      <w:pPr>
        <w:pStyle w:val="1"/>
        <w:ind w:left="2124" w:firstLine="708"/>
        <w:rPr>
          <w:rFonts w:ascii="Times New Roman" w:hAnsi="Times New Roman"/>
          <w:sz w:val="28"/>
          <w:szCs w:val="28"/>
          <w:lang w:val="ru-RU"/>
        </w:rPr>
      </w:pPr>
      <w:bookmarkStart w:id="4" w:name="_Toc48632897"/>
      <w:r>
        <w:rPr>
          <w:rFonts w:ascii="Times New Roman" w:hAnsi="Times New Roman"/>
          <w:sz w:val="28"/>
          <w:szCs w:val="28"/>
        </w:rPr>
        <w:lastRenderedPageBreak/>
        <w:t>I</w:t>
      </w:r>
      <w:r w:rsidRPr="00E25E77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0E027A" w:rsidRPr="00E25E77">
        <w:rPr>
          <w:rFonts w:ascii="Times New Roman" w:hAnsi="Times New Roman"/>
          <w:sz w:val="28"/>
          <w:szCs w:val="28"/>
          <w:lang w:val="ru-RU"/>
        </w:rPr>
        <w:t>Инструкция для участника</w:t>
      </w:r>
      <w:bookmarkEnd w:id="4"/>
    </w:p>
    <w:p w:rsidR="00147E34" w:rsidRPr="00E25E77" w:rsidRDefault="00147E34" w:rsidP="00147E34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tbl>
      <w:tblPr>
        <w:tblpPr w:leftFromText="180" w:rightFromText="180" w:vertAnchor="text" w:tblpX="-1129" w:tblpY="1"/>
        <w:tblOverlap w:val="never"/>
        <w:tblW w:w="10597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709"/>
        <w:gridCol w:w="284"/>
        <w:gridCol w:w="6661"/>
      </w:tblGrid>
      <w:tr w:rsidR="005E3C74" w:rsidRPr="005E3C74" w:rsidTr="006C4449">
        <w:tc>
          <w:tcPr>
            <w:tcW w:w="534" w:type="dxa"/>
            <w:shd w:val="clear" w:color="auto" w:fill="auto"/>
          </w:tcPr>
          <w:bookmarkEnd w:id="3"/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5E3C74" w:rsidRPr="005E3C74" w:rsidRDefault="003354A8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Общие положения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F41868" w:rsidRDefault="006D5E4F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Настоящая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документация разработана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соответствии с требованиями Закона Республики Узбекистан «О государствен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ных закупках» (далее - Закон), постановлениями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Президента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Республики Узбекистан от 20 февраля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  <w:r w:rsidR="00CE324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CE324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ПП-3550 </w:t>
            </w:r>
            <w:r w:rsidR="00CE324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 мерах по совершенствованию порядка проведения экспертизы предпроектной, проектной, </w:t>
            </w:r>
            <w:r w:rsidR="004E7D8F">
              <w:rPr>
                <w:rFonts w:ascii="Times New Roman" w:eastAsia="Times New Roman" w:hAnsi="Times New Roman" w:cs="Times New Roman"/>
                <w:sz w:val="28"/>
                <w:szCs w:val="28"/>
              </w:rPr>
              <w:t>тендер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документации и </w:t>
            </w:r>
            <w:r w:rsidR="00C8675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контрактов</w:t>
            </w:r>
            <w:r w:rsidR="003354A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C92F3E">
              <w:rPr>
                <w:rFonts w:ascii="Times New Roman" w:eastAsia="Times New Roman" w:hAnsi="Times New Roman" w:cs="Times New Roman"/>
                <w:sz w:val="28"/>
                <w:szCs w:val="28"/>
              </w:rPr>
              <w:t>, а также иными норма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="00C92F3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но-правовыми актами в сфере осуществления государственных закупок.</w:t>
            </w:r>
          </w:p>
          <w:p w:rsidR="00F41868" w:rsidRPr="007724F7" w:rsidRDefault="00F41868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7D5CAB" w:rsidRPr="00147E34" w:rsidRDefault="00395A7A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Предмет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7D5CAB" w:rsidRDefault="003354A8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</w:t>
            </w:r>
            <w:r w:rsidRPr="003354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D00B7" w:rsidRPr="006D0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Операционного руководства </w:t>
            </w:r>
            <w:r w:rsidR="00C92F3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6D00B7" w:rsidRPr="006D0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="006D0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использованию </w:t>
            </w:r>
            <w:r w:rsidR="006D00B7" w:rsidRPr="006D00B7">
              <w:rPr>
                <w:rFonts w:ascii="Times New Roman" w:eastAsia="Times New Roman" w:hAnsi="Times New Roman" w:cs="Times New Roman"/>
                <w:sz w:val="28"/>
                <w:szCs w:val="28"/>
              </w:rPr>
              <w:t>кредитной линии А</w:t>
            </w:r>
            <w:r w:rsidR="006D00B7">
              <w:rPr>
                <w:rFonts w:ascii="Times New Roman" w:eastAsia="Times New Roman" w:hAnsi="Times New Roman" w:cs="Times New Roman"/>
                <w:sz w:val="28"/>
                <w:szCs w:val="28"/>
              </w:rPr>
              <w:t>зиатского банка инфраструктурных инвестиций (А</w:t>
            </w:r>
            <w:r w:rsidR="006D00B7" w:rsidRPr="006D00B7">
              <w:rPr>
                <w:rFonts w:ascii="Times New Roman" w:eastAsia="Times New Roman" w:hAnsi="Times New Roman" w:cs="Times New Roman"/>
                <w:sz w:val="28"/>
                <w:szCs w:val="28"/>
              </w:rPr>
              <w:t>БИИ</w:t>
            </w:r>
            <w:r w:rsidR="006D00B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6D00B7" w:rsidRPr="006D0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Кредитная линия </w:t>
            </w:r>
            <w:r w:rsidR="006D00B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предоставляет</w:t>
            </w:r>
            <w:r w:rsidR="006D00B7" w:rsidRPr="006D0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собой прямое рефинансирование </w:t>
            </w:r>
            <w:r w:rsidR="006D00B7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малых средних предприятий</w:t>
            </w:r>
            <w:r w:rsidR="006D00B7" w:rsidRPr="006D0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D00B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6D00B7" w:rsidRPr="006D00B7">
              <w:rPr>
                <w:rFonts w:ascii="Times New Roman" w:eastAsia="Times New Roman" w:hAnsi="Times New Roman" w:cs="Times New Roman"/>
                <w:sz w:val="28"/>
                <w:szCs w:val="28"/>
              </w:rPr>
              <w:t>и частных лиц.</w:t>
            </w:r>
          </w:p>
          <w:p w:rsidR="00F41868" w:rsidRPr="007724F7" w:rsidRDefault="00F41868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F41868" w:rsidRDefault="00395A7A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Основанием для проведения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976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(реализация проекта) является</w:t>
            </w: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A48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письма  иностранного банка </w:t>
            </w:r>
            <w:r w:rsidR="00DA48D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от 29 июля 2020 г. и от 4 августа 2020 г., </w:t>
            </w:r>
            <w:r w:rsidR="00DA48D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с </w:t>
            </w:r>
            <w:r w:rsidR="006D00B7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требование</w:t>
            </w:r>
            <w:r w:rsidR="00DA48DC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6D0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разработ</w:t>
            </w:r>
            <w:r w:rsidR="00DA48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ать </w:t>
            </w:r>
            <w:r w:rsidR="006D00B7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соответствующе</w:t>
            </w:r>
            <w:r w:rsidR="00DA48DC">
              <w:rPr>
                <w:rFonts w:ascii="Times New Roman" w:eastAsia="Times New Roman" w:hAnsi="Times New Roman" w:cs="Times New Roman"/>
                <w:sz w:val="28"/>
                <w:szCs w:val="28"/>
              </w:rPr>
              <w:t>е руководство</w:t>
            </w:r>
            <w:r w:rsidR="006D0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A48DC" w:rsidRPr="006D00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="00DA48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использованию средств АБИИ, </w:t>
            </w:r>
            <w:r w:rsidR="00DA48D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6D00B7">
              <w:rPr>
                <w:rFonts w:ascii="Times New Roman" w:eastAsia="Times New Roman" w:hAnsi="Times New Roman" w:cs="Times New Roman"/>
                <w:sz w:val="28"/>
                <w:szCs w:val="28"/>
              </w:rPr>
              <w:t>с привлечением независимого эксперта.</w:t>
            </w:r>
          </w:p>
          <w:p w:rsidR="00F41868" w:rsidRPr="007724F7" w:rsidRDefault="00F41868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327747">
        <w:trPr>
          <w:trHeight w:val="1791"/>
        </w:trPr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395A7A" w:rsidRPr="0079708A" w:rsidRDefault="00395A7A" w:rsidP="00327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Предельная стоимость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F4186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F41868" w:rsidRPr="00F418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A3798">
              <w:rPr>
                <w:rFonts w:ascii="Times New Roman" w:eastAsia="Times New Roman" w:hAnsi="Times New Roman" w:cs="Times New Roman"/>
                <w:sz w:val="28"/>
                <w:szCs w:val="28"/>
              </w:rPr>
              <w:t>133 500 000</w:t>
            </w:r>
            <w:r w:rsidR="00F41868" w:rsidRPr="00F418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54B10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5A3798" w:rsidRPr="005A3798">
              <w:rPr>
                <w:rFonts w:ascii="Times New Roman" w:eastAsia="Times New Roman" w:hAnsi="Times New Roman" w:cs="Times New Roman"/>
                <w:sz w:val="28"/>
                <w:szCs w:val="28"/>
              </w:rPr>
              <w:t>Сто тридцать три миллиона пятьсот тысяч</w:t>
            </w:r>
            <w:r w:rsidR="00E54B1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633A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сум</w:t>
            </w:r>
            <w:r w:rsidR="00053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41868">
              <w:rPr>
                <w:rFonts w:ascii="Times New Roman" w:eastAsia="Times New Roman" w:hAnsi="Times New Roman" w:cs="Times New Roman"/>
                <w:sz w:val="28"/>
                <w:szCs w:val="28"/>
              </w:rPr>
              <w:t>с учетом</w:t>
            </w:r>
            <w:r w:rsidR="00053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НДС.</w:t>
            </w:r>
          </w:p>
          <w:p w:rsidR="00F41868" w:rsidRDefault="00395A7A" w:rsidP="00327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>Цены, указанные в предложении, не должны превышать предельную стоимость.</w:t>
            </w:r>
          </w:p>
          <w:p w:rsidR="00F41868" w:rsidRPr="007724F7" w:rsidRDefault="00F41868" w:rsidP="00327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327747">
        <w:trPr>
          <w:trHeight w:val="1027"/>
        </w:trPr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E3C74" w:rsidP="00327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задание на з</w:t>
            </w:r>
            <w:r w:rsidR="00541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акупаемую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1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услугу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представлено в технической части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документации.</w:t>
            </w:r>
          </w:p>
          <w:p w:rsidR="00F41868" w:rsidRPr="007724F7" w:rsidRDefault="00F41868" w:rsidP="00327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91635B" w:rsidRPr="005E3C74" w:rsidRDefault="0091635B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E3C74" w:rsidP="00327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Формы заседания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– очная.</w:t>
            </w:r>
          </w:p>
          <w:p w:rsidR="007724F7" w:rsidRPr="007724F7" w:rsidRDefault="007724F7" w:rsidP="00327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5E3C74" w:rsidRPr="00737D99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Организаторы </w:t>
            </w:r>
            <w:r w:rsidR="007D3C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F4124A" w:rsidP="00327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АО «</w:t>
            </w:r>
            <w:r w:rsidR="009531E2" w:rsidRPr="009531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Национальный банк 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внешнеэкономической деятельности Республики Узбекистан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является заказчиком (далее «Заказчик»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, «Узнацбанк», «Банк»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="00E920D9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E3C74" w:rsidRPr="005E3C74" w:rsidRDefault="005E3C74" w:rsidP="00327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 «Заказчика»: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9531E2" w:rsidRPr="009531E2">
                <w:rPr>
                  <w:rFonts w:ascii="Times New Roman" w:eastAsia="Calibri" w:hAnsi="Times New Roman" w:cs="Times New Roman"/>
                  <w:snapToGrid w:val="0"/>
                  <w:sz w:val="28"/>
                  <w:szCs w:val="28"/>
                  <w:lang w:eastAsia="ru-RU"/>
                </w:rPr>
                <w:t>100084, г</w:t>
              </w:r>
            </w:smartTag>
            <w:r w:rsidR="00F41868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. </w:t>
            </w:r>
            <w:r w:rsidR="009531E2"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Ташке</w:t>
            </w:r>
            <w:r w:rsidR="005412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нт, </w:t>
            </w:r>
            <w:r w:rsidR="005412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lastRenderedPageBreak/>
              <w:t>Юнусабадский район, улица</w:t>
            </w:r>
            <w:r w:rsidR="009531E2"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Амира Темура, 101</w:t>
            </w:r>
            <w:r w:rsid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. </w:t>
            </w:r>
          </w:p>
          <w:p w:rsidR="005412E2" w:rsidRPr="005412E2" w:rsidRDefault="005E3C74" w:rsidP="00327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Реквизиты «Заказчика»: </w:t>
            </w:r>
            <w:r w:rsidR="00F418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>МФО: 00450</w:t>
            </w:r>
            <w:r w:rsidR="005412E2" w:rsidRP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="00F418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>ИНН: 200836354</w:t>
            </w:r>
            <w:r w:rsidR="005412E2" w:rsidRP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="00F418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Расчетный счет: </w:t>
            </w:r>
            <w:r w:rsidR="005412E2" w:rsidRPr="00F41868">
              <w:rPr>
                <w:rFonts w:ascii="Times New Roman" w:eastAsia="Times New Roman" w:hAnsi="Times New Roman" w:cs="Times New Roman"/>
                <w:sz w:val="28"/>
                <w:szCs w:val="28"/>
              </w:rPr>
              <w:t>19907000500000450013</w:t>
            </w:r>
            <w:r w:rsidR="00F418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E3C74" w:rsidRDefault="005412E2" w:rsidP="00327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банка: МБРЦ </w:t>
            </w:r>
            <w:r w:rsidR="00F4124A">
              <w:rPr>
                <w:rFonts w:ascii="Times New Roman" w:eastAsia="Times New Roman" w:hAnsi="Times New Roman" w:cs="Times New Roman"/>
                <w:sz w:val="28"/>
                <w:szCs w:val="28"/>
              </w:rPr>
              <w:t>АО «Национальный банк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внешнеэкономической деятельности Республики Узбекистан</w:t>
            </w:r>
            <w:r w:rsidR="00F4124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A7A52" w:rsidRPr="007724F7" w:rsidRDefault="00BA7A52" w:rsidP="00327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Рабочим органом комиссии является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Служба организации закупок при </w:t>
            </w:r>
            <w:r w:rsidR="00B263E0"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B263E0">
              <w:rPr>
                <w:rFonts w:ascii="Times New Roman" w:eastAsia="Times New Roman" w:hAnsi="Times New Roman" w:cs="Times New Roman"/>
                <w:sz w:val="28"/>
                <w:szCs w:val="28"/>
              </w:rPr>
              <w:t>амент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B263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стратегического развития банка</w:t>
            </w:r>
            <w:r w:rsid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Банка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</w:t>
            </w:r>
            <w:r w:rsidR="00BA7A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«Рабочий орган»).</w:t>
            </w:r>
          </w:p>
          <w:p w:rsidR="005E3C74" w:rsidRDefault="005E3C74" w:rsidP="006C4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</w:t>
            </w:r>
            <w:r w:rsid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1D43D2" w:rsidRPr="001D43D2">
                <w:rPr>
                  <w:rFonts w:ascii="Times New Roman" w:eastAsia="Calibri" w:hAnsi="Times New Roman" w:cs="Times New Roman"/>
                  <w:snapToGrid w:val="0"/>
                  <w:sz w:val="28"/>
                  <w:szCs w:val="28"/>
                  <w:lang w:eastAsia="ru-RU"/>
                </w:rPr>
                <w:t>100084, г</w:t>
              </w:r>
            </w:smartTag>
            <w:r w:rsidR="001D43D2"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. Ташке</w:t>
            </w:r>
            <w:r w:rsidR="005412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нт, Юнусабадский район, улица</w:t>
            </w:r>
            <w:r w:rsidR="001D43D2"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Амира Темура, 101</w:t>
            </w:r>
            <w:r w:rsid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. </w:t>
            </w:r>
          </w:p>
          <w:p w:rsidR="00BA7A52" w:rsidRPr="007724F7" w:rsidRDefault="00BA7A52" w:rsidP="006C4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16"/>
                <w:szCs w:val="16"/>
                <w:lang w:eastAsia="ru-RU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0D7770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Договора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держатель:</w:t>
            </w:r>
            <w:r w:rsidR="001D4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4124A">
              <w:rPr>
                <w:rFonts w:ascii="Times New Roman" w:eastAsia="Times New Roman" w:hAnsi="Times New Roman" w:cs="Times New Roman"/>
                <w:sz w:val="28"/>
                <w:szCs w:val="28"/>
              </w:rPr>
              <w:t>АО «</w:t>
            </w:r>
            <w:r w:rsidR="001D4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Национальный банк 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внешнеэкономической деятельности Республики Узбекистан</w:t>
            </w:r>
            <w:r w:rsidR="00F4124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9203C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A7A52" w:rsidRPr="007724F7" w:rsidRDefault="00BA7A52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7D3CE3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проводится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комиссией, созданной Заказчиком, в составе не менее </w:t>
            </w:r>
            <w:r w:rsidR="004E2C69">
              <w:rPr>
                <w:rFonts w:ascii="Times New Roman" w:eastAsia="Times New Roman" w:hAnsi="Times New Roman" w:cs="Times New Roman"/>
                <w:sz w:val="28"/>
                <w:szCs w:val="28"/>
              </w:rPr>
              <w:t>пяти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членов.</w:t>
            </w:r>
          </w:p>
          <w:p w:rsidR="00BA7A52" w:rsidRPr="007724F7" w:rsidRDefault="00BA7A52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  <w:r w:rsidR="007D3C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BA7A5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A74B0"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>могут принять участие любые юридические лица</w:t>
            </w:r>
            <w:r w:rsidR="00BA7A52">
              <w:rPr>
                <w:rStyle w:val="af8"/>
                <w:rFonts w:ascii="Times New Roman" w:eastAsia="Times New Roman" w:hAnsi="Times New Roman" w:cs="Times New Roman"/>
                <w:sz w:val="28"/>
                <w:szCs w:val="28"/>
              </w:rPr>
              <w:footnoteReference w:id="1"/>
            </w: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независимо от форм собственности, за исключением юр</w:t>
            </w:r>
            <w:r w:rsidR="009203CD"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идических лиц, приведенных в </w:t>
            </w:r>
            <w:r w:rsidR="00BA7A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пункте </w:t>
            </w: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>5.3.</w:t>
            </w:r>
          </w:p>
        </w:tc>
      </w:tr>
      <w:tr w:rsidR="007724F7" w:rsidRPr="005E3C74" w:rsidTr="006C4449">
        <w:trPr>
          <w:gridAfter w:val="4"/>
          <w:wAfter w:w="10063" w:type="dxa"/>
        </w:trPr>
        <w:tc>
          <w:tcPr>
            <w:tcW w:w="534" w:type="dxa"/>
            <w:shd w:val="clear" w:color="auto" w:fill="auto"/>
          </w:tcPr>
          <w:p w:rsidR="007724F7" w:rsidRPr="005E3C74" w:rsidRDefault="007724F7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Порядок </w:t>
            </w:r>
            <w:r w:rsidR="00142B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получения </w:t>
            </w:r>
            <w:r w:rsidR="005C36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</w:t>
            </w:r>
            <w:r w:rsidR="00142B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ной документации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участия 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участник должен:</w:t>
            </w:r>
          </w:p>
          <w:p w:rsidR="00BA7A52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 получить электронную версию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9312B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</w:t>
            </w:r>
            <w:r w:rsidR="0072098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8F29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размещенную на официальном </w:t>
            </w:r>
            <w:r w:rsidR="007724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8F2917">
              <w:rPr>
                <w:rFonts w:ascii="Times New Roman" w:eastAsia="Times New Roman" w:hAnsi="Times New Roman" w:cs="Times New Roman"/>
                <w:sz w:val="28"/>
                <w:szCs w:val="28"/>
              </w:rPr>
              <w:t>вэб-сайте заказчика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также уведомить заказчика </w:t>
            </w:r>
            <w:r w:rsidR="007724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своем намерении участвовать 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данном</w:t>
            </w:r>
            <w:r w:rsidR="00E43D2B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="00E43D2B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путем направления официального письма нарочно или по факсу, почте, электронной почте. При этом </w:t>
            </w:r>
            <w:r w:rsidR="007724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письме должно содержаться наименование участника, предмет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также адрес </w:t>
            </w:r>
            <w:r w:rsidR="007724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и ба</w:t>
            </w:r>
            <w:r w:rsidR="00BA7A52">
              <w:rPr>
                <w:rFonts w:ascii="Times New Roman" w:eastAsia="Times New Roman" w:hAnsi="Times New Roman" w:cs="Times New Roman"/>
                <w:sz w:val="28"/>
                <w:szCs w:val="28"/>
              </w:rPr>
              <w:t>нковские реквизиты участника;</w:t>
            </w:r>
          </w:p>
          <w:p w:rsid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 подать квалификационные документы </w:t>
            </w:r>
            <w:r w:rsidR="007724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A7A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предложение в соответст</w:t>
            </w:r>
            <w:r w:rsidR="009203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вии с требованиями настоящей </w:t>
            </w:r>
            <w:r w:rsidR="00BA7A5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 документации</w:t>
            </w:r>
            <w:r w:rsidR="00E43D2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A7A52" w:rsidRPr="007724F7" w:rsidRDefault="00BA7A52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5E3C74" w:rsidRPr="001E011B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Квалификацион</w:t>
            </w: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ный отбор участников для участия в </w:t>
            </w:r>
            <w:r w:rsidR="005C365F" w:rsidRPr="005C36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конкурсе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Перед началом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08778A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08778A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комиссией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производится квалификационный отбор участников. К дальнейшему участию 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E43D2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43D2B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допускаются только те участники, которые прошли квалификационный отбор.</w:t>
            </w:r>
          </w:p>
          <w:p w:rsidR="00BA7A52" w:rsidRPr="007724F7" w:rsidRDefault="00BA7A52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E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документов, необходимых для проведения квалификационного отбора представлен </w:t>
            </w:r>
            <w:r w:rsidR="007724F7" w:rsidRPr="00255E7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55E7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38199A" w:rsidRPr="00255E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приложении №1 (формы №1,2,3,4</w:t>
            </w:r>
            <w:r w:rsidRPr="00255E7F">
              <w:rPr>
                <w:rFonts w:ascii="Times New Roman" w:eastAsia="Times New Roman" w:hAnsi="Times New Roman" w:cs="Times New Roman"/>
                <w:sz w:val="28"/>
                <w:szCs w:val="28"/>
              </w:rPr>
              <w:t>) к настоящей инструкции. Все квалификационные документы должны быть вложены во внешний конверт.</w:t>
            </w:r>
          </w:p>
          <w:p w:rsidR="00BA7A52" w:rsidRPr="007724F7" w:rsidRDefault="00BA7A52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7724F7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7724F7">
              <w:rPr>
                <w:rFonts w:ascii="Times New Roman" w:eastAsia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квалификационном отборе участников,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 участию 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B6EBC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CB6EB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не допускаются организации: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5" w:name="_Hlk515441361"/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BA7A52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предоставившие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установленный срок пакет необходимых документов для квалификационного отбора;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BA7A52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находящиеся на стадии реорганизации, ликвидации или банкротства;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BA7A52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находящиеся в состоянии судебного или арбитражного разбирательства с «Заказчиком»;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BA7A52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находящиеся в Едином реестре недобросовестных исполнителей;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BA7A52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имеющие задолженности по уплате налогов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и других обязательных платежей;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BA7A52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зарегистрированные и имеющие банковские счета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государствах или на территориях, предоставляющих льготный налоговый режим и/или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предусматривающих раскрытие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и предоставление информации при проведении финансовых операций (оффшорные зоны).</w:t>
            </w:r>
          </w:p>
          <w:p w:rsidR="00BA7A52" w:rsidRPr="007724F7" w:rsidRDefault="00BA7A52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bookmarkEnd w:id="5"/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255E7F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E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Критерии квалификационной оценки представлены </w:t>
            </w:r>
            <w:r w:rsidR="00812311" w:rsidRPr="00255E7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55E7F">
              <w:rPr>
                <w:rFonts w:ascii="Times New Roman" w:eastAsia="Times New Roman" w:hAnsi="Times New Roman" w:cs="Times New Roman"/>
                <w:sz w:val="28"/>
                <w:szCs w:val="28"/>
              </w:rPr>
              <w:t>в Приложении №2</w:t>
            </w:r>
            <w:r w:rsidR="00812311" w:rsidRPr="00255E7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12311" w:rsidRPr="007724F7" w:rsidRDefault="00812311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Заказчик отстраняет участника от участия </w:t>
            </w:r>
            <w:r w:rsidR="0081231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если: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812311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любой форме, предложение о найме на работу, либо любую другую ценную вещь или услугу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 целью повлиять на совершение какого-либо действия, принятие решения или применение какой-либо процедуры заказчика в процессе государственных закупок;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812311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у участника имеется несправедливое конкурентное преимущество или конфликт интересов в нарушение законодательства.</w:t>
            </w:r>
          </w:p>
          <w:p w:rsidR="00C92F3E" w:rsidRPr="007724F7" w:rsidRDefault="00C92F3E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Язык </w:t>
            </w:r>
            <w:r w:rsidR="005C365F" w:rsidRPr="005C36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единица измерений.</w:t>
            </w:r>
          </w:p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432A8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DA7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редложение и вся связанная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с ним корреспонденция, и документация, которые осуществляются участником и заказчиком, должны быть на  русском языке.</w:t>
            </w:r>
            <w:r w:rsidR="00BA3E5B" w:rsidRPr="00BA3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редложение, может быть на другом языке при условии, что к ней будет приложен точный перевод на узбекский или русский языки. </w:t>
            </w:r>
            <w:r w:rsidR="005E3C74" w:rsidRPr="009D6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наличия разночтений в тексте предложения, когда используется более чем один язык, </w:t>
            </w:r>
            <w:r w:rsidR="00BA3E5B" w:rsidRPr="009D6A98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будет превалирующим</w:t>
            </w:r>
            <w:r w:rsidR="005E3C74" w:rsidRPr="009D6A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92F3E" w:rsidRPr="007724F7" w:rsidRDefault="00C92F3E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5E3C74" w:rsidRPr="005E3C74" w:rsidRDefault="001E66A1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редложение и порядок его оформления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Участник должен представить два комплекта документов - один оригинал и одна копия - </w:t>
            </w:r>
            <w:r w:rsidR="007724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отдельных конвертах. В каждом комплекте должен быть внешний конверт и внутренние конверты (техническое и ценовое предложение).</w:t>
            </w:r>
          </w:p>
          <w:p w:rsidR="00C92F3E" w:rsidRPr="007724F7" w:rsidRDefault="00C92F3E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432A8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редложение участника передается в рабочий орган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 почтой или через уполномоченного представителя участника нарочно. Дата и время предоставления предложения фиксируется рабочим органом в журнале регистрации предложений и заверяется подписью уполномоченного представителя участника (при его наличии).</w:t>
            </w:r>
          </w:p>
          <w:p w:rsidR="00C92F3E" w:rsidRPr="007724F7" w:rsidRDefault="00C92F3E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C92F3E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несет ответственность за подлинность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достоверность предоставляемых информации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и документов;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C92F3E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вправе подать только одно предложение;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C92F3E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вправе отозвать или внести изменения в поданное предложение до срока окончания подачи таких предложений.</w:t>
            </w:r>
          </w:p>
          <w:p w:rsidR="00C92F3E" w:rsidRPr="007724F7" w:rsidRDefault="00C92F3E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5432A8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редложение состоит из двух частей: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C92F3E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техническая часть должна соответствовать техническим требованиям Заказчика и содержать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себе </w:t>
            </w:r>
            <w:r w:rsidR="00BA3E5B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подробное описание предлагаемой услуги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C92F3E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ценовая часть должна соответствовать условиям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содержать следующую информацию: наименование </w:t>
            </w:r>
            <w:r w:rsidR="00BA3E5B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цена </w:t>
            </w:r>
            <w:r w:rsidR="00BA3E5B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итоговая сумма, условия поставки, условия платежа, срок действия предложения и т.п.</w:t>
            </w:r>
          </w:p>
          <w:p w:rsidR="00C92F3E" w:rsidRPr="007724F7" w:rsidRDefault="00C92F3E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5432A8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редложение оформляется нижеследующим образом.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C92F3E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внешний конверт;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C92F3E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внутренний конверт с техническим предложением;</w:t>
            </w:r>
          </w:p>
          <w:p w:rsidR="005E3C74" w:rsidRDefault="00C92F3E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внутренний конверт с ценовым предложением. </w:t>
            </w:r>
          </w:p>
          <w:p w:rsidR="00C92F3E" w:rsidRPr="007724F7" w:rsidRDefault="00C92F3E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 внешнем и внутреннем конвертах, должна быть проставлена печать участника в местах склейки конверта.</w:t>
            </w:r>
          </w:p>
          <w:p w:rsidR="00C92F3E" w:rsidRPr="007724F7" w:rsidRDefault="00C92F3E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E3C74" w:rsidP="006C4449">
            <w:pPr>
              <w:tabs>
                <w:tab w:val="left" w:pos="103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Квалификационные документы должны быть пронумерованы, прошиты и опечатаны печатью участника, на первой странице должна быть пометка «оригинал» или «копия».</w:t>
            </w:r>
          </w:p>
          <w:p w:rsidR="007724F7" w:rsidRPr="007724F7" w:rsidRDefault="007724F7" w:rsidP="006C4449">
            <w:pPr>
              <w:tabs>
                <w:tab w:val="left" w:pos="103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E3C74" w:rsidP="006C4449">
            <w:pPr>
              <w:tabs>
                <w:tab w:val="left" w:pos="21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внутреннего конверта, должны быть прошиты, на первой странице должна быть пометка «оригинал» или «копия».</w:t>
            </w:r>
          </w:p>
          <w:p w:rsidR="007724F7" w:rsidRPr="00B33980" w:rsidRDefault="007724F7" w:rsidP="006C4449">
            <w:pPr>
              <w:tabs>
                <w:tab w:val="left" w:pos="21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отсутствия на первых страницах отметок «оригинал» или «копия»,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432A8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="005432A8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вправе самостоятельно поставить отметку «оригинал» или «копия», если имеются соответствующие отметки на конвертах.</w:t>
            </w:r>
          </w:p>
          <w:p w:rsidR="00B33980" w:rsidRPr="00B33980" w:rsidRDefault="00B33980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внешнем конверте должно быть указано: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B33980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«оригинал» или «копия»;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B33980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предмета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B33980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участника;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B33980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надпись «Внешний конверт»;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B33980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bookmarkStart w:id="6" w:name="_Hlk505348253"/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заказчика и</w:t>
            </w:r>
            <w:r w:rsidR="005E3C74"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его адрес;</w:t>
            </w:r>
            <w:bookmarkEnd w:id="6"/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B33980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надпись «не вскрывать до последнего срока подачи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предложений </w:t>
            </w:r>
            <w:r w:rsidR="005E3C74" w:rsidRPr="005E3C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(указать время и дату вскрытия конвертов)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B33980" w:rsidRPr="00B33980" w:rsidRDefault="00B33980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внутренних конвертах должно быть указано: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B33980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«оригинал» или «копия»;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B33980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предмета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B33980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участника;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B33980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заказчика и</w:t>
            </w:r>
            <w:r w:rsidR="005E3C74"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его адрес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B33980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CE324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надпись «Внутренний конверт с технической частью»;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B33980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надпись «Внутренний конверт с ценовой частью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CE324C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надпись: «вскрыть после успешного прохождения квалификационного отбора».</w:t>
            </w:r>
          </w:p>
          <w:p w:rsidR="00B33980" w:rsidRPr="00B33980" w:rsidRDefault="00B33980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Требования к наличию обязательных документов </w:t>
            </w:r>
            <w:r w:rsidR="00B3398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техническом конверте.</w:t>
            </w:r>
          </w:p>
          <w:p w:rsidR="005E3C74" w:rsidRP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 технического предложения должен содержать следующие документы:</w:t>
            </w:r>
          </w:p>
        </w:tc>
      </w:tr>
      <w:tr w:rsidR="00976345" w:rsidRPr="005E3C74" w:rsidTr="006C4449">
        <w:tc>
          <w:tcPr>
            <w:tcW w:w="534" w:type="dxa"/>
            <w:shd w:val="clear" w:color="auto" w:fill="auto"/>
          </w:tcPr>
          <w:p w:rsidR="00976345" w:rsidRPr="005E3C74" w:rsidRDefault="00976345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976345" w:rsidRPr="005E3C74" w:rsidRDefault="00976345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76345" w:rsidRPr="005E3C74" w:rsidRDefault="00976345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976345" w:rsidRPr="005E3C74" w:rsidRDefault="00976345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976345" w:rsidRPr="005E3C74" w:rsidRDefault="00B33980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976345" w:rsidRPr="00F25586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 и копия технического предложения</w:t>
            </w:r>
            <w:r w:rsidR="00976345" w:rsidRPr="0049199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B33980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="005E3C74"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документации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5E3C74"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содержащ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ей</w:t>
            </w:r>
            <w:r w:rsidR="005E3C74"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E3C74"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="00F25586"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подробное описание предлагаемой</w:t>
            </w:r>
            <w:r w:rsidR="005E3C74"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25586"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r w:rsidR="005E3C74"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33980" w:rsidRPr="00B33980" w:rsidRDefault="00B33980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Технические документы участника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071BA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представляются в двух экземплярах (оригинал </w:t>
            </w:r>
            <w:r w:rsidR="00B3398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и копия), которые должны быть прошиты отдельно, парафированы и пронумерованы с содержанием описи документов.</w:t>
            </w:r>
          </w:p>
          <w:p w:rsidR="00B33980" w:rsidRPr="00B33980" w:rsidRDefault="00B33980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B3398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2E365D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36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Требования к наличию обязательных документов </w:t>
            </w:r>
            <w:r w:rsidR="00CE324C" w:rsidRPr="002E36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E365D">
              <w:rPr>
                <w:rFonts w:ascii="Times New Roman" w:eastAsia="Times New Roman" w:hAnsi="Times New Roman" w:cs="Times New Roman"/>
                <w:sz w:val="28"/>
                <w:szCs w:val="28"/>
              </w:rPr>
              <w:t>во внутреннем конверте с ценовым предложением:</w:t>
            </w:r>
          </w:p>
          <w:p w:rsidR="005E3C74" w:rsidRPr="002E365D" w:rsidRDefault="00CE324C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36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2E365D">
              <w:rPr>
                <w:rFonts w:ascii="Times New Roman" w:eastAsia="Times New Roman" w:hAnsi="Times New Roman" w:cs="Times New Roman"/>
                <w:sz w:val="28"/>
                <w:szCs w:val="28"/>
              </w:rPr>
              <w:t>ценовое предложение и таблиц</w:t>
            </w:r>
            <w:r w:rsidR="001A57E8" w:rsidRPr="002E365D">
              <w:rPr>
                <w:rFonts w:ascii="Times New Roman" w:eastAsia="Times New Roman" w:hAnsi="Times New Roman" w:cs="Times New Roman"/>
                <w:sz w:val="28"/>
                <w:szCs w:val="28"/>
              </w:rPr>
              <w:t>а цен в соответствии с формой №5</w:t>
            </w:r>
            <w:r w:rsidR="005E3C74" w:rsidRPr="002E365D">
              <w:rPr>
                <w:rFonts w:ascii="Times New Roman" w:eastAsia="Times New Roman" w:hAnsi="Times New Roman" w:cs="Times New Roman"/>
                <w:sz w:val="28"/>
                <w:szCs w:val="28"/>
              </w:rPr>
              <w:t>, прилагаемой к данной инструкции.</w:t>
            </w:r>
          </w:p>
          <w:p w:rsidR="00CE324C" w:rsidRPr="002E365D" w:rsidRDefault="00CE324C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4" w:type="dxa"/>
            <w:shd w:val="clear" w:color="auto" w:fill="auto"/>
          </w:tcPr>
          <w:p w:rsidR="005E3C74" w:rsidRPr="00CE324C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2E365D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36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Ценовое предложение и таблица цен участника </w:t>
            </w:r>
            <w:r w:rsidR="005C365F" w:rsidRPr="002E365D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841E6" w:rsidRPr="002E36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365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представляются в двух экземплярах (оригинал и копия), которые должны быть прошиты отдельно, парафированы и пронумерованы.</w:t>
            </w:r>
          </w:p>
          <w:p w:rsidR="00CE324C" w:rsidRPr="002E365D" w:rsidRDefault="00CE324C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E3C74" w:rsidP="006C4449">
            <w:pPr>
              <w:tabs>
                <w:tab w:val="left" w:pos="100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Рабочий орган несет ответственность за целостность и сохранность конвертов с предложениями, оформленных только в соответствии с требованиями </w:t>
            </w:r>
            <w:r w:rsidRPr="004B69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настоящей инструкции.</w:t>
            </w:r>
          </w:p>
          <w:p w:rsidR="00CE324C" w:rsidRPr="00CE324C" w:rsidRDefault="00CE324C" w:rsidP="006C4449">
            <w:pPr>
              <w:tabs>
                <w:tab w:val="left" w:pos="100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82380E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FFFFFF" w:themeFill="background1"/>
          </w:tcPr>
          <w:p w:rsidR="001E109C" w:rsidRDefault="005841E6" w:rsidP="006C4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119B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7B5EC1" w:rsidRPr="00311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редложения принимаются </w:t>
            </w:r>
            <w:r w:rsidR="007B5EC1" w:rsidRPr="00CE32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5C365F" w:rsidRPr="00CE324C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="002072B2" w:rsidRPr="00CE324C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5C365F" w:rsidRPr="00CE324C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="002072B2" w:rsidRPr="00CE32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часов местного времени </w:t>
            </w:r>
            <w:r w:rsidR="005C365F" w:rsidRPr="00CE324C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Pr="00CE32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365F" w:rsidRPr="00CE324C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  <w:r w:rsidR="00CE324C" w:rsidRPr="00CE324C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Pr="00CE32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E324C" w:rsidRPr="00CE324C">
              <w:rPr>
                <w:rFonts w:ascii="Times New Roman" w:eastAsia="Times New Roman" w:hAnsi="Times New Roman" w:cs="Times New Roman"/>
                <w:sz w:val="28"/>
                <w:szCs w:val="28"/>
              </w:rPr>
              <w:t>2020 </w:t>
            </w:r>
            <w:r w:rsidR="002072B2" w:rsidRPr="00CE324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CE324C" w:rsidRPr="00CE324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2072B2" w:rsidRPr="00CE32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</w:t>
            </w:r>
            <w:r w:rsidR="002072B2" w:rsidRPr="003119B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адресу: </w:t>
            </w:r>
            <w:r w:rsidR="00CE324C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100084, г. </w:t>
            </w:r>
            <w:r w:rsidR="002072B2" w:rsidRPr="003119B4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Ташкент, Юнусабадский район, улица Амира Темура, 101.</w:t>
            </w:r>
            <w:r w:rsidR="002072B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</w:p>
          <w:p w:rsidR="00CE324C" w:rsidRPr="00CE324C" w:rsidRDefault="00CE324C" w:rsidP="006C44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16"/>
                <w:szCs w:val="16"/>
                <w:lang w:eastAsia="ru-RU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действия предложения участников должен составлять не менее 90</w:t>
            </w:r>
            <w:r w:rsidR="00CE32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(Девяноста)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дней со дня окончания представления предложений.</w:t>
            </w:r>
          </w:p>
          <w:p w:rsidR="00CE324C" w:rsidRPr="00CE324C" w:rsidRDefault="00CE324C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Продление срока предоставления предложений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C365F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841E6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="005841E6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комиссия может принять решение </w:t>
            </w:r>
            <w:r w:rsidR="00CE324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 переносе даты закрытия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841E6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(продлении срока представления предложений), которое распространяется на всех участников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CE324C" w:rsidRPr="00CE324C" w:rsidRDefault="00CE324C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CE324C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CE324C">
              <w:rPr>
                <w:rFonts w:ascii="Times New Roman" w:eastAsia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Решение о продлении срока принимается только </w:t>
            </w:r>
            <w:r w:rsidR="00CE324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на заседании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841E6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5841E6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комиссии.</w:t>
            </w:r>
          </w:p>
          <w:p w:rsidR="00CE324C" w:rsidRPr="00CE324C" w:rsidRDefault="00CE324C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CE324C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CE324C">
              <w:rPr>
                <w:rFonts w:ascii="Times New Roman" w:eastAsia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Объявления о продлении сроков представления предложений размещается </w:t>
            </w:r>
            <w:r w:rsidR="009F5DC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 </w:t>
            </w:r>
            <w:r w:rsidR="00CE324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средствах массовой информации</w:t>
            </w:r>
            <w:r w:rsidR="009F5DC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и </w:t>
            </w:r>
            <w:r w:rsidR="0013576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официальном вэб-сайте заказчика.</w:t>
            </w:r>
          </w:p>
          <w:p w:rsidR="00CE324C" w:rsidRPr="00CE324C" w:rsidRDefault="00CE324C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5E3C74" w:rsidRPr="005E3C74" w:rsidRDefault="001E66A1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Процедура вскрытия конвертов с </w:t>
            </w:r>
            <w:r w:rsidR="005E3C74"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предложениями порядок и критерии их оценки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CE324C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в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ремя, указанное в объявлении как время проведения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841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ная</w:t>
            </w:r>
            <w:r w:rsidR="005841E6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комиссия для проведения оценки</w:t>
            </w:r>
            <w:r w:rsidR="00F2558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предложений вскрывает конверты с предложениями, поданными участниками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 Уполномоченный представитель участника вправе присутствовать при процедуре вскрытия конвертов.</w:t>
            </w:r>
          </w:p>
          <w:p w:rsidR="00CE324C" w:rsidRPr="00CE324C" w:rsidRDefault="00CE324C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рассмотрения и оценки предложений участников не может превышать </w:t>
            </w:r>
            <w:r w:rsidR="00CE324C">
              <w:rPr>
                <w:rFonts w:ascii="Times New Roman" w:eastAsia="Times New Roman" w:hAnsi="Times New Roman" w:cs="Times New Roman"/>
                <w:sz w:val="28"/>
                <w:szCs w:val="28"/>
              </w:rPr>
              <w:t>60 (Ш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естьдесят</w:t>
            </w:r>
            <w:r w:rsidR="00CE324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дней с момента окончания подачи предложений.</w:t>
            </w:r>
          </w:p>
          <w:p w:rsidR="00CE324C" w:rsidRPr="00CE324C" w:rsidRDefault="00CE324C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Рабочий орган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841E6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5841E6"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комиссии письменно информирует участников о дате и месте проведения процедуры вскрытия предложений. В случае неявки участников на заседание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F0F6E"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комиссии, конверты с предложениями вскрываются </w:t>
            </w:r>
            <w:r w:rsidR="000B133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 одностороннем порядке.</w:t>
            </w:r>
          </w:p>
          <w:p w:rsidR="000B1336" w:rsidRPr="000B1336" w:rsidRDefault="000B1336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C710A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первом этапе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производится оценка технической части предложения участник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Решение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F0F6E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по оценке технической части предложения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оформляется протоколом, которым определяются </w:t>
            </w:r>
            <w:r w:rsidR="00C10C41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участники, прошедшие в следующий этап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. Уполном</w:t>
            </w:r>
            <w:r w:rsidR="00142B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оченный представитель участника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вправе присутствовать при процедуре вскрытия конвертов </w:t>
            </w:r>
            <w:r w:rsidR="000B133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с предложениями.</w:t>
            </w:r>
          </w:p>
          <w:p w:rsidR="000B1336" w:rsidRPr="000B1336" w:rsidRDefault="000B1336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второй этап допускаются </w:t>
            </w:r>
            <w:r w:rsidR="00C10C41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участники, прошедшие в следующий этап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B1336" w:rsidRPr="000B1336" w:rsidRDefault="000B1336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C710A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втором этапе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проводятся </w:t>
            </w:r>
            <w:r w:rsidR="000B1336">
              <w:rPr>
                <w:rFonts w:ascii="Times New Roman" w:eastAsia="Times New Roman" w:hAnsi="Times New Roman" w:cs="Times New Roman"/>
                <w:sz w:val="28"/>
                <w:szCs w:val="28"/>
              </w:rPr>
              <w:t>вскрытие,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оценка ценовой части предложения. Решение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F0F6E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по оценке ценовой части предложения оформляется протоколом, которым определяется </w:t>
            </w:r>
            <w:r w:rsidR="007866BC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победитель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. Уполномоченный представитель участника вправе присутствовать при процедуре вскрытия конвертов с предложениями.</w:t>
            </w:r>
          </w:p>
          <w:p w:rsidR="000B1336" w:rsidRPr="000B1336" w:rsidRDefault="000B1336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0B1336" w:rsidRDefault="005C365F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="008F0F6E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осуществляет оценку предложений, которые не были отклонены, для выявления победителя на основе критериев, указанных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F0F6E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документации.</w:t>
            </w:r>
            <w:r w:rsidR="007209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оценки технической и ценовой части предложений участников, Конкурсная комиссия вправе создать рабочую группу, состоящих из профильных специалистов, которые по итогам рассмотрения предоставляют Конкурсной комиссии свое заключение.  </w:t>
            </w:r>
          </w:p>
          <w:p w:rsidR="005E3C74" w:rsidRPr="005E3C74" w:rsidRDefault="0072098E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установления недостоверности информации, содержащейся в документах, представленных участником,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="008F0F6E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вправе отстранить такого участника от участия </w:t>
            </w:r>
            <w:r w:rsidR="000B133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8F0F6E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 любом этапе.</w:t>
            </w:r>
          </w:p>
          <w:p w:rsidR="000B1336" w:rsidRPr="000B1336" w:rsidRDefault="000B1336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85017E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0B133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85017E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0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Оценка предложений и определение победителя производятся на основании критериев, изложенных </w:t>
            </w:r>
            <w:r w:rsidR="000B1336" w:rsidRPr="008501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50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5C365F" w:rsidRPr="0085017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 w:rsidRPr="00850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</w:t>
            </w:r>
            <w:r w:rsidRPr="0085017E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 (Приложение №2).</w:t>
            </w:r>
          </w:p>
          <w:p w:rsidR="000B1336" w:rsidRPr="0085017E" w:rsidRDefault="000B1336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Предложение признается надлежаще оформленным, если оно соответствует требованиям Закона, постановлени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документации.</w:t>
            </w:r>
          </w:p>
          <w:p w:rsidR="000B1336" w:rsidRPr="000B1336" w:rsidRDefault="000B1336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C365F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отклоняет предложение, </w:t>
            </w:r>
            <w:r w:rsidR="000B133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подавший его участник не соответствует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требованиям, устано</w:t>
            </w:r>
            <w:r w:rsidR="000C0B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вленным Законом </w:t>
            </w:r>
            <w:r w:rsidR="000B133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0C0BC1">
              <w:rPr>
                <w:rFonts w:ascii="Times New Roman" w:eastAsia="Times New Roman" w:hAnsi="Times New Roman" w:cs="Times New Roman"/>
                <w:sz w:val="28"/>
                <w:szCs w:val="28"/>
              </w:rPr>
              <w:t>и постановлениями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предложение участника </w:t>
            </w:r>
            <w:r w:rsidR="000B133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соответствует требованиям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документации.</w:t>
            </w:r>
          </w:p>
          <w:p w:rsidR="000B1336" w:rsidRPr="000B1336" w:rsidRDefault="000B1336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0B1336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процессе оценки предложений рабочий орган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вправе направлять участникам письменные запросы по подтверждению </w:t>
            </w:r>
            <w:r w:rsidR="000B133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или разъяснению той или иной информации, указанной в предложении или вызывать участников для дачи пояснений. При получении таких запросов участникам необходимо письменно ответить рабочему органу и представить запрашиваемую информацию. В ходе таких переписок не допускается внесение каких-либо изменений в техническую часть предложения.</w:t>
            </w:r>
          </w:p>
          <w:p w:rsidR="000B1336" w:rsidRPr="000B1336" w:rsidRDefault="000B1336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FFFFFF" w:themeFill="background1"/>
          </w:tcPr>
          <w:p w:rsid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участники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</w:t>
            </w:r>
            <w:r w:rsidR="009D547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B1336" w:rsidRPr="000B1336" w:rsidRDefault="000B1336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Победителем признается участник, предложивший </w:t>
            </w:r>
            <w:r w:rsidR="00F62072">
              <w:rPr>
                <w:rFonts w:ascii="Times New Roman" w:eastAsia="Times New Roman" w:hAnsi="Times New Roman" w:cs="Times New Roman"/>
                <w:sz w:val="28"/>
                <w:szCs w:val="28"/>
              </w:rPr>
              <w:t>лучшие условия исполнения договора</w:t>
            </w:r>
            <w:r w:rsidR="00C710AB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при соблюдении требований указанных в 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3186F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710AB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документации.</w:t>
            </w:r>
          </w:p>
          <w:p w:rsidR="006117EA" w:rsidRPr="006117EA" w:rsidRDefault="006117EA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наличии арифметических или иных ошибок 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вправе отклонить предложение либо определить иные условия их дальнейшего рассмотрения, известив об этом участника.</w:t>
            </w:r>
          </w:p>
          <w:p w:rsidR="006117EA" w:rsidRPr="006117EA" w:rsidRDefault="006117EA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целях корректного сравнения цен иностранных </w:t>
            </w:r>
            <w:r w:rsidR="006117E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и отечественных участников,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  <w:p w:rsidR="006117EA" w:rsidRPr="006117EA" w:rsidRDefault="006117EA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6117EA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  <w:p w:rsidR="006117EA" w:rsidRPr="006117EA" w:rsidRDefault="006117EA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6117E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рассмотрения и оценки предложений подписывается всеми членами 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3186F"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</w:t>
            </w:r>
            <w:r w:rsidR="002329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117EA" w:rsidRPr="006117EA" w:rsidRDefault="006117EA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Любой участник вправе направить заказчику запрос о предоставлении разъяснений результатов 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>. В течение трех рабочих дней с даты поступления такого запроса заказчик обязан представить участнику соответствующие разъяснения.</w:t>
            </w:r>
          </w:p>
          <w:p w:rsidR="006117EA" w:rsidRPr="006117EA" w:rsidRDefault="006117EA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Ответственность сторон и соблюдение конфиденциальности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611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тветственность, предусмотренной 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законодательством Республики Узбекистан, несут:</w:t>
            </w:r>
          </w:p>
          <w:p w:rsidR="005E3C74" w:rsidRPr="005E3C74" w:rsidRDefault="00E80C1B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лица, входящие в состав рабочего органа, которые ведут учет поступающих предложений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обеспечивают их сохранность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и конфиденциальность;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E80C1B" w:rsidP="00E80C1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и члены комиссии, а также члены рабочей группы, созданной для изучения предложений, за разглашение информации, допущение сговора с участниками, остальными членами комисс</w:t>
            </w:r>
            <w:r w:rsidR="00A84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ии и привлеченными экспертами,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другие противоправные действия;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E80C1B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победитель, не исполнивший обязательства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договору (по количественным, качественным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  <w:p w:rsidR="00E80C1B" w:rsidRPr="00E80C1B" w:rsidRDefault="00E80C1B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Прочие условия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A84B91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Участники, изъявившие желание участвовать </w:t>
            </w:r>
            <w:r w:rsidR="00E80C1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имеют право обратиться в рабочий орган для получения разъяснений относительно проводимо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="00232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80C1B" w:rsidRPr="00E80C1B" w:rsidRDefault="00E80C1B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690E4F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90E4F" w:rsidRPr="00E80C1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A84B91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Заказчик вправе принять решение о внесении изменений в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ную</w:t>
            </w:r>
            <w:r w:rsidR="0083186F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документацию не позднее чем за три дня до даты окончания срока подачи предложений на участие в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362EE" w:rsidRPr="00B362EE" w:rsidRDefault="00B362EE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690E4F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A84B91" w:rsidP="00B362E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Изменение товара (работы, услуги) не допускается. При этом срок окончания подачи предложений </w:t>
            </w:r>
            <w:r w:rsidR="00B362E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в это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должен быть продлен не менее чем на </w:t>
            </w:r>
            <w:r w:rsidR="00B362EE">
              <w:rPr>
                <w:rFonts w:ascii="Times New Roman" w:eastAsia="Times New Roman" w:hAnsi="Times New Roman" w:cs="Times New Roman"/>
                <w:sz w:val="28"/>
                <w:szCs w:val="28"/>
              </w:rPr>
              <w:t>10 (Д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есять</w:t>
            </w:r>
            <w:r w:rsidR="00B362E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дней, с даты внесения изменений </w:t>
            </w:r>
            <w:r w:rsidR="00B362E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ную</w:t>
            </w:r>
            <w:r w:rsidR="0083186F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документацию. Одновременно с этим вносятся изменения в объявление о проведении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конкурса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, если была изменена информация, указанная в объявлении.</w:t>
            </w:r>
          </w:p>
          <w:p w:rsidR="00B362EE" w:rsidRPr="00B362EE" w:rsidRDefault="00B362EE" w:rsidP="00B362E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</w:rPr>
            </w:pPr>
          </w:p>
        </w:tc>
      </w:tr>
      <w:tr w:rsidR="00737D99" w:rsidRPr="005E3C74" w:rsidTr="006C4449">
        <w:tc>
          <w:tcPr>
            <w:tcW w:w="534" w:type="dxa"/>
            <w:shd w:val="clear" w:color="auto" w:fill="auto"/>
          </w:tcPr>
          <w:p w:rsidR="00737D99" w:rsidRPr="005E3C74" w:rsidRDefault="00737D99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37D99" w:rsidRPr="005E3C74" w:rsidRDefault="00737D99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37D99" w:rsidRPr="005E3C74" w:rsidRDefault="00690E4F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284" w:type="dxa"/>
            <w:shd w:val="clear" w:color="auto" w:fill="auto"/>
          </w:tcPr>
          <w:p w:rsidR="00737D99" w:rsidRPr="005E3C74" w:rsidRDefault="00737D99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737D99" w:rsidRDefault="00737D99" w:rsidP="00B362E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вправе направить заказчику запрос о даче разъяснений положений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документации в форме, определенной в объявлении на проведение </w:t>
            </w:r>
            <w:r w:rsidR="00E920D9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 течение двух рабочих дней с даты поступления указанного запроса заказчик обязан направить в установленной форме разъяснения положений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документации, если указанный запрос поступил к заказчику </w:t>
            </w:r>
            <w:r w:rsidR="00B362E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позднее чем за два дня до даты окончания срока подачи предложений. Разъяснения положений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документации не должны изменять </w:t>
            </w:r>
            <w:r w:rsidR="00B362E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>ее сущность.</w:t>
            </w:r>
          </w:p>
          <w:p w:rsidR="00B362EE" w:rsidRPr="00B362EE" w:rsidRDefault="00B362EE" w:rsidP="00B362E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A84B91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вправе внести изменения в предложение, представленное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 до истечения последнего срока приема предложений. Порядок внесения изменений в предложение осуществляется в следующем порядке: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6159D3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B362EE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A84B91"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участник представляет в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ную</w:t>
            </w:r>
            <w:r w:rsidR="00C3021C"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комисси</w:t>
            </w:r>
            <w:r w:rsidR="00C30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</w:t>
            </w:r>
            <w:r w:rsidR="00A84B91"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конверт с измененным предложением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</w:r>
            <w:r w:rsidR="00A84B91"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 запечатанном конверте с надписью «изменение»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</w:r>
            <w:r w:rsidR="00A84B91"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 его вскрытия;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B362EE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замененный конверт возвращается участнику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в невскрытом виде.</w:t>
            </w:r>
          </w:p>
          <w:p w:rsidR="00B362EE" w:rsidRPr="00B362EE" w:rsidRDefault="00B362EE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154FB8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может быть объявлен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комиссией не 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состоявш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ейся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B362EE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в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принял участие один участник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или никто не принял участие;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5E3C74" w:rsidRDefault="00B362EE" w:rsidP="00B362E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по результатам рассмотрения предложений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отклонила все предложения или только одно предложение соответствует требованиям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документации;</w:t>
            </w: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B31AC0" w:rsidP="006C4449">
            <w:pPr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все представленные предложения не содержат необходимый пакет документов.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:rsidR="00B31AC0" w:rsidRPr="00B31AC0" w:rsidRDefault="00B31AC0" w:rsidP="006C4449">
            <w:pPr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A84B91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Невскрытые пакеты участников, отстраненных </w:t>
            </w:r>
            <w:r w:rsidR="00B31AC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участия по решению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комиссии, возвращаются рабочим органом под роспись </w:t>
            </w:r>
            <w:r w:rsidR="00B31AC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10 </w:t>
            </w:r>
            <w:r w:rsidR="00B31A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(Десяти)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дневной срок после заседания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комиссии. По истечению указанного срока рабочий орган не несет ответственности </w:t>
            </w:r>
            <w:r w:rsidR="00B31AC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 целостность и сохранность пакетов.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:rsidR="00B31AC0" w:rsidRPr="00B31AC0" w:rsidRDefault="00B31AC0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690E4F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AC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90E4F" w:rsidRPr="00B31AC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732375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Заказчик имеет право отменить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любое время до акцепта выигравшего предложения. Заказчик в случае отмены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публикует обоснованные причины данного решения </w:t>
            </w:r>
            <w:r w:rsidR="00B31AC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="00C117FD">
              <w:rPr>
                <w:rFonts w:ascii="Times New Roman" w:eastAsia="Times New Roman" w:hAnsi="Times New Roman" w:cs="Times New Roman"/>
                <w:sz w:val="28"/>
                <w:szCs w:val="28"/>
              </w:rPr>
              <w:t>официальном вэб-сайте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31AC0" w:rsidRPr="00B31AC0" w:rsidRDefault="00B31AC0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Заключение договора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E3C74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результатам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договор заключается </w:t>
            </w:r>
            <w:r w:rsidR="00B31AC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условиях, указанных в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 и предложении, поданном участником, с которым заключается договор.</w:t>
            </w:r>
          </w:p>
          <w:p w:rsidR="00B31AC0" w:rsidRPr="00B31AC0" w:rsidRDefault="00B31AC0" w:rsidP="006C444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E3C74" w:rsidP="006C4449">
            <w:pPr>
              <w:tabs>
                <w:tab w:val="left" w:pos="92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Участник, объявленный по решению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победителем, получит от заказчика соответствующее письменное извещение.</w:t>
            </w:r>
          </w:p>
          <w:p w:rsidR="00B31AC0" w:rsidRPr="00B31AC0" w:rsidRDefault="00B31AC0" w:rsidP="006C4449">
            <w:pPr>
              <w:tabs>
                <w:tab w:val="left" w:pos="92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Default="005E3C74" w:rsidP="006C4449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Заказчик имеет право вступать в переговоры </w:t>
            </w:r>
            <w:r w:rsidR="00B31AC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по итогам второго этапа с победителем о снижении цены.</w:t>
            </w:r>
          </w:p>
          <w:p w:rsidR="00B31AC0" w:rsidRPr="00B31AC0" w:rsidRDefault="00B31AC0" w:rsidP="006C4449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E5C8D" w:rsidRPr="005E3C74" w:rsidTr="006C4449">
        <w:tc>
          <w:tcPr>
            <w:tcW w:w="534" w:type="dxa"/>
            <w:shd w:val="clear" w:color="auto" w:fill="auto"/>
          </w:tcPr>
          <w:p w:rsidR="007E5C8D" w:rsidRPr="005E3C74" w:rsidRDefault="007E5C8D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E5C8D" w:rsidRPr="005E3C74" w:rsidRDefault="007E5C8D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E5C8D" w:rsidRPr="005E3C74" w:rsidRDefault="00E60048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12.4</w:t>
            </w:r>
          </w:p>
        </w:tc>
        <w:tc>
          <w:tcPr>
            <w:tcW w:w="284" w:type="dxa"/>
            <w:shd w:val="clear" w:color="auto" w:fill="auto"/>
          </w:tcPr>
          <w:p w:rsidR="007E5C8D" w:rsidRPr="005E3C74" w:rsidRDefault="007E5C8D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7E5C8D" w:rsidRDefault="00E60048" w:rsidP="006C4449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Договор должен быть подписан сторонами </w:t>
            </w:r>
            <w:r w:rsidR="00B31AC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B50FF"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позднее двадцати дней после получения победителем от заказчика соответствующего письменного извещения.</w:t>
            </w:r>
          </w:p>
          <w:p w:rsidR="00B31AC0" w:rsidRPr="00B31AC0" w:rsidRDefault="00B31AC0" w:rsidP="006C4449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5E3C74" w:rsidTr="006C4449">
        <w:trPr>
          <w:trHeight w:val="70"/>
        </w:trPr>
        <w:tc>
          <w:tcPr>
            <w:tcW w:w="53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E60048" w:rsidP="006C444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6C444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1" w:type="dxa"/>
            <w:shd w:val="clear" w:color="auto" w:fill="auto"/>
          </w:tcPr>
          <w:p w:rsidR="005E3C74" w:rsidRPr="0005359A" w:rsidRDefault="005E3C74" w:rsidP="006C4449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5359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Несвоевременное </w:t>
            </w:r>
            <w:r w:rsidR="00F007B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подписание договора победителем </w:t>
            </w:r>
            <w:r w:rsidRPr="0005359A">
              <w:rPr>
                <w:rFonts w:ascii="Times New Roman" w:eastAsia="Times New Roman" w:hAnsi="Times New Roman" w:cs="Times New Roman"/>
                <w:sz w:val="27"/>
                <w:szCs w:val="27"/>
              </w:rPr>
              <w:t>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</w:t>
            </w:r>
            <w:r w:rsidR="00F007B7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</w:tc>
      </w:tr>
    </w:tbl>
    <w:p w:rsidR="00C21403" w:rsidRDefault="007724F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  <w:sectPr w:rsidR="00C21403" w:rsidSect="0085017E">
          <w:footerReference w:type="even" r:id="rId9"/>
          <w:footerReference w:type="default" r:id="rId10"/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textWrapping" w:clear="all"/>
      </w:r>
    </w:p>
    <w:p w:rsidR="005E3C74" w:rsidRPr="00520B2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20B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Приложение №1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E3C74" w:rsidRPr="00BE6D29" w:rsidRDefault="005E3C74" w:rsidP="006B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E6D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ПЕРЕЧЕНЬ</w:t>
      </w:r>
    </w:p>
    <w:p w:rsidR="005E3C74" w:rsidRPr="00BE6D29" w:rsidRDefault="006B66A9" w:rsidP="006B66A9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E6D29">
        <w:rPr>
          <w:rFonts w:ascii="Times New Roman" w:eastAsia="Times New Roman" w:hAnsi="Times New Roman" w:cs="Times New Roman"/>
          <w:sz w:val="28"/>
          <w:szCs w:val="28"/>
          <w:lang w:val="en-US"/>
        </w:rPr>
        <w:t>К</w:t>
      </w:r>
      <w:r w:rsidR="005E3C74" w:rsidRPr="00BE6D29">
        <w:rPr>
          <w:rFonts w:ascii="Times New Roman" w:eastAsia="Times New Roman" w:hAnsi="Times New Roman" w:cs="Times New Roman"/>
          <w:sz w:val="28"/>
          <w:szCs w:val="28"/>
          <w:lang w:val="en-US"/>
        </w:rPr>
        <w:t>валификационных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E3C74" w:rsidRPr="00BE6D29">
        <w:rPr>
          <w:rFonts w:ascii="Times New Roman" w:eastAsia="Times New Roman" w:hAnsi="Times New Roman" w:cs="Times New Roman"/>
          <w:sz w:val="28"/>
          <w:szCs w:val="28"/>
          <w:lang w:val="en-US"/>
        </w:rPr>
        <w:t>документов</w:t>
      </w:r>
    </w:p>
    <w:p w:rsidR="005E3C74" w:rsidRPr="00BE6D29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BE6D29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Заявка для участия в </w:t>
      </w:r>
      <w:r w:rsidR="00154FB8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е на имя председателя </w:t>
      </w:r>
      <w:r w:rsidR="00154FB8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ной комиссии </w:t>
      </w:r>
      <w:r w:rsidRPr="00BE6D29">
        <w:rPr>
          <w:rFonts w:ascii="Times New Roman" w:eastAsia="Times New Roman" w:hAnsi="Times New Roman" w:cs="Times New Roman"/>
          <w:i/>
          <w:sz w:val="28"/>
          <w:szCs w:val="28"/>
        </w:rPr>
        <w:t>(форма №1).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Копия документа о свидетельстве Государственной регистрации организации, заверенная печатью участника.</w:t>
      </w:r>
    </w:p>
    <w:p w:rsidR="005E3C74" w:rsidRPr="00BE6D29" w:rsidRDefault="005E3C74" w:rsidP="005E3C74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</w:t>
      </w:r>
      <w:r w:rsidR="00520B24" w:rsidRPr="00520B24">
        <w:rPr>
          <w:rFonts w:ascii="Times New Roman" w:eastAsia="Times New Roman" w:hAnsi="Times New Roman" w:cs="Times New Roman"/>
          <w:sz w:val="28"/>
          <w:szCs w:val="28"/>
        </w:rPr>
        <w:br/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об отсутствии </w:t>
      </w:r>
      <w:r w:rsidR="0086733C" w:rsidRPr="00BE6D29">
        <w:rPr>
          <w:rFonts w:ascii="Times New Roman" w:eastAsia="Times New Roman" w:hAnsi="Times New Roman" w:cs="Times New Roman"/>
          <w:sz w:val="28"/>
          <w:szCs w:val="28"/>
        </w:rPr>
        <w:t>ненадлежащее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 исполненных обязательств по ранее заключенным договорам </w:t>
      </w:r>
      <w:r w:rsidRPr="00BE6D29">
        <w:rPr>
          <w:rFonts w:ascii="Times New Roman" w:eastAsia="Times New Roman" w:hAnsi="Times New Roman" w:cs="Times New Roman"/>
          <w:i/>
          <w:sz w:val="28"/>
          <w:szCs w:val="28"/>
        </w:rPr>
        <w:t>(форма №2).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Общая информация об участнике (форма</w:t>
      </w:r>
      <w:r w:rsidRPr="00BE6D29">
        <w:rPr>
          <w:rFonts w:ascii="Times New Roman" w:eastAsia="Times New Roman" w:hAnsi="Times New Roman" w:cs="Times New Roman"/>
          <w:i/>
          <w:sz w:val="28"/>
          <w:szCs w:val="28"/>
        </w:rPr>
        <w:t xml:space="preserve"> №3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 В случае невозможности присутствия руководителя организации (компании) на </w:t>
      </w:r>
      <w:r w:rsidR="00E920D9"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, необходимо предоставить доверенность (</w:t>
      </w:r>
      <w:r w:rsidR="006551A1">
        <w:rPr>
          <w:rFonts w:ascii="Times New Roman" w:eastAsia="Times New Roman" w:hAnsi="Times New Roman" w:cs="Times New Roman"/>
          <w:i/>
          <w:sz w:val="28"/>
          <w:szCs w:val="28"/>
        </w:rPr>
        <w:t>форма №4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) на имя компетентного представителя, правомочного для: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а) представления </w:t>
      </w:r>
      <w:r w:rsidR="00154FB8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 документов;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б) проведения переговоров с заказчиком и рабочим органом;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в) присутствия на заседаниях </w:t>
      </w:r>
      <w:r w:rsidR="00154FB8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ной комиссии;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г) разъяснений вопросов касател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 xml:space="preserve">ьно технической и ценовой части 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предложения, а также других вопросов.</w:t>
      </w:r>
    </w:p>
    <w:p w:rsidR="005E3C74" w:rsidRPr="00BE6D29" w:rsidRDefault="005E3C74" w:rsidP="005E3C74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21403" w:rsidRDefault="00C21403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C21403" w:rsidSect="002A0E3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064448" w:rsidRDefault="00064448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20B2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20B24">
        <w:rPr>
          <w:rFonts w:ascii="Times New Roman" w:eastAsia="Times New Roman" w:hAnsi="Times New Roman" w:cs="Times New Roman"/>
          <w:i/>
          <w:sz w:val="28"/>
          <w:szCs w:val="28"/>
        </w:rPr>
        <w:t>Форма №1</w:t>
      </w:r>
    </w:p>
    <w:p w:rsidR="005E3C74" w:rsidRPr="00520B2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20B2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20B24">
        <w:rPr>
          <w:rFonts w:ascii="Times New Roman" w:eastAsia="Times New Roman" w:hAnsi="Times New Roman" w:cs="Times New Roman"/>
          <w:i/>
          <w:sz w:val="28"/>
          <w:szCs w:val="28"/>
        </w:rPr>
        <w:t>НА ФИРМЕННОМ БЛАНКЕ УЧАСТНИКА</w:t>
      </w:r>
    </w:p>
    <w:p w:rsidR="005E3C74" w:rsidRPr="00520B2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20B2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20B24">
        <w:rPr>
          <w:rFonts w:ascii="Times New Roman" w:eastAsia="Times New Roman" w:hAnsi="Times New Roman" w:cs="Times New Roman"/>
          <w:i/>
          <w:sz w:val="28"/>
          <w:szCs w:val="28"/>
        </w:rPr>
        <w:t>№:___________</w:t>
      </w:r>
    </w:p>
    <w:p w:rsidR="005E3C74" w:rsidRPr="00520B2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20B24">
        <w:rPr>
          <w:rFonts w:ascii="Times New Roman" w:eastAsia="Times New Roman" w:hAnsi="Times New Roman" w:cs="Times New Roman"/>
          <w:i/>
          <w:sz w:val="28"/>
          <w:szCs w:val="28"/>
        </w:rPr>
        <w:t>Дата: _______</w:t>
      </w:r>
    </w:p>
    <w:p w:rsidR="005E3C74" w:rsidRPr="00520B2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20B24" w:rsidRDefault="00154FB8" w:rsidP="005E3C74">
      <w:pPr>
        <w:spacing w:after="0" w:line="240" w:lineRule="auto"/>
        <w:ind w:left="6237" w:right="-108" w:firstLine="7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0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</w:t>
      </w:r>
      <w:r w:rsidR="00C739E2" w:rsidRPr="00520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ной комиссии</w:t>
      </w:r>
    </w:p>
    <w:p w:rsidR="005E3C74" w:rsidRPr="00520B24" w:rsidRDefault="005E3C74" w:rsidP="005E3C74">
      <w:pPr>
        <w:spacing w:after="0" w:line="240" w:lineRule="auto"/>
        <w:ind w:left="4956" w:right="-108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5E3C74" w:rsidRPr="00520B2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20B2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0B24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5E3C74" w:rsidRPr="00520B24" w:rsidRDefault="005E3C74" w:rsidP="005E3C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20B2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3C74" w:rsidRPr="00520B24" w:rsidRDefault="005E3C74" w:rsidP="00520B24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B24">
        <w:rPr>
          <w:rFonts w:ascii="Times New Roman" w:eastAsia="Times New Roman" w:hAnsi="Times New Roman" w:cs="Times New Roman"/>
          <w:sz w:val="28"/>
          <w:szCs w:val="28"/>
        </w:rPr>
        <w:t xml:space="preserve">Изучив </w:t>
      </w:r>
      <w:r w:rsidR="00154FB8" w:rsidRPr="00520B24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520B24">
        <w:rPr>
          <w:rFonts w:ascii="Times New Roman" w:eastAsia="Times New Roman" w:hAnsi="Times New Roman" w:cs="Times New Roman"/>
          <w:sz w:val="28"/>
          <w:szCs w:val="28"/>
        </w:rPr>
        <w:t xml:space="preserve">ную документацию на поставку </w:t>
      </w:r>
      <w:r w:rsidRPr="00520B24">
        <w:rPr>
          <w:rFonts w:ascii="Times New Roman" w:eastAsia="Times New Roman" w:hAnsi="Times New Roman" w:cs="Times New Roman"/>
          <w:i/>
          <w:sz w:val="28"/>
          <w:szCs w:val="28"/>
        </w:rPr>
        <w:t>(указать наименование предлагаем</w:t>
      </w:r>
      <w:r w:rsidR="006B66A9" w:rsidRPr="00520B24">
        <w:rPr>
          <w:rFonts w:ascii="Times New Roman" w:eastAsia="Times New Roman" w:hAnsi="Times New Roman" w:cs="Times New Roman"/>
          <w:i/>
          <w:sz w:val="28"/>
          <w:szCs w:val="28"/>
        </w:rPr>
        <w:t>ой услуги</w:t>
      </w:r>
      <w:r w:rsidRPr="00520B2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E627AD">
        <w:rPr>
          <w:rFonts w:ascii="Times New Roman" w:eastAsia="Times New Roman" w:hAnsi="Times New Roman" w:cs="Times New Roman"/>
          <w:sz w:val="28"/>
          <w:szCs w:val="28"/>
        </w:rPr>
        <w:t>, ответы на запросы №</w:t>
      </w:r>
      <w:r w:rsidRPr="00520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0B24">
        <w:rPr>
          <w:rFonts w:ascii="Times New Roman" w:eastAsia="Times New Roman" w:hAnsi="Times New Roman" w:cs="Times New Roman"/>
          <w:i/>
          <w:iCs/>
          <w:sz w:val="28"/>
          <w:szCs w:val="28"/>
        </w:rPr>
        <w:t>(указать номера запросов в случае наличия письменных обращений и ответов к ним)</w:t>
      </w:r>
      <w:r w:rsidRPr="00520B24">
        <w:rPr>
          <w:rFonts w:ascii="Times New Roman" w:eastAsia="Times New Roman" w:hAnsi="Times New Roman" w:cs="Times New Roman"/>
          <w:sz w:val="28"/>
          <w:szCs w:val="28"/>
        </w:rPr>
        <w:t xml:space="preserve">, получение которых настоящим удостоверяем, мы, нижеподписавшиеся </w:t>
      </w:r>
      <w:r w:rsidRPr="00520B24">
        <w:rPr>
          <w:rFonts w:ascii="Times New Roman" w:eastAsia="Times New Roman" w:hAnsi="Times New Roman" w:cs="Times New Roman"/>
          <w:i/>
          <w:iCs/>
          <w:sz w:val="28"/>
          <w:szCs w:val="28"/>
        </w:rPr>
        <w:t>(наименование Участника)</w:t>
      </w:r>
      <w:r w:rsidRPr="00520B24">
        <w:rPr>
          <w:rFonts w:ascii="Times New Roman" w:eastAsia="Times New Roman" w:hAnsi="Times New Roman" w:cs="Times New Roman"/>
          <w:sz w:val="28"/>
          <w:szCs w:val="28"/>
        </w:rPr>
        <w:t xml:space="preserve">, намерены участвовать в </w:t>
      </w:r>
      <w:r w:rsidR="00154FB8" w:rsidRPr="00520B24"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 w:rsidRPr="00520B24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6B66A9" w:rsidRPr="00520B24">
        <w:rPr>
          <w:rFonts w:ascii="Times New Roman" w:eastAsia="Times New Roman" w:hAnsi="Times New Roman" w:cs="Times New Roman"/>
          <w:sz w:val="28"/>
          <w:szCs w:val="28"/>
        </w:rPr>
        <w:t>предоставление услуг</w:t>
      </w:r>
      <w:r w:rsidRPr="00520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0B24" w:rsidRPr="00520B24">
        <w:rPr>
          <w:rFonts w:ascii="Times New Roman" w:eastAsia="Times New Roman" w:hAnsi="Times New Roman" w:cs="Times New Roman"/>
          <w:sz w:val="28"/>
          <w:szCs w:val="28"/>
        </w:rPr>
        <w:br/>
      </w:r>
      <w:r w:rsidRPr="00520B2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154FB8" w:rsidRPr="00520B24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520B24">
        <w:rPr>
          <w:rFonts w:ascii="Times New Roman" w:eastAsia="Times New Roman" w:hAnsi="Times New Roman" w:cs="Times New Roman"/>
          <w:sz w:val="28"/>
          <w:szCs w:val="28"/>
        </w:rPr>
        <w:t>ной документацией.</w:t>
      </w:r>
    </w:p>
    <w:p w:rsidR="005E3C74" w:rsidRPr="00520B24" w:rsidRDefault="005E3C74" w:rsidP="00520B24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B24">
        <w:rPr>
          <w:rFonts w:ascii="Times New Roman" w:eastAsia="Times New Roman" w:hAnsi="Times New Roman" w:cs="Times New Roman"/>
          <w:sz w:val="28"/>
          <w:szCs w:val="28"/>
        </w:rPr>
        <w:t>В этой связи направляем следующие документы во внешнем конверте:</w:t>
      </w:r>
    </w:p>
    <w:p w:rsidR="005E3C74" w:rsidRPr="00520B24" w:rsidRDefault="005E3C74" w:rsidP="00520B24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B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Pr="00520B24">
        <w:rPr>
          <w:rFonts w:ascii="Times New Roman" w:eastAsia="Times New Roman" w:hAnsi="Times New Roman" w:cs="Times New Roman"/>
          <w:sz w:val="28"/>
          <w:szCs w:val="28"/>
        </w:rPr>
        <w:t>Пакет квалификационных документов на ____ листах (указать количество листов, в случае предоставления брошюр, буклетов, проспектов, компакт-дисков и т.д. указать количество);</w:t>
      </w:r>
    </w:p>
    <w:p w:rsidR="005E3C74" w:rsidRPr="00520B24" w:rsidRDefault="005E3C74" w:rsidP="00520B24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B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Pr="00520B24">
        <w:rPr>
          <w:rFonts w:ascii="Times New Roman" w:eastAsia="Times New Roman" w:hAnsi="Times New Roman" w:cs="Times New Roman"/>
          <w:sz w:val="28"/>
          <w:szCs w:val="28"/>
        </w:rPr>
        <w:t>Внутренний конверт с технической частью предложения;</w:t>
      </w:r>
    </w:p>
    <w:p w:rsidR="005E3C74" w:rsidRPr="00520B24" w:rsidRDefault="005E3C74" w:rsidP="00520B24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B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Pr="00520B24">
        <w:rPr>
          <w:rFonts w:ascii="Times New Roman" w:eastAsia="Times New Roman" w:hAnsi="Times New Roman" w:cs="Times New Roman"/>
          <w:sz w:val="28"/>
          <w:szCs w:val="28"/>
        </w:rPr>
        <w:t>Внутренний конверт с ценовой частью предложения.</w:t>
      </w:r>
    </w:p>
    <w:p w:rsidR="005E3C74" w:rsidRPr="00520B24" w:rsidRDefault="005E3C74" w:rsidP="00520B24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MS Mincho" w:hAnsi="Times New Roman" w:cs="Times New Roman"/>
          <w:i/>
          <w:sz w:val="28"/>
          <w:szCs w:val="28"/>
        </w:rPr>
      </w:pPr>
      <w:r w:rsidRPr="00520B24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520B2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20B2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20B24">
        <w:rPr>
          <w:rFonts w:ascii="Times New Roman" w:eastAsia="Times New Roman" w:hAnsi="Times New Roman" w:cs="Times New Roman"/>
          <w:sz w:val="28"/>
          <w:szCs w:val="28"/>
        </w:rPr>
        <w:t xml:space="preserve">Иные документы </w:t>
      </w:r>
      <w:r w:rsidRPr="00520B24">
        <w:rPr>
          <w:rFonts w:ascii="Times New Roman" w:eastAsia="Times New Roman" w:hAnsi="Times New Roman" w:cs="Times New Roman"/>
          <w:i/>
          <w:sz w:val="28"/>
          <w:szCs w:val="28"/>
        </w:rPr>
        <w:t>(в случае представления других документов необходимо указать наименование и количество листов).</w:t>
      </w:r>
    </w:p>
    <w:p w:rsidR="005E3C74" w:rsidRPr="00520B24" w:rsidRDefault="005E3C74" w:rsidP="005E3C74">
      <w:pPr>
        <w:spacing w:after="0" w:line="240" w:lineRule="auto"/>
        <w:ind w:left="-180" w:right="201"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5E3C74" w:rsidRPr="00520B24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B24">
        <w:rPr>
          <w:rFonts w:ascii="Times New Roman" w:eastAsia="Times New Roman" w:hAnsi="Times New Roman" w:cs="Times New Roman"/>
          <w:sz w:val="28"/>
          <w:szCs w:val="28"/>
        </w:rPr>
        <w:t xml:space="preserve">Ф.И.О. ответственного лица за подготовку предложения: </w:t>
      </w:r>
    </w:p>
    <w:p w:rsidR="005E3C74" w:rsidRPr="00520B24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20B24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B24">
        <w:rPr>
          <w:rFonts w:ascii="Times New Roman" w:eastAsia="Times New Roman" w:hAnsi="Times New Roman" w:cs="Times New Roman"/>
          <w:sz w:val="28"/>
          <w:szCs w:val="28"/>
        </w:rPr>
        <w:t>Контактный телефон/факс: ____________________________________________</w:t>
      </w:r>
    </w:p>
    <w:p w:rsidR="005E3C74" w:rsidRPr="00520B24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20B24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B24">
        <w:rPr>
          <w:rFonts w:ascii="Times New Roman" w:eastAsia="Times New Roman" w:hAnsi="Times New Roman" w:cs="Times New Roman"/>
          <w:sz w:val="28"/>
          <w:szCs w:val="28"/>
        </w:rPr>
        <w:t>Адрес электронной почты: ______________________________</w:t>
      </w:r>
    </w:p>
    <w:p w:rsidR="005E3C74" w:rsidRPr="00520B24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20B2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B24">
        <w:rPr>
          <w:rFonts w:ascii="Times New Roman" w:eastAsia="Times New Roman" w:hAnsi="Times New Roman" w:cs="Times New Roman"/>
          <w:sz w:val="28"/>
          <w:szCs w:val="28"/>
        </w:rPr>
        <w:t>Ф.И.О. и подпись руководителя или уполномоченного лица</w:t>
      </w:r>
    </w:p>
    <w:p w:rsidR="005E3C74" w:rsidRPr="00520B24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20B24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B24">
        <w:rPr>
          <w:rFonts w:ascii="Times New Roman" w:eastAsia="Times New Roman" w:hAnsi="Times New Roman" w:cs="Times New Roman"/>
          <w:sz w:val="28"/>
          <w:szCs w:val="28"/>
        </w:rPr>
        <w:t>Место печати</w:t>
      </w:r>
    </w:p>
    <w:p w:rsidR="005E3C74" w:rsidRPr="00520B2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20B2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20B2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Pr="00520B24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1403" w:rsidRDefault="00C21403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C21403" w:rsidSect="002A0E3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5E3C74" w:rsidRPr="00C21403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21403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№2</w:t>
      </w:r>
    </w:p>
    <w:p w:rsidR="005E3C74" w:rsidRPr="00C21403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21403">
        <w:rPr>
          <w:rFonts w:ascii="Times New Roman" w:eastAsia="Times New Roman" w:hAnsi="Times New Roman" w:cs="Times New Roman"/>
          <w:i/>
          <w:sz w:val="28"/>
          <w:szCs w:val="28"/>
        </w:rPr>
        <w:t>НА ФИРМЕННОМ БЛАНКЕ УЧАСТНИКА</w:t>
      </w: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21403">
        <w:rPr>
          <w:rFonts w:ascii="Times New Roman" w:eastAsia="Times New Roman" w:hAnsi="Times New Roman" w:cs="Times New Roman"/>
          <w:i/>
          <w:sz w:val="28"/>
          <w:szCs w:val="28"/>
        </w:rPr>
        <w:t>№:___________</w:t>
      </w: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21403">
        <w:rPr>
          <w:rFonts w:ascii="Times New Roman" w:eastAsia="Times New Roman" w:hAnsi="Times New Roman" w:cs="Times New Roman"/>
          <w:i/>
          <w:sz w:val="28"/>
          <w:szCs w:val="28"/>
        </w:rPr>
        <w:t>Дата: _______</w:t>
      </w: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8A3567" w:rsidP="00C21403">
      <w:pPr>
        <w:spacing w:after="0" w:line="240" w:lineRule="auto"/>
        <w:ind w:left="5954" w:right="-108" w:hanging="7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1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</w:t>
      </w:r>
      <w:r w:rsidR="005E3C74" w:rsidRPr="00C21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ная комиссия</w:t>
      </w:r>
    </w:p>
    <w:p w:rsidR="005E3C74" w:rsidRPr="00C21403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403">
        <w:rPr>
          <w:rFonts w:ascii="Times New Roman" w:eastAsia="Times New Roman" w:hAnsi="Times New Roman" w:cs="Times New Roman"/>
          <w:sz w:val="28"/>
          <w:szCs w:val="28"/>
        </w:rPr>
        <w:t>ГАРАНТИЙНОЕ ПИСЬМО</w:t>
      </w:r>
    </w:p>
    <w:p w:rsidR="005E3C74" w:rsidRPr="00C21403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C21403">
      <w:pPr>
        <w:spacing w:after="8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1403">
        <w:rPr>
          <w:rFonts w:ascii="Times New Roman" w:eastAsia="Times New Roman" w:hAnsi="Times New Roman" w:cs="Times New Roman"/>
          <w:sz w:val="28"/>
          <w:szCs w:val="28"/>
        </w:rPr>
        <w:t xml:space="preserve">Настоящим письмом подтверждаем, что компания </w:t>
      </w:r>
      <w:r w:rsidR="00C21403" w:rsidRPr="00C21403">
        <w:rPr>
          <w:rFonts w:ascii="Times New Roman" w:eastAsia="Times New Roman" w:hAnsi="Times New Roman" w:cs="Times New Roman"/>
          <w:sz w:val="28"/>
          <w:szCs w:val="28"/>
        </w:rPr>
        <w:t>_</w:t>
      </w:r>
      <w:r w:rsidR="00C21403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C2140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E3C74" w:rsidRPr="00C21403" w:rsidRDefault="005E3C74" w:rsidP="00C21403">
      <w:pPr>
        <w:spacing w:after="80" w:line="240" w:lineRule="auto"/>
        <w:ind w:left="6372" w:firstLine="708"/>
        <w:rPr>
          <w:rFonts w:ascii="Times New Roman" w:eastAsia="Times New Roman" w:hAnsi="Times New Roman" w:cs="Times New Roman"/>
          <w:i/>
          <w:sz w:val="16"/>
          <w:szCs w:val="16"/>
        </w:rPr>
      </w:pPr>
      <w:r w:rsidRPr="00C21403">
        <w:rPr>
          <w:rFonts w:ascii="Times New Roman" w:eastAsia="Times New Roman" w:hAnsi="Times New Roman" w:cs="Times New Roman"/>
          <w:i/>
          <w:sz w:val="16"/>
          <w:szCs w:val="16"/>
        </w:rPr>
        <w:t>(наименование компании)</w:t>
      </w:r>
    </w:p>
    <w:p w:rsidR="00C21403" w:rsidRDefault="005E3C74" w:rsidP="00C21403">
      <w:pPr>
        <w:spacing w:after="8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403">
        <w:rPr>
          <w:rFonts w:ascii="Times New Roman" w:eastAsia="Times New Roman" w:hAnsi="Times New Roman" w:cs="Times New Roman"/>
          <w:sz w:val="28"/>
          <w:szCs w:val="28"/>
        </w:rPr>
        <w:t>- не находится в стадии реорганизации, ликвидации или банкротства</w:t>
      </w:r>
      <w:r w:rsidR="00C21403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C214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3C74" w:rsidRPr="00C21403" w:rsidRDefault="00C21403" w:rsidP="00C21403">
      <w:pPr>
        <w:spacing w:after="8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5E3C74" w:rsidRPr="00C21403">
        <w:rPr>
          <w:rFonts w:ascii="Times New Roman" w:eastAsia="Times New Roman" w:hAnsi="Times New Roman" w:cs="Times New Roman"/>
          <w:sz w:val="28"/>
          <w:szCs w:val="28"/>
        </w:rPr>
        <w:t xml:space="preserve">не находится в состоянии судебного или арбитражного разбирательства с </w:t>
      </w:r>
      <w:r w:rsidR="005E3C74" w:rsidRPr="00C21403">
        <w:rPr>
          <w:rFonts w:ascii="Times New Roman" w:eastAsia="Times New Roman" w:hAnsi="Times New Roman" w:cs="Times New Roman"/>
          <w:i/>
          <w:sz w:val="28"/>
          <w:szCs w:val="28"/>
        </w:rPr>
        <w:t>(наименование заказчика)</w:t>
      </w:r>
    </w:p>
    <w:p w:rsidR="005E3C74" w:rsidRPr="00C21403" w:rsidRDefault="005E3C74" w:rsidP="00C21403">
      <w:pPr>
        <w:spacing w:after="8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403">
        <w:rPr>
          <w:rFonts w:ascii="Times New Roman" w:eastAsia="Times New Roman" w:hAnsi="Times New Roman" w:cs="Times New Roman"/>
          <w:sz w:val="28"/>
          <w:szCs w:val="28"/>
        </w:rPr>
        <w:t xml:space="preserve">- отсутствуют ненадлежащим образом исполненные обязательства </w:t>
      </w:r>
      <w:r w:rsidR="00C21403">
        <w:rPr>
          <w:rFonts w:ascii="Times New Roman" w:eastAsia="Times New Roman" w:hAnsi="Times New Roman" w:cs="Times New Roman"/>
          <w:sz w:val="28"/>
          <w:szCs w:val="28"/>
        </w:rPr>
        <w:br/>
      </w:r>
      <w:r w:rsidRPr="00C21403">
        <w:rPr>
          <w:rFonts w:ascii="Times New Roman" w:eastAsia="Times New Roman" w:hAnsi="Times New Roman" w:cs="Times New Roman"/>
          <w:sz w:val="28"/>
          <w:szCs w:val="28"/>
        </w:rPr>
        <w:t>по ранее заключенным договорам</w:t>
      </w:r>
      <w:r w:rsidR="00C214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1403">
        <w:rPr>
          <w:rFonts w:ascii="Times New Roman" w:eastAsia="Times New Roman" w:hAnsi="Times New Roman" w:cs="Times New Roman"/>
          <w:sz w:val="28"/>
          <w:szCs w:val="28"/>
        </w:rPr>
        <w:t>Подписи:</w:t>
      </w: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1403">
        <w:rPr>
          <w:rFonts w:ascii="Times New Roman" w:eastAsia="Times New Roman" w:hAnsi="Times New Roman" w:cs="Times New Roman"/>
          <w:sz w:val="28"/>
          <w:szCs w:val="28"/>
        </w:rPr>
        <w:t>Ф.И.О. руководителя _______________</w:t>
      </w: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1403">
        <w:rPr>
          <w:rFonts w:ascii="Times New Roman" w:eastAsia="Times New Roman" w:hAnsi="Times New Roman" w:cs="Times New Roman"/>
          <w:sz w:val="28"/>
          <w:szCs w:val="28"/>
        </w:rPr>
        <w:t>Ф.И.О. главного бухгалтера (начальника финансового отдела) ______________</w:t>
      </w: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1403">
        <w:rPr>
          <w:rFonts w:ascii="Times New Roman" w:eastAsia="Times New Roman" w:hAnsi="Times New Roman" w:cs="Times New Roman"/>
          <w:sz w:val="28"/>
          <w:szCs w:val="28"/>
        </w:rPr>
        <w:t>Ф.И.О. юриста ____________________</w:t>
      </w: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1403">
        <w:rPr>
          <w:rFonts w:ascii="Times New Roman" w:eastAsia="Times New Roman" w:hAnsi="Times New Roman" w:cs="Times New Roman"/>
          <w:sz w:val="28"/>
          <w:szCs w:val="28"/>
        </w:rPr>
        <w:t>Место печати</w:t>
      </w: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429FE" w:rsidRDefault="008429FE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8429FE" w:rsidSect="002A0E3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8429FE" w:rsidRDefault="008429FE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t>Форма №3</w:t>
      </w:r>
    </w:p>
    <w:p w:rsidR="008429FE" w:rsidRDefault="008429FE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8429FE" w:rsidRDefault="00157D0A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29FE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информация об участнике</w:t>
      </w:r>
    </w:p>
    <w:p w:rsidR="005E3C74" w:rsidRPr="008429F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5E3C74" w:rsidRPr="008429FE" w:rsidTr="001D43D2">
        <w:tc>
          <w:tcPr>
            <w:tcW w:w="468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337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43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8429FE" w:rsidTr="001D43D2">
        <w:tc>
          <w:tcPr>
            <w:tcW w:w="468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337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843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8429FE" w:rsidTr="001D43D2">
        <w:tc>
          <w:tcPr>
            <w:tcW w:w="468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337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Юридический</w:t>
            </w:r>
            <w:r w:rsidR="006B66A9" w:rsidRPr="00842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адрес</w:t>
            </w:r>
          </w:p>
        </w:tc>
        <w:tc>
          <w:tcPr>
            <w:tcW w:w="2843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8429FE" w:rsidTr="001D43D2">
        <w:tc>
          <w:tcPr>
            <w:tcW w:w="468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337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телефон, факс, е-</w:t>
            </w: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843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8429FE" w:rsidTr="001D43D2">
        <w:tc>
          <w:tcPr>
            <w:tcW w:w="468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337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Полные</w:t>
            </w:r>
            <w:r w:rsidR="006B66A9" w:rsidRPr="00842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банковские</w:t>
            </w:r>
            <w:r w:rsidR="006B66A9" w:rsidRPr="00842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реквизиты</w:t>
            </w:r>
          </w:p>
        </w:tc>
        <w:tc>
          <w:tcPr>
            <w:tcW w:w="2843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8429FE" w:rsidTr="001D43D2">
        <w:tc>
          <w:tcPr>
            <w:tcW w:w="468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337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Основные</w:t>
            </w:r>
            <w:r w:rsidR="006B66A9" w:rsidRPr="00842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направления</w:t>
            </w:r>
            <w:r w:rsidR="006B66A9" w:rsidRPr="00842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</w:p>
        </w:tc>
        <w:tc>
          <w:tcPr>
            <w:tcW w:w="2843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5E3C74" w:rsidRPr="008429FE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429FE" w:rsidRDefault="008429FE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8429FE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29FE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об опыте </w:t>
      </w:r>
      <w:r w:rsidR="006B66A9" w:rsidRPr="008429FE">
        <w:rPr>
          <w:rFonts w:ascii="Times New Roman" w:eastAsia="Times New Roman" w:hAnsi="Times New Roman" w:cs="Times New Roman"/>
          <w:b/>
          <w:sz w:val="24"/>
          <w:szCs w:val="24"/>
        </w:rPr>
        <w:t>проведения требуемых или аналогичных</w:t>
      </w:r>
      <w:r w:rsidRPr="008429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66A9" w:rsidRPr="008429FE">
        <w:rPr>
          <w:rFonts w:ascii="Times New Roman" w:eastAsia="Times New Roman" w:hAnsi="Times New Roman" w:cs="Times New Roman"/>
          <w:b/>
          <w:sz w:val="24"/>
          <w:szCs w:val="24"/>
        </w:rPr>
        <w:t>услуг</w:t>
      </w:r>
    </w:p>
    <w:p w:rsidR="005E3C74" w:rsidRPr="008429FE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341"/>
        <w:gridCol w:w="2654"/>
        <w:gridCol w:w="1401"/>
        <w:gridCol w:w="1785"/>
      </w:tblGrid>
      <w:tr w:rsidR="005E3C74" w:rsidRPr="008429FE" w:rsidTr="001D43D2">
        <w:tc>
          <w:tcPr>
            <w:tcW w:w="468" w:type="dxa"/>
            <w:shd w:val="clear" w:color="auto" w:fill="auto"/>
            <w:vAlign w:val="center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E3C74" w:rsidRPr="008429FE" w:rsidRDefault="005E3C74" w:rsidP="006B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r w:rsidR="006B66A9" w:rsidRPr="00842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предмета</w:t>
            </w:r>
            <w:r w:rsidR="006B66A9" w:rsidRPr="00842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Покупателя, его адрес и контактная информация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3C74" w:rsidRPr="008429FE" w:rsidRDefault="006B66A9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 услуги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Примечание</w:t>
            </w:r>
          </w:p>
        </w:tc>
      </w:tr>
      <w:tr w:rsidR="005E3C74" w:rsidRPr="008429FE" w:rsidTr="001D43D2">
        <w:tc>
          <w:tcPr>
            <w:tcW w:w="468" w:type="dxa"/>
            <w:shd w:val="clear" w:color="auto" w:fill="auto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8429FE" w:rsidTr="001D43D2">
        <w:tc>
          <w:tcPr>
            <w:tcW w:w="468" w:type="dxa"/>
            <w:shd w:val="clear" w:color="auto" w:fill="auto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8429FE" w:rsidTr="001D43D2">
        <w:tc>
          <w:tcPr>
            <w:tcW w:w="468" w:type="dxa"/>
            <w:shd w:val="clear" w:color="auto" w:fill="auto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E3C74" w:rsidRPr="008429FE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8429FE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8429FE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29FE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</w:t>
      </w:r>
    </w:p>
    <w:p w:rsidR="005E3C74" w:rsidRPr="008429FE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429FE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</w:t>
      </w:r>
      <w:r w:rsidR="006B66A9" w:rsidRPr="008429F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429FE">
        <w:rPr>
          <w:rFonts w:ascii="Times New Roman" w:eastAsia="Times New Roman" w:hAnsi="Times New Roman" w:cs="Times New Roman"/>
          <w:i/>
          <w:iCs/>
          <w:sz w:val="24"/>
          <w:szCs w:val="24"/>
        </w:rPr>
        <w:t>уполномоченного</w:t>
      </w:r>
      <w:r w:rsidR="006B66A9" w:rsidRPr="008429F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429FE">
        <w:rPr>
          <w:rFonts w:ascii="Times New Roman" w:eastAsia="Times New Roman" w:hAnsi="Times New Roman" w:cs="Times New Roman"/>
          <w:i/>
          <w:iCs/>
          <w:sz w:val="24"/>
          <w:szCs w:val="24"/>
        </w:rPr>
        <w:t>лица)</w:t>
      </w:r>
    </w:p>
    <w:p w:rsidR="005E3C74" w:rsidRPr="008429FE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8429FE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9FE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5E3C74" w:rsidRPr="008429FE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429FE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 и должность уполномоченного лица)</w:t>
      </w:r>
    </w:p>
    <w:p w:rsidR="005E3C74" w:rsidRPr="008429FE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8429FE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8429FE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29FE">
        <w:rPr>
          <w:rFonts w:ascii="Times New Roman" w:eastAsia="Times New Roman" w:hAnsi="Times New Roman" w:cs="Times New Roman"/>
          <w:b/>
          <w:bCs/>
          <w:sz w:val="24"/>
          <w:szCs w:val="24"/>
        </w:rPr>
        <w:t>М.П.</w:t>
      </w:r>
    </w:p>
    <w:p w:rsidR="005E3C74" w:rsidRPr="008429F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8429F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9F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33E57" w:rsidRPr="008429FE">
        <w:rPr>
          <w:rFonts w:ascii="Times New Roman" w:eastAsia="Times New Roman" w:hAnsi="Times New Roman" w:cs="Times New Roman"/>
          <w:sz w:val="24"/>
          <w:szCs w:val="24"/>
        </w:rPr>
        <w:t>ата: «___» _________________20</w:t>
      </w:r>
      <w:r w:rsidR="00310BE1" w:rsidRPr="008429F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33E57" w:rsidRPr="00842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29F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5E3C74" w:rsidRPr="008429F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8429F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Default="005E3C74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429FE" w:rsidRDefault="008429FE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  <w:sectPr w:rsidR="008429FE" w:rsidSect="002A0E3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5E3C74" w:rsidRPr="008429FE" w:rsidRDefault="006551A1" w:rsidP="008429FE">
      <w:pPr>
        <w:spacing w:after="8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№4</w:t>
      </w:r>
    </w:p>
    <w:p w:rsidR="005E3C74" w:rsidRPr="008429FE" w:rsidRDefault="008429FE" w:rsidP="008429FE">
      <w:pPr>
        <w:tabs>
          <w:tab w:val="left" w:pos="7475"/>
        </w:tabs>
        <w:spacing w:after="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E3C74" w:rsidRPr="008429FE" w:rsidRDefault="005E3C74" w:rsidP="008429FE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i/>
          <w:sz w:val="28"/>
          <w:szCs w:val="28"/>
        </w:rPr>
        <w:t xml:space="preserve">НА ФИРМЕННОМ БЛАНКЕ </w:t>
      </w:r>
    </w:p>
    <w:p w:rsidR="005E3C74" w:rsidRPr="008429FE" w:rsidRDefault="005E3C74" w:rsidP="008429FE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>ДОВЕРЕННОСТЬ</w:t>
      </w:r>
    </w:p>
    <w:p w:rsidR="005E3C74" w:rsidRPr="008429FE" w:rsidRDefault="005E3C74" w:rsidP="008429FE">
      <w:pPr>
        <w:autoSpaceDE w:val="0"/>
        <w:autoSpaceDN w:val="0"/>
        <w:adjustRightInd w:val="0"/>
        <w:spacing w:after="8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>Компания (предприятие, завод и т.д.) ____________________________, именуемая в дальнейшем «Компания», в лице  __________________________, 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№_______, выданный _________________ от ___________ года) на</w:t>
      </w:r>
      <w:r w:rsidR="008429F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E3C74" w:rsidRPr="008429FE" w:rsidRDefault="005E3C74" w:rsidP="008429FE">
      <w:pPr>
        <w:spacing w:after="8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а) представления </w:t>
      </w:r>
      <w:r w:rsidR="003374DB" w:rsidRPr="008429FE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>ных документов;</w:t>
      </w:r>
    </w:p>
    <w:p w:rsidR="005E3C74" w:rsidRPr="008429FE" w:rsidRDefault="005E3C74" w:rsidP="008429FE">
      <w:pPr>
        <w:spacing w:after="8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>б) проведения переговоров с заказчиком и рабочим органом;</w:t>
      </w:r>
    </w:p>
    <w:p w:rsidR="005E3C74" w:rsidRPr="008429FE" w:rsidRDefault="005E3C74" w:rsidP="008429FE">
      <w:pPr>
        <w:spacing w:after="8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в) присутствия на заседаниях </w:t>
      </w:r>
      <w:r w:rsidR="003374DB" w:rsidRPr="008429FE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>ной комиссии;</w:t>
      </w:r>
    </w:p>
    <w:p w:rsidR="005E3C74" w:rsidRPr="008429FE" w:rsidRDefault="008429FE" w:rsidP="008429FE">
      <w:pPr>
        <w:spacing w:after="8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 </w:t>
      </w:r>
      <w:r w:rsidR="005E3C74" w:rsidRPr="008429FE">
        <w:rPr>
          <w:rFonts w:ascii="Times New Roman" w:eastAsia="Times New Roman" w:hAnsi="Times New Roman" w:cs="Times New Roman"/>
          <w:sz w:val="28"/>
          <w:szCs w:val="28"/>
        </w:rPr>
        <w:t>разъяснений вопросов касательно технической и ценовой части предложения, а также других вопросов.</w:t>
      </w:r>
    </w:p>
    <w:p w:rsidR="005E3C74" w:rsidRPr="008429FE" w:rsidRDefault="005E3C74" w:rsidP="008429FE">
      <w:pPr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Настоящая доверенность вступает в силу с момента её подписания </w:t>
      </w:r>
      <w:r w:rsidR="008429FE">
        <w:rPr>
          <w:rFonts w:ascii="Times New Roman" w:eastAsia="Times New Roman" w:hAnsi="Times New Roman" w:cs="Times New Roman"/>
          <w:sz w:val="28"/>
          <w:szCs w:val="28"/>
        </w:rPr>
        <w:br/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и действует на весь процесс согласования пунктов, заключаемого по итогам </w:t>
      </w:r>
      <w:r w:rsidR="003374DB" w:rsidRPr="008429FE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 договора, процедуру его подписания, экспертизы и регистрации </w:t>
      </w:r>
      <w:r w:rsidR="008429FE">
        <w:rPr>
          <w:rFonts w:ascii="Times New Roman" w:eastAsia="Times New Roman" w:hAnsi="Times New Roman" w:cs="Times New Roman"/>
          <w:sz w:val="28"/>
          <w:szCs w:val="28"/>
        </w:rPr>
        <w:br/>
      </w:r>
      <w:r w:rsidRPr="008429FE">
        <w:rPr>
          <w:rFonts w:ascii="Times New Roman" w:eastAsia="Times New Roman" w:hAnsi="Times New Roman" w:cs="Times New Roman"/>
          <w:sz w:val="28"/>
          <w:szCs w:val="28"/>
        </w:rPr>
        <w:t>(в случае з</w:t>
      </w:r>
      <w:r w:rsidR="006B66A9" w:rsidRPr="008429FE">
        <w:rPr>
          <w:rFonts w:ascii="Times New Roman" w:eastAsia="Times New Roman" w:hAnsi="Times New Roman" w:cs="Times New Roman"/>
          <w:sz w:val="28"/>
          <w:szCs w:val="28"/>
        </w:rPr>
        <w:t xml:space="preserve">аключения импортного контракта 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с иностранным поставщиком) </w:t>
      </w:r>
      <w:r w:rsidR="008429FE">
        <w:rPr>
          <w:rFonts w:ascii="Times New Roman" w:eastAsia="Times New Roman" w:hAnsi="Times New Roman" w:cs="Times New Roman"/>
          <w:sz w:val="28"/>
          <w:szCs w:val="28"/>
        </w:rPr>
        <w:br/>
      </w:r>
      <w:r w:rsidRPr="008429FE">
        <w:rPr>
          <w:rFonts w:ascii="Times New Roman" w:eastAsia="Times New Roman" w:hAnsi="Times New Roman" w:cs="Times New Roman"/>
          <w:sz w:val="28"/>
          <w:szCs w:val="28"/>
        </w:rPr>
        <w:t>в Центре к</w:t>
      </w:r>
      <w:r w:rsidR="00157D0A" w:rsidRPr="008429FE">
        <w:rPr>
          <w:rFonts w:ascii="Times New Roman" w:eastAsia="Times New Roman" w:hAnsi="Times New Roman" w:cs="Times New Roman"/>
          <w:sz w:val="28"/>
          <w:szCs w:val="28"/>
        </w:rPr>
        <w:t xml:space="preserve">омплексной экспертизы проектов 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и импортных </w:t>
      </w:r>
      <w:r w:rsidR="00157D0A" w:rsidRPr="008429FE">
        <w:rPr>
          <w:rFonts w:ascii="Times New Roman" w:eastAsia="Times New Roman" w:hAnsi="Times New Roman" w:cs="Times New Roman"/>
          <w:sz w:val="28"/>
          <w:szCs w:val="28"/>
        </w:rPr>
        <w:t>контрактов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r w:rsidR="00157D0A" w:rsidRPr="008429FE">
        <w:rPr>
          <w:rFonts w:ascii="Times New Roman" w:eastAsia="Times New Roman" w:hAnsi="Times New Roman" w:cs="Times New Roman"/>
          <w:sz w:val="28"/>
          <w:szCs w:val="28"/>
        </w:rPr>
        <w:t xml:space="preserve">Министерстве экономики и промышленности 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>Республики Узбекистан.</w:t>
      </w:r>
    </w:p>
    <w:p w:rsidR="005E3C74" w:rsidRPr="008429FE" w:rsidRDefault="005E3C74" w:rsidP="008429FE">
      <w:pPr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</w:t>
      </w:r>
    </w:p>
    <w:p w:rsidR="005E3C74" w:rsidRPr="008429FE" w:rsidRDefault="005E3C74" w:rsidP="008429FE">
      <w:pPr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>Ф.И.О. и подпись руководителя или уполномоченного лица</w:t>
      </w:r>
    </w:p>
    <w:p w:rsidR="005E3C74" w:rsidRPr="008429FE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>Ф.И.О. и подпись лица, на которого выдана данная доверенность</w:t>
      </w:r>
    </w:p>
    <w:p w:rsidR="005E3C74" w:rsidRPr="008429FE" w:rsidRDefault="005E3C74" w:rsidP="008429FE">
      <w:pPr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>Место печати</w:t>
      </w:r>
    </w:p>
    <w:p w:rsidR="005E3C74" w:rsidRPr="008429FE" w:rsidRDefault="005E3C74" w:rsidP="008429FE">
      <w:pPr>
        <w:spacing w:after="80" w:line="240" w:lineRule="auto"/>
        <w:ind w:right="308" w:firstLineChars="356" w:firstLine="9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spacing w:after="8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429FE" w:rsidRDefault="008429FE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8429FE" w:rsidSect="002A0E3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</w:t>
      </w:r>
      <w:r w:rsidR="001A57E8"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8429FE" w:rsidRDefault="005E3C74" w:rsidP="008429FE">
      <w:pPr>
        <w:spacing w:after="8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i/>
          <w:sz w:val="28"/>
          <w:szCs w:val="28"/>
        </w:rPr>
        <w:t xml:space="preserve">НА ФИРМЕННОМ БЛАНКЕ </w:t>
      </w:r>
    </w:p>
    <w:p w:rsidR="005E3C74" w:rsidRPr="008429FE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b/>
          <w:sz w:val="28"/>
          <w:szCs w:val="28"/>
        </w:rPr>
        <w:t>ЦЕНОВОЕ ПРЕДЛОЖЕНИЕ</w:t>
      </w:r>
    </w:p>
    <w:p w:rsidR="005E3C74" w:rsidRPr="008429FE" w:rsidRDefault="005E3C74" w:rsidP="008429FE">
      <w:pPr>
        <w:spacing w:after="80" w:line="240" w:lineRule="auto"/>
        <w:ind w:right="-83" w:firstLine="540"/>
        <w:rPr>
          <w:rFonts w:ascii="Times New Roman" w:eastAsia="MS Mincho" w:hAnsi="Times New Roman" w:cs="Times New Roman"/>
          <w:sz w:val="28"/>
          <w:szCs w:val="28"/>
        </w:rPr>
      </w:pPr>
    </w:p>
    <w:p w:rsidR="005E3C74" w:rsidRPr="008429FE" w:rsidRDefault="005E3C74" w:rsidP="008429FE">
      <w:pPr>
        <w:spacing w:after="80" w:line="240" w:lineRule="auto"/>
        <w:ind w:right="-83" w:firstLine="540"/>
        <w:jc w:val="center"/>
        <w:rPr>
          <w:rFonts w:ascii="Times New Roman" w:eastAsia="MS Mincho" w:hAnsi="Times New Roman" w:cs="Times New Roman"/>
          <w:i/>
          <w:sz w:val="28"/>
          <w:szCs w:val="28"/>
        </w:rPr>
      </w:pPr>
      <w:r w:rsidRPr="008429FE">
        <w:rPr>
          <w:rFonts w:ascii="Times New Roman" w:eastAsia="MS Mincho" w:hAnsi="Times New Roman" w:cs="Times New Roman"/>
          <w:sz w:val="28"/>
          <w:szCs w:val="28"/>
        </w:rPr>
        <w:t xml:space="preserve">на </w:t>
      </w:r>
      <w:r w:rsidR="00345D2F" w:rsidRPr="008429FE">
        <w:rPr>
          <w:rFonts w:ascii="Times New Roman" w:eastAsia="MS Mincho" w:hAnsi="Times New Roman" w:cs="Times New Roman"/>
          <w:sz w:val="28"/>
          <w:szCs w:val="28"/>
        </w:rPr>
        <w:t>выполнение</w:t>
      </w:r>
      <w:r w:rsidRPr="008429F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8429FE">
        <w:rPr>
          <w:rFonts w:ascii="Times New Roman" w:eastAsia="MS Mincho" w:hAnsi="Times New Roman" w:cs="Times New Roman"/>
          <w:i/>
          <w:sz w:val="28"/>
          <w:szCs w:val="28"/>
        </w:rPr>
        <w:t xml:space="preserve">(указать наименование </w:t>
      </w:r>
      <w:r w:rsidR="00BE6D29" w:rsidRPr="008429FE">
        <w:rPr>
          <w:rFonts w:ascii="Times New Roman" w:eastAsia="MS Mincho" w:hAnsi="Times New Roman" w:cs="Times New Roman"/>
          <w:i/>
          <w:sz w:val="28"/>
          <w:szCs w:val="28"/>
        </w:rPr>
        <w:t>работ/услуг</w:t>
      </w:r>
      <w:r w:rsidRPr="008429FE">
        <w:rPr>
          <w:rFonts w:ascii="Times New Roman" w:eastAsia="MS Mincho" w:hAnsi="Times New Roman" w:cs="Times New Roman"/>
          <w:i/>
          <w:sz w:val="28"/>
          <w:szCs w:val="28"/>
        </w:rPr>
        <w:t>)</w:t>
      </w:r>
    </w:p>
    <w:p w:rsidR="005E3C74" w:rsidRPr="008429FE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>Дата: (</w:t>
      </w:r>
      <w:r w:rsidRPr="008429FE">
        <w:rPr>
          <w:rFonts w:ascii="Times New Roman" w:eastAsia="Times New Roman" w:hAnsi="Times New Roman" w:cs="Times New Roman"/>
          <w:i/>
          <w:sz w:val="28"/>
          <w:szCs w:val="28"/>
        </w:rPr>
        <w:t>вписать дату  подачи предложения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E3C74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КОМУ: </w:t>
      </w:r>
      <w:r w:rsidR="00ED11C7" w:rsidRPr="008429FE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>ной комиссии.</w:t>
      </w:r>
    </w:p>
    <w:p w:rsidR="008429FE" w:rsidRPr="008429FE" w:rsidRDefault="008429FE" w:rsidP="008429FE">
      <w:pPr>
        <w:widowControl w:val="0"/>
        <w:autoSpaceDE w:val="0"/>
        <w:autoSpaceDN w:val="0"/>
        <w:adjustRightInd w:val="0"/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spacing w:after="8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Мы, нижеподписавшиеся, заявляем, что изучили </w:t>
      </w:r>
      <w:r w:rsidR="00ED11C7" w:rsidRPr="008429FE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>ную документацию в целом и</w:t>
      </w:r>
      <w:r w:rsidRPr="008429F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ознакомились с характером проблем, которые должны быть решены в процессе </w:t>
      </w:r>
      <w:r w:rsidR="001E66EF" w:rsidRPr="008429FE">
        <w:rPr>
          <w:rFonts w:ascii="Times New Roman" w:eastAsia="Times New Roman" w:hAnsi="Times New Roman" w:cs="Times New Roman"/>
          <w:snapToGrid w:val="0"/>
          <w:sz w:val="28"/>
          <w:szCs w:val="28"/>
        </w:rPr>
        <w:t>предоставления услуг</w:t>
      </w:r>
      <w:r w:rsidRPr="008429FE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5E3C74" w:rsidRPr="008429FE" w:rsidRDefault="005E3C74" w:rsidP="008429FE">
      <w:pPr>
        <w:spacing w:after="8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napToGrid w:val="0"/>
          <w:sz w:val="28"/>
          <w:szCs w:val="28"/>
        </w:rPr>
        <w:t>Проанализировав все требования,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 предлагаем </w:t>
      </w:r>
      <w:r w:rsidR="001E66EF" w:rsidRPr="008429FE">
        <w:rPr>
          <w:rFonts w:ascii="Times New Roman" w:eastAsia="MS Mincho" w:hAnsi="Times New Roman" w:cs="Times New Roman"/>
          <w:sz w:val="28"/>
          <w:szCs w:val="28"/>
        </w:rPr>
        <w:t>предоставить услугу</w:t>
      </w:r>
      <w:r w:rsidRPr="008429FE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r w:rsidRPr="008429FE">
        <w:rPr>
          <w:rFonts w:ascii="Times New Roman" w:eastAsia="MS Mincho" w:hAnsi="Times New Roman" w:cs="Times New Roman"/>
          <w:i/>
          <w:sz w:val="28"/>
          <w:szCs w:val="28"/>
        </w:rPr>
        <w:t xml:space="preserve">указать наименование </w:t>
      </w:r>
      <w:r w:rsidR="001E66EF" w:rsidRPr="008429FE">
        <w:rPr>
          <w:rFonts w:ascii="Times New Roman" w:eastAsia="MS Mincho" w:hAnsi="Times New Roman" w:cs="Times New Roman"/>
          <w:i/>
          <w:sz w:val="28"/>
          <w:szCs w:val="28"/>
        </w:rPr>
        <w:t>услуги</w:t>
      </w:r>
      <w:r w:rsidRPr="008429FE">
        <w:rPr>
          <w:rFonts w:ascii="Times New Roman" w:eastAsia="MS Mincho" w:hAnsi="Times New Roman" w:cs="Times New Roman"/>
          <w:sz w:val="28"/>
          <w:szCs w:val="28"/>
        </w:rPr>
        <w:t xml:space="preserve">) 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8429F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условиями </w:t>
      </w:r>
      <w:r w:rsidR="00ED11C7" w:rsidRPr="008429FE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E3C74" w:rsidRPr="008429FE" w:rsidRDefault="005E3C74" w:rsidP="008429FE">
      <w:pPr>
        <w:spacing w:after="8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- условия </w:t>
      </w:r>
      <w:r w:rsidRPr="008429FE">
        <w:rPr>
          <w:rFonts w:ascii="Times New Roman" w:eastAsia="Times New Roman" w:hAnsi="Times New Roman" w:cs="Times New Roman"/>
          <w:sz w:val="28"/>
          <w:szCs w:val="28"/>
          <w:lang w:val="uz-Cyrl-UZ"/>
        </w:rPr>
        <w:t>оплат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>ы - _________________________;</w:t>
      </w:r>
    </w:p>
    <w:p w:rsidR="005E3C74" w:rsidRPr="008429FE" w:rsidRDefault="005E3C74" w:rsidP="008429FE">
      <w:pPr>
        <w:spacing w:after="8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- условия </w:t>
      </w:r>
      <w:r w:rsidR="001E66EF" w:rsidRPr="008429FE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 - ________________________;</w:t>
      </w:r>
    </w:p>
    <w:p w:rsidR="005E3C74" w:rsidRPr="008429FE" w:rsidRDefault="005E3C74" w:rsidP="008429FE">
      <w:pPr>
        <w:spacing w:after="8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- сроки </w:t>
      </w:r>
      <w:r w:rsidR="001E66EF" w:rsidRPr="008429FE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 - ___________________________;</w:t>
      </w:r>
    </w:p>
    <w:p w:rsidR="005E3C74" w:rsidRPr="008429FE" w:rsidRDefault="005E3C74" w:rsidP="008429FE">
      <w:pPr>
        <w:spacing w:after="8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Общая сумма </w:t>
      </w:r>
      <w:r w:rsidR="001E66EF" w:rsidRPr="008429FE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 предлагаемой </w:t>
      </w:r>
      <w:r w:rsidR="001E66EF" w:rsidRPr="008429FE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 составляет _______________ (</w:t>
      </w:r>
      <w:r w:rsidRPr="008429FE">
        <w:rPr>
          <w:rFonts w:ascii="Times New Roman" w:eastAsia="Times New Roman" w:hAnsi="Times New Roman" w:cs="Times New Roman"/>
          <w:i/>
          <w:sz w:val="28"/>
          <w:szCs w:val="28"/>
        </w:rPr>
        <w:t>указать общую сумму предложения цифрами и прописью, а также валюту платежа)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 и указана в прилагаемой таблице цен, которая является частью настоящего предложения.</w:t>
      </w:r>
    </w:p>
    <w:p w:rsidR="005E3C74" w:rsidRPr="008429FE" w:rsidRDefault="005E3C74" w:rsidP="008429FE">
      <w:pPr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Мы согласны придерживаться положений настоящего предложения </w:t>
      </w:r>
      <w:r w:rsidR="008429FE">
        <w:rPr>
          <w:rFonts w:ascii="Times New Roman" w:eastAsia="Times New Roman" w:hAnsi="Times New Roman" w:cs="Times New Roman"/>
          <w:sz w:val="28"/>
          <w:szCs w:val="28"/>
        </w:rPr>
        <w:br/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в течение 90 дней, начиная с даты, установленной как день окончания приема </w:t>
      </w:r>
      <w:r w:rsidR="00E722E5" w:rsidRPr="008429FE">
        <w:rPr>
          <w:rFonts w:ascii="Times New Roman" w:eastAsia="Times New Roman" w:hAnsi="Times New Roman" w:cs="Times New Roman"/>
          <w:sz w:val="28"/>
          <w:szCs w:val="28"/>
        </w:rPr>
        <w:t xml:space="preserve">предложений. Это 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предложение будет оставаться для нас обязательным </w:t>
      </w:r>
      <w:r w:rsidR="008429FE">
        <w:rPr>
          <w:rFonts w:ascii="Times New Roman" w:eastAsia="Times New Roman" w:hAnsi="Times New Roman" w:cs="Times New Roman"/>
          <w:sz w:val="28"/>
          <w:szCs w:val="28"/>
        </w:rPr>
        <w:br/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и может быть принято в любой момент до истечения указанного периода.  </w:t>
      </w:r>
    </w:p>
    <w:p w:rsidR="005E3C74" w:rsidRPr="008429FE" w:rsidRDefault="005E3C74" w:rsidP="008429FE">
      <w:pPr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Мы понимаем, что </w:t>
      </w:r>
      <w:r w:rsidR="00DA48A9" w:rsidRPr="008429FE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>ная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:rsidR="005E3C74" w:rsidRPr="008429FE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>Дата: «___» __________20</w:t>
      </w:r>
      <w:r w:rsidR="00310BE1" w:rsidRPr="008429F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344C6" w:rsidRPr="008429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г.  </w:t>
      </w:r>
    </w:p>
    <w:p w:rsidR="005E3C74" w:rsidRPr="008429FE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>Ф.И.О. и подпись руководителя или уполномоченного лица</w:t>
      </w:r>
    </w:p>
    <w:p w:rsidR="005E3C74" w:rsidRPr="008429FE" w:rsidRDefault="005E3C74" w:rsidP="008429FE">
      <w:pPr>
        <w:spacing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29FE" w:rsidRDefault="005E3C74" w:rsidP="008429FE">
      <w:pPr>
        <w:spacing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>Место печати</w:t>
      </w:r>
    </w:p>
    <w:p w:rsidR="008429FE" w:rsidRDefault="008429FE" w:rsidP="008429FE">
      <w:pPr>
        <w:spacing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  <w:sectPr w:rsidR="008429FE" w:rsidSect="002A0E3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8429FE" w:rsidRDefault="008429FE" w:rsidP="008429FE">
      <w:pPr>
        <w:spacing w:after="8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429FE" w:rsidRDefault="008429FE" w:rsidP="008429FE">
      <w:pPr>
        <w:spacing w:after="8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429FE" w:rsidRDefault="008429FE" w:rsidP="008429FE">
      <w:pPr>
        <w:spacing w:after="8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8429FE" w:rsidRDefault="005E3C74" w:rsidP="008429FE">
      <w:pPr>
        <w:spacing w:after="8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i/>
          <w:sz w:val="28"/>
          <w:szCs w:val="28"/>
        </w:rPr>
        <w:t>НА ФИРМЕННОМ БЛАНКЕ</w:t>
      </w:r>
    </w:p>
    <w:p w:rsidR="005E3C74" w:rsidRPr="008429F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>ТАБЛИЦА ЦЕН</w:t>
      </w:r>
    </w:p>
    <w:p w:rsidR="005E3C74" w:rsidRPr="008429FE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8885" w:type="dxa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143"/>
        <w:gridCol w:w="3084"/>
        <w:gridCol w:w="3118"/>
      </w:tblGrid>
      <w:tr w:rsidR="001A57E8" w:rsidRPr="008429FE" w:rsidTr="008429FE">
        <w:trPr>
          <w:trHeight w:val="595"/>
        </w:trPr>
        <w:tc>
          <w:tcPr>
            <w:tcW w:w="540" w:type="dxa"/>
          </w:tcPr>
          <w:p w:rsidR="001A57E8" w:rsidRPr="008429FE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429F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№</w:t>
            </w:r>
          </w:p>
        </w:tc>
        <w:tc>
          <w:tcPr>
            <w:tcW w:w="2143" w:type="dxa"/>
          </w:tcPr>
          <w:p w:rsidR="001A57E8" w:rsidRPr="008429FE" w:rsidRDefault="001A57E8" w:rsidP="00BE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9F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r w:rsidRPr="00842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A57E8" w:rsidRPr="008429FE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9FE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1A57E8" w:rsidRPr="008429FE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A57E8" w:rsidRPr="008429FE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8429FE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1A57E8" w:rsidRPr="008429FE" w:rsidTr="008429FE">
        <w:trPr>
          <w:trHeight w:val="256"/>
        </w:trPr>
        <w:tc>
          <w:tcPr>
            <w:tcW w:w="540" w:type="dxa"/>
            <w:vAlign w:val="center"/>
          </w:tcPr>
          <w:p w:rsidR="001A57E8" w:rsidRPr="008429FE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429F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143" w:type="dxa"/>
            <w:vAlign w:val="center"/>
          </w:tcPr>
          <w:p w:rsidR="001A57E8" w:rsidRPr="008429FE" w:rsidRDefault="001A57E8" w:rsidP="005E3C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8429FE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8429FE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A57E8" w:rsidRPr="008429FE" w:rsidTr="008429FE">
        <w:trPr>
          <w:trHeight w:val="151"/>
        </w:trPr>
        <w:tc>
          <w:tcPr>
            <w:tcW w:w="540" w:type="dxa"/>
            <w:vAlign w:val="center"/>
          </w:tcPr>
          <w:p w:rsidR="001A57E8" w:rsidRPr="008429FE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429F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143" w:type="dxa"/>
            <w:vAlign w:val="center"/>
          </w:tcPr>
          <w:p w:rsidR="001A57E8" w:rsidRPr="008429FE" w:rsidRDefault="001A57E8" w:rsidP="005E3C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8429FE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8429FE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5E3C74" w:rsidRPr="008429F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8429F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8429FE" w:rsidRDefault="005E3C74" w:rsidP="008429F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>Ф.И.О. и подпись руководителя или уполномоченного лица</w:t>
      </w:r>
    </w:p>
    <w:p w:rsidR="005E3C74" w:rsidRPr="008429F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>Место печати</w:t>
      </w:r>
    </w:p>
    <w:p w:rsidR="005E3C74" w:rsidRPr="008429F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3344C6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>Дата: «___» __________20</w:t>
      </w:r>
      <w:r w:rsidR="00310BE1" w:rsidRPr="008429FE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3C74" w:rsidRPr="008429FE">
        <w:rPr>
          <w:rFonts w:ascii="Times New Roman" w:eastAsia="Times New Roman" w:hAnsi="Times New Roman" w:cs="Times New Roman"/>
          <w:sz w:val="28"/>
          <w:szCs w:val="28"/>
        </w:rPr>
        <w:t xml:space="preserve">г.  </w:t>
      </w:r>
    </w:p>
    <w:p w:rsidR="005E3C74" w:rsidRPr="008429F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29FE" w:rsidRDefault="008429FE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  <w:sectPr w:rsidR="008429FE" w:rsidSect="002A0E3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5E3C74" w:rsidRPr="00D05F9C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5F9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№2</w:t>
      </w:r>
    </w:p>
    <w:p w:rsidR="005E3C74" w:rsidRPr="00D05F9C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C74" w:rsidRPr="00D05F9C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5F9C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и критерии квалификационной оценки участников </w:t>
      </w:r>
    </w:p>
    <w:p w:rsidR="005E3C74" w:rsidRPr="00D05F9C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5F9C"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r w:rsidR="000120AC" w:rsidRPr="00D05F9C">
        <w:rPr>
          <w:rFonts w:ascii="Times New Roman" w:eastAsia="Times New Roman" w:hAnsi="Times New Roman" w:cs="Times New Roman"/>
          <w:b/>
          <w:sz w:val="28"/>
          <w:szCs w:val="28"/>
        </w:rPr>
        <w:t>их</w:t>
      </w:r>
      <w:r w:rsidRPr="00D05F9C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предложений. </w:t>
      </w:r>
    </w:p>
    <w:p w:rsidR="005E3C74" w:rsidRPr="00D05F9C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C74" w:rsidRPr="00D05F9C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F9C">
        <w:rPr>
          <w:rFonts w:ascii="Times New Roman" w:eastAsia="Times New Roman" w:hAnsi="Times New Roman" w:cs="Times New Roman"/>
          <w:sz w:val="28"/>
          <w:szCs w:val="28"/>
        </w:rPr>
        <w:t xml:space="preserve">Порядок и критерии квалификационного отбора участников на участие </w:t>
      </w:r>
      <w:r w:rsidR="00D05F9C">
        <w:rPr>
          <w:rFonts w:ascii="Times New Roman" w:eastAsia="Times New Roman" w:hAnsi="Times New Roman" w:cs="Times New Roman"/>
          <w:sz w:val="28"/>
          <w:szCs w:val="28"/>
        </w:rPr>
        <w:br/>
      </w:r>
      <w:r w:rsidRPr="00D05F9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64214" w:rsidRPr="00D05F9C"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 w:rsidRPr="00D05F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3C74" w:rsidRPr="00D05F9C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F9C">
        <w:rPr>
          <w:rFonts w:ascii="Times New Roman" w:eastAsia="Times New Roman" w:hAnsi="Times New Roman" w:cs="Times New Roman"/>
          <w:sz w:val="28"/>
          <w:szCs w:val="28"/>
        </w:rPr>
        <w:t xml:space="preserve">Квалификационная оценка осуществляется </w:t>
      </w:r>
      <w:r w:rsidR="00764214" w:rsidRPr="00D05F9C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D05F9C">
        <w:rPr>
          <w:rFonts w:ascii="Times New Roman" w:eastAsia="Times New Roman" w:hAnsi="Times New Roman" w:cs="Times New Roman"/>
          <w:sz w:val="28"/>
          <w:szCs w:val="28"/>
        </w:rPr>
        <w:t xml:space="preserve">ной комиссией </w:t>
      </w:r>
      <w:r w:rsidR="00D05F9C">
        <w:rPr>
          <w:rFonts w:ascii="Times New Roman" w:eastAsia="Times New Roman" w:hAnsi="Times New Roman" w:cs="Times New Roman"/>
          <w:sz w:val="28"/>
          <w:szCs w:val="28"/>
        </w:rPr>
        <w:br/>
      </w:r>
      <w:r w:rsidRPr="00D05F9C">
        <w:rPr>
          <w:rFonts w:ascii="Times New Roman" w:eastAsia="Times New Roman" w:hAnsi="Times New Roman" w:cs="Times New Roman"/>
          <w:sz w:val="28"/>
          <w:szCs w:val="28"/>
        </w:rPr>
        <w:t xml:space="preserve">до начала </w:t>
      </w:r>
      <w:r w:rsidR="00764214" w:rsidRPr="00D05F9C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D05F9C">
        <w:rPr>
          <w:rFonts w:ascii="Times New Roman" w:eastAsia="Times New Roman" w:hAnsi="Times New Roman" w:cs="Times New Roman"/>
          <w:sz w:val="28"/>
          <w:szCs w:val="28"/>
        </w:rPr>
        <w:t xml:space="preserve">. Если требуемая информация не представлена участником, </w:t>
      </w:r>
      <w:r w:rsidR="00764214" w:rsidRPr="00D05F9C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D05F9C">
        <w:rPr>
          <w:rFonts w:ascii="Times New Roman" w:eastAsia="Times New Roman" w:hAnsi="Times New Roman" w:cs="Times New Roman"/>
          <w:sz w:val="28"/>
          <w:szCs w:val="28"/>
        </w:rPr>
        <w:t xml:space="preserve">ная комиссия вправе не допускать его к участию </w:t>
      </w:r>
      <w:r w:rsidR="00D05F9C">
        <w:rPr>
          <w:rFonts w:ascii="Times New Roman" w:eastAsia="Times New Roman" w:hAnsi="Times New Roman" w:cs="Times New Roman"/>
          <w:sz w:val="28"/>
          <w:szCs w:val="28"/>
        </w:rPr>
        <w:br/>
      </w:r>
      <w:r w:rsidRPr="00D05F9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64214" w:rsidRPr="00D05F9C"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 w:rsidRPr="00D05F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44C6" w:rsidRPr="00D05F9C" w:rsidRDefault="003344C6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D05F9C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05F9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Критерии</w:t>
      </w:r>
      <w:r w:rsidR="001E66EF" w:rsidRPr="00D05F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05F9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квалификационной</w:t>
      </w:r>
      <w:r w:rsidR="001E66EF" w:rsidRPr="00D05F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05F9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оценки</w:t>
      </w:r>
    </w:p>
    <w:p w:rsidR="003344C6" w:rsidRPr="003344C6" w:rsidRDefault="003344C6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6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904"/>
        <w:gridCol w:w="2977"/>
        <w:gridCol w:w="3232"/>
      </w:tblGrid>
      <w:tr w:rsidR="005E3C74" w:rsidRPr="00D05F9C" w:rsidTr="00D05F9C">
        <w:tc>
          <w:tcPr>
            <w:tcW w:w="498" w:type="dxa"/>
          </w:tcPr>
          <w:p w:rsidR="005E3C74" w:rsidRPr="00D05F9C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5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№</w:t>
            </w:r>
          </w:p>
        </w:tc>
        <w:tc>
          <w:tcPr>
            <w:tcW w:w="2904" w:type="dxa"/>
          </w:tcPr>
          <w:p w:rsidR="005E3C74" w:rsidRPr="00D05F9C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5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Критерий</w:t>
            </w:r>
          </w:p>
        </w:tc>
        <w:tc>
          <w:tcPr>
            <w:tcW w:w="2977" w:type="dxa"/>
          </w:tcPr>
          <w:p w:rsidR="005E3C74" w:rsidRPr="00D05F9C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5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Оценка</w:t>
            </w:r>
          </w:p>
        </w:tc>
        <w:tc>
          <w:tcPr>
            <w:tcW w:w="3232" w:type="dxa"/>
          </w:tcPr>
          <w:p w:rsidR="005E3C74" w:rsidRPr="00D05F9C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5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Примечание</w:t>
            </w:r>
          </w:p>
        </w:tc>
      </w:tr>
      <w:tr w:rsidR="005E3C74" w:rsidRPr="00D05F9C" w:rsidTr="00D05F9C">
        <w:tc>
          <w:tcPr>
            <w:tcW w:w="498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904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Исполнение обязательств по ранее заключенным договорам </w:t>
            </w:r>
          </w:p>
        </w:tc>
        <w:tc>
          <w:tcPr>
            <w:tcW w:w="2977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Надлежащее / не надлежащее (проводится на основании гарантийного письма участника)</w:t>
            </w:r>
          </w:p>
        </w:tc>
        <w:tc>
          <w:tcPr>
            <w:tcW w:w="3232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ненадлежащее, </w:t>
            </w:r>
            <w:r w:rsid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то участник дисквалифицируется</w:t>
            </w:r>
          </w:p>
        </w:tc>
      </w:tr>
      <w:tr w:rsidR="005E3C74" w:rsidRPr="00D05F9C" w:rsidTr="00D05F9C">
        <w:tc>
          <w:tcPr>
            <w:tcW w:w="498" w:type="dxa"/>
          </w:tcPr>
          <w:p w:rsidR="005E3C74" w:rsidRPr="00D05F9C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4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участника в стадии реорганизации, ликвидации или банкротства</w:t>
            </w:r>
          </w:p>
        </w:tc>
        <w:tc>
          <w:tcPr>
            <w:tcW w:w="2977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Да / нет</w:t>
            </w:r>
          </w:p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(проводится на основании гарантийного письма участника)</w:t>
            </w:r>
          </w:p>
        </w:tc>
        <w:tc>
          <w:tcPr>
            <w:tcW w:w="3232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да, то участник дисквалифицируется</w:t>
            </w:r>
          </w:p>
        </w:tc>
      </w:tr>
      <w:tr w:rsidR="005E3C74" w:rsidRPr="00D05F9C" w:rsidTr="00D05F9C">
        <w:tc>
          <w:tcPr>
            <w:tcW w:w="498" w:type="dxa"/>
          </w:tcPr>
          <w:p w:rsidR="005E3C74" w:rsidRPr="00D05F9C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04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участника в стадии судебного или арбитражного разбирательства с Заказчиком</w:t>
            </w:r>
          </w:p>
        </w:tc>
        <w:tc>
          <w:tcPr>
            <w:tcW w:w="2977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Да / нет</w:t>
            </w:r>
          </w:p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3232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да, то участник дисквалифицируется</w:t>
            </w:r>
          </w:p>
        </w:tc>
      </w:tr>
      <w:tr w:rsidR="005E3C74" w:rsidRPr="00D05F9C" w:rsidTr="00D05F9C">
        <w:tc>
          <w:tcPr>
            <w:tcW w:w="498" w:type="dxa"/>
          </w:tcPr>
          <w:p w:rsidR="005E3C74" w:rsidRPr="00D05F9C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4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Регистрация участника и банка участника в оффшорных зонах</w:t>
            </w:r>
          </w:p>
        </w:tc>
        <w:tc>
          <w:tcPr>
            <w:tcW w:w="2977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Да / нет</w:t>
            </w:r>
          </w:p>
        </w:tc>
        <w:tc>
          <w:tcPr>
            <w:tcW w:w="3232" w:type="dxa"/>
          </w:tcPr>
          <w:p w:rsidR="005E3C74" w:rsidRPr="00D05F9C" w:rsidRDefault="005E3C74" w:rsidP="00D7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Участник, а также участники, банки которых зарегистрированные </w:t>
            </w:r>
            <w:r w:rsid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оффшорных зонах, </w:t>
            </w:r>
            <w:r w:rsid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участию в </w:t>
            </w:r>
            <w:r w:rsidR="00D742D5"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допускаются</w:t>
            </w:r>
          </w:p>
        </w:tc>
      </w:tr>
      <w:tr w:rsidR="005E3C74" w:rsidRPr="00D05F9C" w:rsidTr="00D05F9C">
        <w:tc>
          <w:tcPr>
            <w:tcW w:w="498" w:type="dxa"/>
          </w:tcPr>
          <w:p w:rsidR="005E3C74" w:rsidRPr="00D05F9C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04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 имеется в Едином реестре недобросовестных исполнителей</w:t>
            </w:r>
          </w:p>
        </w:tc>
        <w:tc>
          <w:tcPr>
            <w:tcW w:w="2977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Имеется / Не имеется</w:t>
            </w:r>
          </w:p>
        </w:tc>
        <w:tc>
          <w:tcPr>
            <w:tcW w:w="3232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имеется, то участник дисквалифицируется</w:t>
            </w:r>
          </w:p>
        </w:tc>
      </w:tr>
    </w:tbl>
    <w:p w:rsidR="00D05F9C" w:rsidRPr="0085017E" w:rsidRDefault="00D05F9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  <w:sectPr w:rsidR="00D05F9C" w:rsidRPr="0085017E" w:rsidSect="002A0E39">
          <w:pgSz w:w="11906" w:h="16838"/>
          <w:pgMar w:top="851" w:right="851" w:bottom="1134" w:left="1560" w:header="709" w:footer="709" w:gutter="0"/>
          <w:cols w:space="708"/>
          <w:docGrid w:linePitch="360"/>
        </w:sectPr>
      </w:pPr>
    </w:p>
    <w:p w:rsidR="005E3C74" w:rsidRPr="00D05F9C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5F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D05F9C">
        <w:rPr>
          <w:rFonts w:ascii="Times New Roman" w:eastAsia="Times New Roman" w:hAnsi="Times New Roman" w:cs="Times New Roman"/>
          <w:b/>
          <w:sz w:val="28"/>
          <w:szCs w:val="28"/>
        </w:rPr>
        <w:t>. Этап: Техническая оценка предложений.</w:t>
      </w:r>
    </w:p>
    <w:p w:rsidR="00F347AC" w:rsidRPr="00D05F9C" w:rsidRDefault="00F347A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C74" w:rsidRPr="00D05F9C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F9C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="00E920D9" w:rsidRPr="00D05F9C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D05F9C">
        <w:rPr>
          <w:rFonts w:ascii="Times New Roman" w:eastAsia="Times New Roman" w:hAnsi="Times New Roman" w:cs="Times New Roman"/>
          <w:sz w:val="28"/>
          <w:szCs w:val="28"/>
        </w:rPr>
        <w:t xml:space="preserve">ной комиссией на основании документов внутреннего конверта и технической частью. Предложения участников, </w:t>
      </w:r>
      <w:r w:rsidR="00D05F9C">
        <w:rPr>
          <w:rFonts w:ascii="Times New Roman" w:eastAsia="Times New Roman" w:hAnsi="Times New Roman" w:cs="Times New Roman"/>
          <w:sz w:val="28"/>
          <w:szCs w:val="28"/>
        </w:rPr>
        <w:br/>
      </w:r>
      <w:r w:rsidRPr="00D05F9C">
        <w:rPr>
          <w:rFonts w:ascii="Times New Roman" w:eastAsia="Times New Roman" w:hAnsi="Times New Roman" w:cs="Times New Roman"/>
          <w:sz w:val="28"/>
          <w:szCs w:val="28"/>
        </w:rPr>
        <w:t>не пр</w:t>
      </w:r>
      <w:r w:rsidR="000833C6" w:rsidRPr="00D05F9C">
        <w:rPr>
          <w:rFonts w:ascii="Times New Roman" w:eastAsia="Times New Roman" w:hAnsi="Times New Roman" w:cs="Times New Roman"/>
          <w:sz w:val="28"/>
          <w:szCs w:val="28"/>
        </w:rPr>
        <w:t xml:space="preserve">ошедшие, по технической оценке </w:t>
      </w:r>
      <w:r w:rsidRPr="00D05F9C">
        <w:rPr>
          <w:rFonts w:ascii="Times New Roman" w:eastAsia="Times New Roman" w:hAnsi="Times New Roman" w:cs="Times New Roman"/>
          <w:sz w:val="28"/>
          <w:szCs w:val="28"/>
        </w:rPr>
        <w:t>дисквалифицируются. При этом конверт с ценовой частью возвращается участнику без вскрытия.</w:t>
      </w:r>
    </w:p>
    <w:p w:rsidR="00813145" w:rsidRPr="00D05F9C" w:rsidRDefault="00813145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D05F9C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05F9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Критерии</w:t>
      </w:r>
      <w:r w:rsidR="00B87955" w:rsidRPr="00D05F9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D05F9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технической</w:t>
      </w:r>
      <w:r w:rsidR="00B87955" w:rsidRPr="00D05F9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D05F9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оценки</w:t>
      </w:r>
    </w:p>
    <w:p w:rsidR="00813145" w:rsidRPr="00D05F9C" w:rsidRDefault="00813145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890"/>
        <w:gridCol w:w="3060"/>
        <w:gridCol w:w="3060"/>
      </w:tblGrid>
      <w:tr w:rsidR="005E3C74" w:rsidRPr="00D05F9C" w:rsidTr="001D43D2">
        <w:tc>
          <w:tcPr>
            <w:tcW w:w="458" w:type="dxa"/>
          </w:tcPr>
          <w:p w:rsidR="005E3C74" w:rsidRPr="00D05F9C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5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№</w:t>
            </w:r>
          </w:p>
        </w:tc>
        <w:tc>
          <w:tcPr>
            <w:tcW w:w="2890" w:type="dxa"/>
          </w:tcPr>
          <w:p w:rsidR="005E3C74" w:rsidRPr="00D05F9C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5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Критерий</w:t>
            </w:r>
          </w:p>
        </w:tc>
        <w:tc>
          <w:tcPr>
            <w:tcW w:w="3060" w:type="dxa"/>
          </w:tcPr>
          <w:p w:rsidR="005E3C74" w:rsidRPr="00D05F9C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5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Оценка</w:t>
            </w:r>
          </w:p>
        </w:tc>
        <w:tc>
          <w:tcPr>
            <w:tcW w:w="3060" w:type="dxa"/>
          </w:tcPr>
          <w:p w:rsidR="005E3C74" w:rsidRPr="00D05F9C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5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Примечание</w:t>
            </w:r>
          </w:p>
        </w:tc>
      </w:tr>
      <w:tr w:rsidR="005E3C74" w:rsidRPr="00D05F9C" w:rsidTr="001D43D2">
        <w:tc>
          <w:tcPr>
            <w:tcW w:w="458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90" w:type="dxa"/>
          </w:tcPr>
          <w:p w:rsidR="005E3C74" w:rsidRPr="00D05F9C" w:rsidRDefault="005E3C74" w:rsidP="00E92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требованиям </w:t>
            </w:r>
            <w:r w:rsidR="00E920D9"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ной документации (ценовое и технические требования)</w:t>
            </w:r>
          </w:p>
        </w:tc>
        <w:tc>
          <w:tcPr>
            <w:tcW w:w="3060" w:type="dxa"/>
          </w:tcPr>
          <w:p w:rsidR="005E3C74" w:rsidRPr="00D05F9C" w:rsidRDefault="000833C6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Соответствует</w:t>
            </w:r>
          </w:p>
          <w:p w:rsidR="005E3C74" w:rsidRPr="00D05F9C" w:rsidRDefault="000833C6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060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не соответствует, то участник дисквалифицируется</w:t>
            </w:r>
          </w:p>
        </w:tc>
      </w:tr>
    </w:tbl>
    <w:p w:rsidR="005E3C74" w:rsidRPr="00D05F9C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5F9C" w:rsidRDefault="00D05F9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C74" w:rsidRPr="00D05F9C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5F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D05F9C">
        <w:rPr>
          <w:rFonts w:ascii="Times New Roman" w:eastAsia="Times New Roman" w:hAnsi="Times New Roman" w:cs="Times New Roman"/>
          <w:b/>
          <w:sz w:val="28"/>
          <w:szCs w:val="28"/>
        </w:rPr>
        <w:t xml:space="preserve"> Этап: Ценовая оценка предложений.</w:t>
      </w:r>
    </w:p>
    <w:p w:rsidR="00813145" w:rsidRPr="00D05F9C" w:rsidRDefault="00813145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C74" w:rsidRPr="00D05F9C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F9C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="00E920D9" w:rsidRPr="00D05F9C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D05F9C">
        <w:rPr>
          <w:rFonts w:ascii="Times New Roman" w:eastAsia="Times New Roman" w:hAnsi="Times New Roman" w:cs="Times New Roman"/>
          <w:sz w:val="28"/>
          <w:szCs w:val="28"/>
        </w:rPr>
        <w:t>ной комиссией после проведения технической оценки на основании документов внутреннего конверта с ценовой частью.</w:t>
      </w:r>
    </w:p>
    <w:p w:rsidR="005E3C74" w:rsidRPr="00D05F9C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F9C">
        <w:rPr>
          <w:rFonts w:ascii="Times New Roman" w:eastAsia="Times New Roman" w:hAnsi="Times New Roman" w:cs="Times New Roman"/>
          <w:sz w:val="28"/>
          <w:szCs w:val="28"/>
        </w:rPr>
        <w:t>Отечественным производителям предоставляются ценовые преференции в соответствии с действующим законодательством Республики Узбекистан.</w:t>
      </w:r>
    </w:p>
    <w:p w:rsidR="005E3C74" w:rsidRPr="00D05F9C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E3C74" w:rsidRPr="00D05F9C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D05F9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Критерии</w:t>
      </w:r>
      <w:r w:rsidR="00B87955" w:rsidRPr="00D05F9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D05F9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ценовой</w:t>
      </w:r>
      <w:r w:rsidR="00B87955" w:rsidRPr="00D05F9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D05F9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оценки</w:t>
      </w:r>
    </w:p>
    <w:p w:rsidR="005E3C74" w:rsidRPr="00D05F9C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3071"/>
        <w:gridCol w:w="2810"/>
        <w:gridCol w:w="2976"/>
      </w:tblGrid>
      <w:tr w:rsidR="005E3C74" w:rsidRPr="00D05F9C" w:rsidTr="001D43D2">
        <w:tc>
          <w:tcPr>
            <w:tcW w:w="458" w:type="dxa"/>
          </w:tcPr>
          <w:p w:rsidR="005E3C74" w:rsidRPr="00D05F9C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5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№</w:t>
            </w:r>
          </w:p>
        </w:tc>
        <w:tc>
          <w:tcPr>
            <w:tcW w:w="3086" w:type="dxa"/>
          </w:tcPr>
          <w:p w:rsidR="005E3C74" w:rsidRPr="00D05F9C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5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Критерий</w:t>
            </w:r>
          </w:p>
        </w:tc>
        <w:tc>
          <w:tcPr>
            <w:tcW w:w="2825" w:type="dxa"/>
          </w:tcPr>
          <w:p w:rsidR="005E3C74" w:rsidRPr="00D05F9C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5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Оценка</w:t>
            </w:r>
          </w:p>
        </w:tc>
        <w:tc>
          <w:tcPr>
            <w:tcW w:w="2987" w:type="dxa"/>
          </w:tcPr>
          <w:p w:rsidR="005E3C74" w:rsidRPr="00D05F9C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5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Примечание</w:t>
            </w:r>
          </w:p>
        </w:tc>
      </w:tr>
      <w:tr w:rsidR="005E3C74" w:rsidRPr="00D05F9C" w:rsidTr="001D43D2">
        <w:tc>
          <w:tcPr>
            <w:tcW w:w="458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86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25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3C74" w:rsidRPr="00D05F9C" w:rsidTr="001D43D2">
        <w:tc>
          <w:tcPr>
            <w:tcW w:w="458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3086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25" w:type="dxa"/>
          </w:tcPr>
          <w:p w:rsidR="005E3C74" w:rsidRPr="00D05F9C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87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</w:tc>
      </w:tr>
    </w:tbl>
    <w:p w:rsidR="005E3C74" w:rsidRPr="00D05F9C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D05F9C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D05F9C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4D74" w:rsidRPr="00D05F9C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4D74" w:rsidRPr="00D05F9C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0E39" w:rsidRDefault="002A0E39" w:rsidP="003D5893">
      <w:pPr>
        <w:pStyle w:val="1"/>
        <w:spacing w:before="0"/>
        <w:jc w:val="center"/>
        <w:rPr>
          <w:rFonts w:ascii="Times New Roman" w:hAnsi="Times New Roman"/>
          <w:sz w:val="28"/>
          <w:szCs w:val="28"/>
          <w:lang w:val="ru-RU"/>
        </w:rPr>
        <w:sectPr w:rsidR="002A0E39" w:rsidSect="002A0E39">
          <w:pgSz w:w="11906" w:h="16838"/>
          <w:pgMar w:top="709" w:right="851" w:bottom="1134" w:left="1560" w:header="709" w:footer="709" w:gutter="0"/>
          <w:cols w:space="708"/>
          <w:docGrid w:linePitch="360"/>
        </w:sectPr>
      </w:pPr>
    </w:p>
    <w:p w:rsidR="003D5893" w:rsidRDefault="003D5893" w:rsidP="003D5893">
      <w:pPr>
        <w:pStyle w:val="1"/>
        <w:spacing w:befor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13145" w:rsidRPr="004B090A" w:rsidRDefault="00813145" w:rsidP="003D5893">
      <w:pPr>
        <w:pStyle w:val="1"/>
        <w:spacing w:before="0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7" w:name="_Toc48632898"/>
      <w:r w:rsidRPr="00D05F9C">
        <w:rPr>
          <w:rFonts w:ascii="Times New Roman" w:hAnsi="Times New Roman"/>
          <w:sz w:val="28"/>
          <w:szCs w:val="28"/>
        </w:rPr>
        <w:t xml:space="preserve">II. </w:t>
      </w:r>
      <w:r w:rsidR="004B090A">
        <w:rPr>
          <w:rFonts w:ascii="Times New Roman" w:hAnsi="Times New Roman"/>
          <w:sz w:val="28"/>
          <w:szCs w:val="28"/>
          <w:lang w:val="ru-RU"/>
        </w:rPr>
        <w:t>Техническая часть</w:t>
      </w:r>
      <w:bookmarkEnd w:id="7"/>
    </w:p>
    <w:p w:rsidR="004B090A" w:rsidRPr="004B090A" w:rsidRDefault="004B090A" w:rsidP="004B090A">
      <w:pPr>
        <w:spacing w:after="0" w:line="0" w:lineRule="atLeast"/>
        <w:ind w:right="-261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813145" w:rsidRPr="004B090A" w:rsidRDefault="004B090A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Техническое задание</w:t>
      </w:r>
    </w:p>
    <w:tbl>
      <w:tblPr>
        <w:tblStyle w:val="affd"/>
        <w:tblW w:w="10490" w:type="dxa"/>
        <w:tblInd w:w="-601" w:type="dxa"/>
        <w:tblLook w:val="04A0" w:firstRow="1" w:lastRow="0" w:firstColumn="1" w:lastColumn="0" w:noHBand="0" w:noVBand="1"/>
      </w:tblPr>
      <w:tblGrid>
        <w:gridCol w:w="534"/>
        <w:gridCol w:w="4536"/>
        <w:gridCol w:w="5420"/>
      </w:tblGrid>
      <w:tr w:rsidR="0081656B" w:rsidRPr="003D5893" w:rsidTr="004B090A">
        <w:tc>
          <w:tcPr>
            <w:tcW w:w="534" w:type="dxa"/>
          </w:tcPr>
          <w:p w:rsidR="0081656B" w:rsidRPr="003D5893" w:rsidRDefault="0081656B" w:rsidP="00795D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81656B" w:rsidRPr="003D5893" w:rsidRDefault="0081656B" w:rsidP="00795DE5">
            <w:pPr>
              <w:jc w:val="center"/>
              <w:rPr>
                <w:sz w:val="24"/>
                <w:szCs w:val="24"/>
              </w:rPr>
            </w:pPr>
            <w:r w:rsidRPr="003D5893">
              <w:rPr>
                <w:b/>
                <w:sz w:val="24"/>
                <w:szCs w:val="24"/>
              </w:rPr>
              <w:t>Наименование требований</w:t>
            </w:r>
          </w:p>
        </w:tc>
        <w:tc>
          <w:tcPr>
            <w:tcW w:w="5420" w:type="dxa"/>
          </w:tcPr>
          <w:p w:rsidR="0081656B" w:rsidRPr="003D5893" w:rsidRDefault="0081656B" w:rsidP="00795DE5">
            <w:pPr>
              <w:jc w:val="center"/>
              <w:rPr>
                <w:sz w:val="24"/>
                <w:szCs w:val="24"/>
              </w:rPr>
            </w:pPr>
            <w:r w:rsidRPr="003D5893">
              <w:rPr>
                <w:b/>
                <w:sz w:val="24"/>
                <w:szCs w:val="24"/>
              </w:rPr>
              <w:t>Содержания технического задания</w:t>
            </w:r>
          </w:p>
        </w:tc>
      </w:tr>
      <w:tr w:rsidR="0081656B" w:rsidRPr="003D5893" w:rsidTr="004B090A">
        <w:tc>
          <w:tcPr>
            <w:tcW w:w="534" w:type="dxa"/>
          </w:tcPr>
          <w:p w:rsidR="0081656B" w:rsidRPr="003D5893" w:rsidRDefault="0081656B" w:rsidP="00795DE5">
            <w:pPr>
              <w:jc w:val="both"/>
              <w:rPr>
                <w:sz w:val="24"/>
                <w:szCs w:val="24"/>
                <w:lang w:val="en-US"/>
              </w:rPr>
            </w:pPr>
            <w:r w:rsidRPr="003D589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</w:tcPr>
          <w:p w:rsidR="0081656B" w:rsidRPr="003D5893" w:rsidRDefault="0081656B" w:rsidP="00795DE5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D5893">
              <w:rPr>
                <w:color w:val="000000"/>
                <w:sz w:val="24"/>
                <w:szCs w:val="24"/>
              </w:rPr>
              <w:t>Наименование и цели использования выполняемых работ и оказываемых услуг с указанием основных технико-экономических показателей</w:t>
            </w:r>
          </w:p>
        </w:tc>
        <w:tc>
          <w:tcPr>
            <w:tcW w:w="5420" w:type="dxa"/>
          </w:tcPr>
          <w:p w:rsidR="0081656B" w:rsidRPr="003D5893" w:rsidRDefault="008F6D07" w:rsidP="008F6D07">
            <w:pPr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Подготовка Операционного руководства по использованию кредитной линии Азиатского банка инфраструктурных инвестиций (АБИИ). Кредитная линия предоставляет собой прямое рефинансирование малых средних предприятий и частных лиц.</w:t>
            </w:r>
          </w:p>
        </w:tc>
      </w:tr>
      <w:tr w:rsidR="0081656B" w:rsidRPr="003D5893" w:rsidTr="004B090A">
        <w:tc>
          <w:tcPr>
            <w:tcW w:w="534" w:type="dxa"/>
          </w:tcPr>
          <w:p w:rsidR="0081656B" w:rsidRPr="003D5893" w:rsidRDefault="0081656B" w:rsidP="00795DE5">
            <w:pPr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1656B" w:rsidRPr="003D5893" w:rsidRDefault="0081656B" w:rsidP="00795DE5">
            <w:pPr>
              <w:jc w:val="both"/>
              <w:rPr>
                <w:sz w:val="24"/>
                <w:szCs w:val="24"/>
              </w:rPr>
            </w:pPr>
            <w:r w:rsidRPr="003D5893">
              <w:rPr>
                <w:color w:val="000000"/>
                <w:sz w:val="24"/>
                <w:szCs w:val="24"/>
              </w:rPr>
              <w:t>Основание для реализации проекта, в рамках которого производится закупка</w:t>
            </w:r>
          </w:p>
        </w:tc>
        <w:tc>
          <w:tcPr>
            <w:tcW w:w="5420" w:type="dxa"/>
          </w:tcPr>
          <w:p w:rsidR="0081656B" w:rsidRPr="003D5893" w:rsidRDefault="00255E7F" w:rsidP="00255E7F">
            <w:pPr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Обращения</w:t>
            </w:r>
            <w:r w:rsidR="005210B1" w:rsidRPr="003D5893">
              <w:rPr>
                <w:sz w:val="24"/>
                <w:szCs w:val="24"/>
              </w:rPr>
              <w:t xml:space="preserve">  иностранного банка </w:t>
            </w:r>
            <w:r w:rsidR="003D5893">
              <w:rPr>
                <w:sz w:val="24"/>
                <w:szCs w:val="24"/>
              </w:rPr>
              <w:t>от 29 июля 2020 </w:t>
            </w:r>
            <w:r w:rsidR="005210B1" w:rsidRPr="003D5893">
              <w:rPr>
                <w:sz w:val="24"/>
                <w:szCs w:val="24"/>
              </w:rPr>
              <w:t xml:space="preserve">г. и от 4 августа 2020 г., с требованием разработать соответствующее руководство </w:t>
            </w:r>
            <w:r w:rsidRPr="003D5893">
              <w:rPr>
                <w:sz w:val="24"/>
                <w:szCs w:val="24"/>
              </w:rPr>
              <w:br/>
            </w:r>
            <w:r w:rsidR="005210B1" w:rsidRPr="003D5893">
              <w:rPr>
                <w:sz w:val="24"/>
                <w:szCs w:val="24"/>
              </w:rPr>
              <w:t>по использованию средств АБИИ, с привлечением независимого эксперта.</w:t>
            </w:r>
          </w:p>
        </w:tc>
      </w:tr>
      <w:tr w:rsidR="0081656B" w:rsidRPr="003D5893" w:rsidTr="004B090A">
        <w:tc>
          <w:tcPr>
            <w:tcW w:w="534" w:type="dxa"/>
          </w:tcPr>
          <w:p w:rsidR="0081656B" w:rsidRPr="003D5893" w:rsidRDefault="0081656B" w:rsidP="00795DE5">
            <w:pPr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1656B" w:rsidRPr="003D5893" w:rsidRDefault="0081656B" w:rsidP="00795DE5">
            <w:pPr>
              <w:jc w:val="both"/>
              <w:rPr>
                <w:sz w:val="24"/>
                <w:szCs w:val="24"/>
              </w:rPr>
            </w:pPr>
            <w:r w:rsidRPr="003D5893">
              <w:rPr>
                <w:color w:val="000000"/>
                <w:sz w:val="24"/>
                <w:szCs w:val="24"/>
              </w:rPr>
              <w:t>Перечень работ, услуг и их объемы (количество), требуемые от Исполнителя с учетом реальных потребностей Заказчика и их обоснованием исходя из требований действующих нормативных актов</w:t>
            </w:r>
          </w:p>
        </w:tc>
        <w:tc>
          <w:tcPr>
            <w:tcW w:w="5420" w:type="dxa"/>
          </w:tcPr>
          <w:p w:rsidR="00D279F9" w:rsidRPr="003D5893" w:rsidRDefault="00C62535" w:rsidP="00D279F9">
            <w:pPr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1) </w:t>
            </w:r>
            <w:r w:rsidR="00D279F9" w:rsidRPr="003D5893">
              <w:rPr>
                <w:sz w:val="24"/>
                <w:szCs w:val="24"/>
              </w:rPr>
              <w:t>Подготовка оперативного руководства со следующими разделами:</w:t>
            </w:r>
          </w:p>
          <w:p w:rsidR="00D279F9" w:rsidRPr="003D5893" w:rsidRDefault="00D279F9" w:rsidP="00D279F9">
            <w:pPr>
              <w:pStyle w:val="afff7"/>
              <w:numPr>
                <w:ilvl w:val="0"/>
                <w:numId w:val="48"/>
              </w:numPr>
              <w:tabs>
                <w:tab w:val="left" w:pos="490"/>
              </w:tabs>
              <w:spacing w:after="0" w:line="240" w:lineRule="auto"/>
              <w:ind w:left="209" w:firstLine="0"/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Введение.</w:t>
            </w:r>
          </w:p>
          <w:p w:rsidR="00D279F9" w:rsidRPr="003D5893" w:rsidRDefault="00D279F9" w:rsidP="00D279F9">
            <w:pPr>
              <w:pStyle w:val="afff7"/>
              <w:numPr>
                <w:ilvl w:val="0"/>
                <w:numId w:val="48"/>
              </w:numPr>
              <w:tabs>
                <w:tab w:val="left" w:pos="490"/>
              </w:tabs>
              <w:spacing w:after="0" w:line="240" w:lineRule="auto"/>
              <w:ind w:left="209" w:firstLine="0"/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Цель и описание проекта.</w:t>
            </w:r>
          </w:p>
          <w:p w:rsidR="00D279F9" w:rsidRPr="003D5893" w:rsidRDefault="00D279F9" w:rsidP="00D279F9">
            <w:pPr>
              <w:pStyle w:val="afff7"/>
              <w:numPr>
                <w:ilvl w:val="0"/>
                <w:numId w:val="48"/>
              </w:numPr>
              <w:tabs>
                <w:tab w:val="left" w:pos="490"/>
              </w:tabs>
              <w:spacing w:after="0" w:line="240" w:lineRule="auto"/>
              <w:ind w:left="209" w:firstLine="0"/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Последовательность кредитных операций для кредитной линии, включая диаграмму потоков процессов.</w:t>
            </w:r>
          </w:p>
          <w:p w:rsidR="00D279F9" w:rsidRPr="003D5893" w:rsidRDefault="00D279F9" w:rsidP="00D279F9">
            <w:pPr>
              <w:pStyle w:val="afff7"/>
              <w:numPr>
                <w:ilvl w:val="0"/>
                <w:numId w:val="48"/>
              </w:numPr>
              <w:tabs>
                <w:tab w:val="left" w:pos="490"/>
              </w:tabs>
              <w:spacing w:after="0" w:line="240" w:lineRule="auto"/>
              <w:ind w:left="209" w:firstLine="0"/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 xml:space="preserve">Прямое кредитование Узнацбанком малых </w:t>
            </w:r>
            <w:r w:rsidR="003D5893">
              <w:rPr>
                <w:sz w:val="24"/>
                <w:szCs w:val="24"/>
              </w:rPr>
              <w:br/>
            </w:r>
            <w:r w:rsidRPr="003D5893">
              <w:rPr>
                <w:sz w:val="24"/>
                <w:szCs w:val="24"/>
              </w:rPr>
              <w:t xml:space="preserve">и средних предприятий и / или частных лиц. </w:t>
            </w:r>
          </w:p>
          <w:p w:rsidR="00D279F9" w:rsidRPr="003D5893" w:rsidRDefault="00D279F9" w:rsidP="00D279F9">
            <w:pPr>
              <w:pStyle w:val="afff7"/>
              <w:tabs>
                <w:tab w:val="left" w:pos="490"/>
              </w:tabs>
              <w:spacing w:after="0" w:line="240" w:lineRule="auto"/>
              <w:ind w:left="209"/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a.</w:t>
            </w:r>
            <w:r w:rsidRPr="003D5893">
              <w:rPr>
                <w:sz w:val="24"/>
                <w:szCs w:val="24"/>
              </w:rPr>
              <w:tab/>
              <w:t>Критерии приемлемости и процесс отбора субзаемщиков (отраслевые критерии, критерии экологического и социального характера, критерии определения МСП, критерии включения средней капитализации и критерии кредитного андеррайтинга).</w:t>
            </w:r>
          </w:p>
          <w:p w:rsidR="00D279F9" w:rsidRPr="003D5893" w:rsidRDefault="00D279F9" w:rsidP="00D279F9">
            <w:pPr>
              <w:pStyle w:val="afff7"/>
              <w:tabs>
                <w:tab w:val="left" w:pos="490"/>
              </w:tabs>
              <w:spacing w:after="0" w:line="240" w:lineRule="auto"/>
              <w:ind w:left="209"/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b.</w:t>
            </w:r>
            <w:r w:rsidRPr="003D5893">
              <w:rPr>
                <w:sz w:val="24"/>
                <w:szCs w:val="24"/>
              </w:rPr>
              <w:tab/>
              <w:t xml:space="preserve">Схема реализации, интеграция обработки суб-займов и системы экологического </w:t>
            </w:r>
            <w:r w:rsidR="003D5893">
              <w:rPr>
                <w:sz w:val="24"/>
                <w:szCs w:val="24"/>
              </w:rPr>
              <w:br/>
            </w:r>
            <w:r w:rsidRPr="003D5893">
              <w:rPr>
                <w:sz w:val="24"/>
                <w:szCs w:val="24"/>
              </w:rPr>
              <w:t xml:space="preserve">и социального менеджмента (политика </w:t>
            </w:r>
            <w:r w:rsidR="003D5893">
              <w:rPr>
                <w:sz w:val="24"/>
                <w:szCs w:val="24"/>
              </w:rPr>
              <w:br/>
            </w:r>
            <w:r w:rsidRPr="003D5893">
              <w:rPr>
                <w:sz w:val="24"/>
                <w:szCs w:val="24"/>
              </w:rPr>
              <w:t xml:space="preserve">и структура ES, предварительный анализ </w:t>
            </w:r>
            <w:r w:rsidRPr="003D5893">
              <w:rPr>
                <w:sz w:val="24"/>
                <w:szCs w:val="24"/>
              </w:rPr>
              <w:br/>
              <w:t>по исключению, проверка и категоризация ES, комплексная проверка / оценка, процедуры мониторинга и отчетности, организационный потенциал, взаимодействие с заинтересованными сторонами и раскрытие информации, механизм рассмотрения жалоб и т. д.).</w:t>
            </w:r>
          </w:p>
          <w:p w:rsidR="00D279F9" w:rsidRPr="003D5893" w:rsidRDefault="00D279F9" w:rsidP="00D279F9">
            <w:pPr>
              <w:pStyle w:val="afff7"/>
              <w:tabs>
                <w:tab w:val="left" w:pos="490"/>
              </w:tabs>
              <w:spacing w:after="0" w:line="240" w:lineRule="auto"/>
              <w:ind w:left="209"/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c.</w:t>
            </w:r>
            <w:r w:rsidRPr="003D5893">
              <w:rPr>
                <w:sz w:val="24"/>
                <w:szCs w:val="24"/>
              </w:rPr>
              <w:tab/>
              <w:t xml:space="preserve">Кредитные соглашения для малых </w:t>
            </w:r>
            <w:r w:rsidRPr="003D5893">
              <w:rPr>
                <w:sz w:val="24"/>
                <w:szCs w:val="24"/>
              </w:rPr>
              <w:br/>
              <w:t>и средних предприятий и частных компаний, включая процедуру отбора, суб-проектную документацию, анализ суб-проектов, форму заявки на финансирование.</w:t>
            </w:r>
          </w:p>
          <w:p w:rsidR="00D279F9" w:rsidRPr="003D5893" w:rsidRDefault="00D279F9" w:rsidP="00D279F9">
            <w:pPr>
              <w:pStyle w:val="afff7"/>
              <w:tabs>
                <w:tab w:val="left" w:pos="490"/>
              </w:tabs>
              <w:spacing w:after="0" w:line="240" w:lineRule="auto"/>
              <w:ind w:left="209"/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d.</w:t>
            </w:r>
            <w:r w:rsidRPr="003D5893">
              <w:rPr>
                <w:sz w:val="24"/>
                <w:szCs w:val="24"/>
              </w:rPr>
              <w:tab/>
              <w:t>Соглашение с субзаемщиками.</w:t>
            </w:r>
          </w:p>
          <w:p w:rsidR="00D279F9" w:rsidRPr="003D5893" w:rsidRDefault="00D279F9" w:rsidP="00D279F9">
            <w:pPr>
              <w:pStyle w:val="afff7"/>
              <w:tabs>
                <w:tab w:val="left" w:pos="490"/>
              </w:tabs>
              <w:spacing w:after="0" w:line="240" w:lineRule="auto"/>
              <w:ind w:left="209"/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5.</w:t>
            </w:r>
            <w:r w:rsidRPr="003D5893">
              <w:rPr>
                <w:sz w:val="24"/>
                <w:szCs w:val="24"/>
              </w:rPr>
              <w:tab/>
              <w:t>Процесс выплаты.</w:t>
            </w:r>
          </w:p>
          <w:p w:rsidR="00D279F9" w:rsidRPr="003D5893" w:rsidRDefault="00D279F9" w:rsidP="00D279F9">
            <w:pPr>
              <w:pStyle w:val="afff7"/>
              <w:tabs>
                <w:tab w:val="left" w:pos="490"/>
              </w:tabs>
              <w:spacing w:after="0" w:line="240" w:lineRule="auto"/>
              <w:ind w:left="209"/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6.</w:t>
            </w:r>
            <w:r w:rsidRPr="003D5893">
              <w:rPr>
                <w:sz w:val="24"/>
                <w:szCs w:val="24"/>
              </w:rPr>
              <w:tab/>
              <w:t>Роль и ответственность Группы реализации проекта</w:t>
            </w:r>
            <w:r w:rsidR="003D5893">
              <w:rPr>
                <w:sz w:val="24"/>
                <w:szCs w:val="24"/>
              </w:rPr>
              <w:t xml:space="preserve"> (ГРП)</w:t>
            </w:r>
            <w:r w:rsidRPr="003D5893">
              <w:rPr>
                <w:sz w:val="24"/>
                <w:szCs w:val="24"/>
              </w:rPr>
              <w:t>.</w:t>
            </w:r>
          </w:p>
          <w:p w:rsidR="00D279F9" w:rsidRPr="003D5893" w:rsidRDefault="00D279F9" w:rsidP="00D279F9">
            <w:pPr>
              <w:pStyle w:val="afff7"/>
              <w:tabs>
                <w:tab w:val="left" w:pos="490"/>
              </w:tabs>
              <w:spacing w:after="0" w:line="240" w:lineRule="auto"/>
              <w:ind w:left="209"/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7.</w:t>
            </w:r>
            <w:r w:rsidRPr="003D5893">
              <w:rPr>
                <w:sz w:val="24"/>
                <w:szCs w:val="24"/>
              </w:rPr>
              <w:tab/>
              <w:t>Создание потенциала и обучение.</w:t>
            </w:r>
          </w:p>
          <w:p w:rsidR="00D279F9" w:rsidRPr="003D5893" w:rsidRDefault="00D279F9" w:rsidP="00D279F9">
            <w:pPr>
              <w:pStyle w:val="afff7"/>
              <w:tabs>
                <w:tab w:val="left" w:pos="490"/>
              </w:tabs>
              <w:spacing w:after="0" w:line="240" w:lineRule="auto"/>
              <w:ind w:left="209"/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lastRenderedPageBreak/>
              <w:t>a. Учебная программа.</w:t>
            </w:r>
          </w:p>
          <w:p w:rsidR="00D279F9" w:rsidRPr="003D5893" w:rsidRDefault="00D279F9" w:rsidP="00D279F9">
            <w:pPr>
              <w:pStyle w:val="afff7"/>
              <w:tabs>
                <w:tab w:val="left" w:pos="490"/>
              </w:tabs>
              <w:spacing w:after="0" w:line="240" w:lineRule="auto"/>
              <w:ind w:left="209"/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b. Наращивание потенциала.</w:t>
            </w:r>
          </w:p>
          <w:p w:rsidR="00D279F9" w:rsidRPr="003D5893" w:rsidRDefault="00D279F9" w:rsidP="00D279F9">
            <w:pPr>
              <w:pStyle w:val="afff7"/>
              <w:tabs>
                <w:tab w:val="left" w:pos="490"/>
              </w:tabs>
              <w:spacing w:after="0" w:line="240" w:lineRule="auto"/>
              <w:ind w:left="209"/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8.</w:t>
            </w:r>
            <w:r w:rsidRPr="003D5893">
              <w:rPr>
                <w:sz w:val="24"/>
                <w:szCs w:val="24"/>
              </w:rPr>
              <w:tab/>
              <w:t>Финансовый менеджмент, включая требования к отчетности и следующие моменты:</w:t>
            </w:r>
          </w:p>
          <w:p w:rsidR="00D279F9" w:rsidRPr="003D5893" w:rsidRDefault="00D279F9" w:rsidP="00D279F9">
            <w:pPr>
              <w:pStyle w:val="afff7"/>
              <w:tabs>
                <w:tab w:val="left" w:pos="490"/>
              </w:tabs>
              <w:spacing w:after="0" w:line="240" w:lineRule="auto"/>
              <w:ind w:left="209"/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a.</w:t>
            </w:r>
            <w:r w:rsidRPr="003D5893">
              <w:rPr>
                <w:sz w:val="24"/>
                <w:szCs w:val="24"/>
              </w:rPr>
              <w:tab/>
              <w:t>общий процесс планирования этого проекта и то, как он утверждается на высшем уровне.</w:t>
            </w:r>
          </w:p>
          <w:p w:rsidR="00C62535" w:rsidRPr="003D5893" w:rsidRDefault="00D279F9" w:rsidP="00C62535">
            <w:pPr>
              <w:pStyle w:val="afff7"/>
              <w:tabs>
                <w:tab w:val="left" w:pos="490"/>
              </w:tabs>
              <w:spacing w:after="0" w:line="240" w:lineRule="auto"/>
              <w:ind w:left="209"/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b.</w:t>
            </w:r>
            <w:r w:rsidRPr="003D5893">
              <w:rPr>
                <w:sz w:val="24"/>
                <w:szCs w:val="24"/>
              </w:rPr>
              <w:tab/>
              <w:t>фактически осуществленный и запланированный мониторинг, кто выполняет эту роль и как она регулируется.</w:t>
            </w:r>
          </w:p>
          <w:p w:rsidR="00C62535" w:rsidRPr="003D5893" w:rsidRDefault="00D279F9" w:rsidP="00C62535">
            <w:pPr>
              <w:pStyle w:val="afff7"/>
              <w:tabs>
                <w:tab w:val="left" w:pos="490"/>
              </w:tabs>
              <w:spacing w:after="0" w:line="240" w:lineRule="auto"/>
              <w:ind w:left="209"/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c.</w:t>
            </w:r>
            <w:r w:rsidRPr="003D5893">
              <w:rPr>
                <w:sz w:val="24"/>
                <w:szCs w:val="24"/>
              </w:rPr>
              <w:tab/>
              <w:t>как персонал будет распределен между ГРП и как ведется учет проекта и периодическая отчетность по финансовым операциям по проекту.</w:t>
            </w:r>
          </w:p>
          <w:p w:rsidR="00C62535" w:rsidRPr="003D5893" w:rsidRDefault="00D279F9" w:rsidP="00C62535">
            <w:pPr>
              <w:pStyle w:val="afff7"/>
              <w:tabs>
                <w:tab w:val="left" w:pos="490"/>
              </w:tabs>
              <w:spacing w:after="0" w:line="240" w:lineRule="auto"/>
              <w:ind w:left="209"/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d.</w:t>
            </w:r>
            <w:r w:rsidRPr="003D5893">
              <w:rPr>
                <w:sz w:val="24"/>
                <w:szCs w:val="24"/>
              </w:rPr>
              <w:tab/>
              <w:t>указать внутренний контроль и внутренние аудиты, проводимые по данному проекту.</w:t>
            </w:r>
          </w:p>
          <w:p w:rsidR="00C62535" w:rsidRPr="003D5893" w:rsidRDefault="00D279F9" w:rsidP="00C62535">
            <w:pPr>
              <w:pStyle w:val="afff7"/>
              <w:tabs>
                <w:tab w:val="left" w:pos="490"/>
              </w:tabs>
              <w:spacing w:after="0" w:line="240" w:lineRule="auto"/>
              <w:ind w:left="209"/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e.</w:t>
            </w:r>
            <w:r w:rsidRPr="003D5893">
              <w:rPr>
                <w:sz w:val="24"/>
                <w:szCs w:val="24"/>
              </w:rPr>
              <w:tab/>
              <w:t>указать движение средств и то, как признаются расходы в случае перекредитования.</w:t>
            </w:r>
          </w:p>
          <w:p w:rsidR="00C62535" w:rsidRPr="003D5893" w:rsidRDefault="00D279F9" w:rsidP="00C62535">
            <w:pPr>
              <w:pStyle w:val="afff7"/>
              <w:tabs>
                <w:tab w:val="left" w:pos="490"/>
              </w:tabs>
              <w:spacing w:after="0" w:line="240" w:lineRule="auto"/>
              <w:ind w:left="209"/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f.</w:t>
            </w:r>
            <w:r w:rsidRPr="003D5893">
              <w:rPr>
                <w:sz w:val="24"/>
                <w:szCs w:val="24"/>
              </w:rPr>
              <w:tab/>
              <w:t>форм</w:t>
            </w:r>
            <w:r w:rsidR="00C62535" w:rsidRPr="003D5893">
              <w:rPr>
                <w:sz w:val="24"/>
                <w:szCs w:val="24"/>
              </w:rPr>
              <w:t>ат отчетности для субзаемщиков</w:t>
            </w:r>
            <w:r w:rsidRPr="003D5893">
              <w:rPr>
                <w:sz w:val="24"/>
                <w:szCs w:val="24"/>
              </w:rPr>
              <w:t xml:space="preserve">. </w:t>
            </w:r>
          </w:p>
          <w:p w:rsidR="00C62535" w:rsidRPr="003D5893" w:rsidRDefault="00D279F9" w:rsidP="00C62535">
            <w:pPr>
              <w:pStyle w:val="afff7"/>
              <w:tabs>
                <w:tab w:val="left" w:pos="490"/>
              </w:tabs>
              <w:spacing w:after="0" w:line="240" w:lineRule="auto"/>
              <w:ind w:left="209"/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g.</w:t>
            </w:r>
            <w:r w:rsidRPr="003D5893">
              <w:rPr>
                <w:sz w:val="24"/>
                <w:szCs w:val="24"/>
              </w:rPr>
              <w:tab/>
              <w:t>подробно описать, как оборотный фонд управляется и отделен от основного фонда.</w:t>
            </w:r>
          </w:p>
          <w:p w:rsidR="00C62535" w:rsidRPr="003D5893" w:rsidRDefault="00D279F9" w:rsidP="00C62535">
            <w:pPr>
              <w:pStyle w:val="afff7"/>
              <w:tabs>
                <w:tab w:val="left" w:pos="490"/>
              </w:tabs>
              <w:spacing w:after="0" w:line="240" w:lineRule="auto"/>
              <w:ind w:left="209"/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h.</w:t>
            </w:r>
            <w:r w:rsidRPr="003D5893">
              <w:rPr>
                <w:sz w:val="24"/>
                <w:szCs w:val="24"/>
              </w:rPr>
              <w:tab/>
              <w:t xml:space="preserve">указать роль внешнего аудита и </w:t>
            </w:r>
            <w:r w:rsidR="00C62535" w:rsidRPr="003D5893">
              <w:rPr>
                <w:sz w:val="24"/>
                <w:szCs w:val="24"/>
              </w:rPr>
              <w:t>процесс проведения</w:t>
            </w:r>
            <w:r w:rsidRPr="003D5893">
              <w:rPr>
                <w:sz w:val="24"/>
                <w:szCs w:val="24"/>
              </w:rPr>
              <w:t xml:space="preserve"> консолидированной или проаудированной иным образом отчет</w:t>
            </w:r>
            <w:r w:rsidR="00C62535" w:rsidRPr="003D5893">
              <w:rPr>
                <w:sz w:val="24"/>
                <w:szCs w:val="24"/>
              </w:rPr>
              <w:t>ов</w:t>
            </w:r>
            <w:r w:rsidRPr="003D5893">
              <w:rPr>
                <w:sz w:val="24"/>
                <w:szCs w:val="24"/>
              </w:rPr>
              <w:t>.</w:t>
            </w:r>
          </w:p>
          <w:p w:rsidR="00C62535" w:rsidRPr="003D5893" w:rsidRDefault="00D279F9" w:rsidP="00C62535">
            <w:pPr>
              <w:pStyle w:val="afff7"/>
              <w:tabs>
                <w:tab w:val="left" w:pos="490"/>
              </w:tabs>
              <w:spacing w:after="0" w:line="240" w:lineRule="auto"/>
              <w:ind w:left="209"/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i.</w:t>
            </w:r>
            <w:r w:rsidRPr="003D5893">
              <w:rPr>
                <w:sz w:val="24"/>
                <w:szCs w:val="24"/>
              </w:rPr>
              <w:tab/>
              <w:t>указать минимальную бухгалтерскую документацию, которую должны вести Субзаемщики проекта, и доступ к этой информации АБИИ или их представителям, таким как аудиторы и т. д.</w:t>
            </w:r>
          </w:p>
          <w:p w:rsidR="00C62535" w:rsidRPr="003D5893" w:rsidRDefault="00D279F9" w:rsidP="00C62535">
            <w:pPr>
              <w:pStyle w:val="afff7"/>
              <w:tabs>
                <w:tab w:val="left" w:pos="490"/>
              </w:tabs>
              <w:spacing w:after="0" w:line="240" w:lineRule="auto"/>
              <w:ind w:left="209"/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j.</w:t>
            </w:r>
            <w:r w:rsidRPr="003D5893">
              <w:rPr>
                <w:sz w:val="24"/>
                <w:szCs w:val="24"/>
              </w:rPr>
              <w:tab/>
              <w:t>указать минимальную бухгалтерскую документацию, которую должны вести Субзаемщики проекта, и доступ к этой информации АБИИ или их представителям, таким как аудиторы и т. д.</w:t>
            </w:r>
          </w:p>
          <w:p w:rsidR="0081656B" w:rsidRPr="003D5893" w:rsidRDefault="00D279F9" w:rsidP="00C62535">
            <w:pPr>
              <w:pStyle w:val="afff7"/>
              <w:tabs>
                <w:tab w:val="left" w:pos="490"/>
              </w:tabs>
              <w:spacing w:after="0" w:line="240" w:lineRule="auto"/>
              <w:ind w:left="209"/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k.</w:t>
            </w:r>
            <w:r w:rsidRPr="003D5893">
              <w:rPr>
                <w:sz w:val="24"/>
                <w:szCs w:val="24"/>
              </w:rPr>
              <w:tab/>
              <w:t xml:space="preserve">указать, как средства могут быть распределены между субзаемщиками </w:t>
            </w:r>
            <w:r w:rsidR="003D5893">
              <w:rPr>
                <w:sz w:val="24"/>
                <w:szCs w:val="24"/>
              </w:rPr>
              <w:br/>
            </w:r>
            <w:r w:rsidRPr="003D5893">
              <w:rPr>
                <w:sz w:val="24"/>
                <w:szCs w:val="24"/>
              </w:rPr>
              <w:t>и критерии отбора субзаемщиков.</w:t>
            </w:r>
          </w:p>
          <w:p w:rsidR="00C62535" w:rsidRPr="003D5893" w:rsidRDefault="00C62535" w:rsidP="00C62535">
            <w:pPr>
              <w:tabs>
                <w:tab w:val="left" w:pos="490"/>
              </w:tabs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2) Включение в операционное руководство информации о:</w:t>
            </w:r>
          </w:p>
          <w:p w:rsidR="00C62535" w:rsidRPr="003D5893" w:rsidRDefault="00C62535" w:rsidP="00C62535">
            <w:pPr>
              <w:tabs>
                <w:tab w:val="left" w:pos="490"/>
              </w:tabs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- прошлом опыте работы с МФИ и существующих ресурсах Узнацбанка, которые могут быть использованы ГРП в рамках этого Проекта;</w:t>
            </w:r>
          </w:p>
          <w:p w:rsidR="00C62535" w:rsidRPr="003D5893" w:rsidRDefault="00C62535" w:rsidP="00C62535">
            <w:pPr>
              <w:tabs>
                <w:tab w:val="left" w:pos="490"/>
              </w:tabs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- процессе подготовки заявки на выборку средств и оценки суб-проекта, с учетом того, что все суб-займы или суб-заемщики подлежат предварительному рассмотрению АБИИ. Необходимо подготовить и включить уведомление об одобрении субкредитов, выдаваемых Узнацбанком АБИИ, как часть документов, подтверждающих выборку;</w:t>
            </w:r>
          </w:p>
          <w:p w:rsidR="00C62535" w:rsidRPr="003D5893" w:rsidRDefault="00C62535" w:rsidP="00C62535">
            <w:pPr>
              <w:tabs>
                <w:tab w:val="left" w:pos="490"/>
              </w:tabs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 xml:space="preserve">- требования экологического и социального анализа и управления, а также интеграции </w:t>
            </w:r>
            <w:r w:rsidRPr="003D5893">
              <w:rPr>
                <w:sz w:val="24"/>
                <w:szCs w:val="24"/>
              </w:rPr>
              <w:lastRenderedPageBreak/>
              <w:t xml:space="preserve">данного процесса и требований в кредитный процесс. В экологическом и социальном разделе следует уточнить, что первые три </w:t>
            </w:r>
            <w:r w:rsidRPr="003D5893">
              <w:rPr>
                <w:sz w:val="24"/>
                <w:szCs w:val="24"/>
              </w:rPr>
              <w:br/>
              <w:t>суб-проекта в рамках усовершенствованной системы экологического и социального менеджмента будут рассмотрены АБИИ;</w:t>
            </w:r>
          </w:p>
          <w:p w:rsidR="00C62535" w:rsidRPr="003D5893" w:rsidRDefault="00C62535" w:rsidP="00C62535">
            <w:pPr>
              <w:tabs>
                <w:tab w:val="left" w:pos="490"/>
              </w:tabs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 xml:space="preserve">- раскрытии информации: в экологическом </w:t>
            </w:r>
            <w:r w:rsidR="003D5893">
              <w:rPr>
                <w:sz w:val="24"/>
                <w:szCs w:val="24"/>
              </w:rPr>
              <w:br/>
            </w:r>
            <w:r w:rsidRPr="003D5893">
              <w:rPr>
                <w:sz w:val="24"/>
                <w:szCs w:val="24"/>
              </w:rPr>
              <w:t xml:space="preserve">и социальном разделе следует уточнить, какой тип информации будет раскрывать Узнацбанком </w:t>
            </w:r>
            <w:r w:rsidR="003D5893">
              <w:rPr>
                <w:sz w:val="24"/>
                <w:szCs w:val="24"/>
              </w:rPr>
              <w:br/>
            </w:r>
            <w:r w:rsidRPr="003D5893">
              <w:rPr>
                <w:sz w:val="24"/>
                <w:szCs w:val="24"/>
              </w:rPr>
              <w:t>и на каких языках.</w:t>
            </w:r>
          </w:p>
          <w:p w:rsidR="00C62535" w:rsidRPr="003D5893" w:rsidRDefault="00C62535" w:rsidP="00C62535">
            <w:pPr>
              <w:tabs>
                <w:tab w:val="left" w:pos="490"/>
              </w:tabs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- механизме рассмотрения жалоб;</w:t>
            </w:r>
          </w:p>
          <w:p w:rsidR="00C62535" w:rsidRPr="003D5893" w:rsidRDefault="00C62535" w:rsidP="00C62535">
            <w:pPr>
              <w:tabs>
                <w:tab w:val="left" w:pos="490"/>
              </w:tabs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 xml:space="preserve">- различии между заемщиками, которые являются неликвидными из-за пандемии COVID-19, </w:t>
            </w:r>
            <w:r w:rsidR="003D5893">
              <w:rPr>
                <w:sz w:val="24"/>
                <w:szCs w:val="24"/>
              </w:rPr>
              <w:br/>
            </w:r>
            <w:r w:rsidRPr="003D5893">
              <w:rPr>
                <w:sz w:val="24"/>
                <w:szCs w:val="24"/>
              </w:rPr>
              <w:t>и заемщиками, которые неплатежеспособны из-за других факторов;</w:t>
            </w:r>
          </w:p>
          <w:p w:rsidR="00227026" w:rsidRPr="003D5893" w:rsidRDefault="00C62535" w:rsidP="00C62535">
            <w:pPr>
              <w:tabs>
                <w:tab w:val="left" w:pos="490"/>
              </w:tabs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- требовании процесса закупки и процессе</w:t>
            </w:r>
            <w:r w:rsidR="00227026" w:rsidRPr="003D5893">
              <w:rPr>
                <w:sz w:val="24"/>
                <w:szCs w:val="24"/>
              </w:rPr>
              <w:t xml:space="preserve"> его проверки Узнацбанком;</w:t>
            </w:r>
          </w:p>
          <w:p w:rsidR="00227026" w:rsidRPr="003D5893" w:rsidRDefault="00227026" w:rsidP="00C62535">
            <w:pPr>
              <w:tabs>
                <w:tab w:val="left" w:pos="490"/>
              </w:tabs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- организации</w:t>
            </w:r>
            <w:r w:rsidR="00C62535" w:rsidRPr="003D5893">
              <w:rPr>
                <w:sz w:val="24"/>
                <w:szCs w:val="24"/>
              </w:rPr>
              <w:t xml:space="preserve"> предоставления информации </w:t>
            </w:r>
            <w:r w:rsidRPr="003D5893">
              <w:rPr>
                <w:sz w:val="24"/>
                <w:szCs w:val="24"/>
              </w:rPr>
              <w:t xml:space="preserve">ГРП </w:t>
            </w:r>
            <w:r w:rsidR="003D5893">
              <w:rPr>
                <w:sz w:val="24"/>
                <w:szCs w:val="24"/>
              </w:rPr>
              <w:br/>
            </w:r>
            <w:r w:rsidRPr="003D5893">
              <w:rPr>
                <w:sz w:val="24"/>
                <w:szCs w:val="24"/>
              </w:rPr>
              <w:t>и АБИИ;</w:t>
            </w:r>
          </w:p>
          <w:p w:rsidR="00227026" w:rsidRPr="003D5893" w:rsidRDefault="00227026" w:rsidP="00227026">
            <w:pPr>
              <w:tabs>
                <w:tab w:val="left" w:pos="490"/>
              </w:tabs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- п</w:t>
            </w:r>
            <w:r w:rsidR="00C62535" w:rsidRPr="003D5893">
              <w:rPr>
                <w:sz w:val="24"/>
                <w:szCs w:val="24"/>
              </w:rPr>
              <w:t>лан</w:t>
            </w:r>
            <w:r w:rsidRPr="003D5893">
              <w:rPr>
                <w:sz w:val="24"/>
                <w:szCs w:val="24"/>
              </w:rPr>
              <w:t>е</w:t>
            </w:r>
            <w:r w:rsidR="00C62535" w:rsidRPr="003D5893">
              <w:rPr>
                <w:sz w:val="24"/>
                <w:szCs w:val="24"/>
              </w:rPr>
              <w:t xml:space="preserve"> укомплектования персоналом, включая роли, обязанности и подотчетность персонала </w:t>
            </w:r>
            <w:r w:rsidRPr="003D5893">
              <w:rPr>
                <w:sz w:val="24"/>
                <w:szCs w:val="24"/>
              </w:rPr>
              <w:t>ГРП</w:t>
            </w:r>
            <w:r w:rsidR="00C62535" w:rsidRPr="003D5893">
              <w:rPr>
                <w:sz w:val="24"/>
                <w:szCs w:val="24"/>
              </w:rPr>
              <w:t xml:space="preserve">, а также четко сформулированный </w:t>
            </w:r>
            <w:r w:rsidR="003D5893">
              <w:rPr>
                <w:sz w:val="24"/>
                <w:szCs w:val="24"/>
              </w:rPr>
              <w:br/>
            </w:r>
            <w:r w:rsidR="00C62535" w:rsidRPr="003D5893">
              <w:rPr>
                <w:sz w:val="24"/>
                <w:szCs w:val="24"/>
              </w:rPr>
              <w:t xml:space="preserve">и эффективный план </w:t>
            </w:r>
            <w:r w:rsidRPr="003D5893">
              <w:rPr>
                <w:sz w:val="24"/>
                <w:szCs w:val="24"/>
              </w:rPr>
              <w:t>развития ГРП и временные рамки;</w:t>
            </w:r>
          </w:p>
          <w:p w:rsidR="00C62535" w:rsidRPr="003D5893" w:rsidRDefault="00227026" w:rsidP="00227026">
            <w:pPr>
              <w:tabs>
                <w:tab w:val="left" w:pos="490"/>
              </w:tabs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- плане</w:t>
            </w:r>
            <w:r w:rsidR="00C62535" w:rsidRPr="003D5893">
              <w:rPr>
                <w:sz w:val="24"/>
                <w:szCs w:val="24"/>
              </w:rPr>
              <w:t xml:space="preserve"> </w:t>
            </w:r>
            <w:r w:rsidRPr="003D5893">
              <w:rPr>
                <w:sz w:val="24"/>
                <w:szCs w:val="24"/>
              </w:rPr>
              <w:t xml:space="preserve">обучения сотрудников Узнацбанка </w:t>
            </w:r>
            <w:r w:rsidRPr="003D5893">
              <w:rPr>
                <w:sz w:val="24"/>
                <w:szCs w:val="24"/>
              </w:rPr>
              <w:br/>
              <w:t>в рамках реализации проекта.</w:t>
            </w:r>
          </w:p>
          <w:p w:rsidR="008E4735" w:rsidRPr="003D5893" w:rsidRDefault="008E4735" w:rsidP="008E4735">
            <w:pPr>
              <w:tabs>
                <w:tab w:val="left" w:pos="490"/>
              </w:tabs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 xml:space="preserve">3) Подготовка документа с учетом требований национальных законов, нормативных актов </w:t>
            </w:r>
            <w:r w:rsidRPr="003D5893">
              <w:rPr>
                <w:sz w:val="24"/>
                <w:szCs w:val="24"/>
              </w:rPr>
              <w:br/>
              <w:t>и политики АБИИ, в частности:</w:t>
            </w:r>
          </w:p>
          <w:p w:rsidR="008E4735" w:rsidRPr="003D5893" w:rsidRDefault="008E4735" w:rsidP="008E4735">
            <w:pPr>
              <w:tabs>
                <w:tab w:val="left" w:pos="490"/>
              </w:tabs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- Экологические и социальные рамки АБИИ;</w:t>
            </w:r>
          </w:p>
          <w:p w:rsidR="008E4735" w:rsidRPr="003D5893" w:rsidRDefault="008E4735" w:rsidP="008E4735">
            <w:pPr>
              <w:tabs>
                <w:tab w:val="left" w:pos="490"/>
              </w:tabs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- Политика запрещенных практик;</w:t>
            </w:r>
          </w:p>
          <w:p w:rsidR="008E4735" w:rsidRPr="003D5893" w:rsidRDefault="008E4735" w:rsidP="008E4735">
            <w:pPr>
              <w:tabs>
                <w:tab w:val="left" w:pos="490"/>
              </w:tabs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- Политика в отношении механизма поддержки людей, затронутых проектом;</w:t>
            </w:r>
          </w:p>
          <w:p w:rsidR="008E4735" w:rsidRPr="003D5893" w:rsidRDefault="008E4735" w:rsidP="008E4735">
            <w:pPr>
              <w:tabs>
                <w:tab w:val="left" w:pos="490"/>
              </w:tabs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- Политика закупок.</w:t>
            </w:r>
          </w:p>
          <w:p w:rsidR="006F4DC7" w:rsidRPr="003D5893" w:rsidRDefault="006F4DC7" w:rsidP="006F4DC7">
            <w:pPr>
              <w:tabs>
                <w:tab w:val="left" w:pos="490"/>
              </w:tabs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4) Поддерживать связь с командой проекта АБИИ и руководством Узнацбанка для уточнения целей, требований, вариантов реализации и содействия достижению соглашения.</w:t>
            </w:r>
          </w:p>
          <w:p w:rsidR="006F4DC7" w:rsidRPr="003D5893" w:rsidRDefault="006F4DC7" w:rsidP="006F4DC7">
            <w:pPr>
              <w:tabs>
                <w:tab w:val="left" w:pos="490"/>
              </w:tabs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 xml:space="preserve">5) Изучить соответствующие документы </w:t>
            </w:r>
            <w:r w:rsidRPr="003D5893">
              <w:rPr>
                <w:sz w:val="24"/>
                <w:szCs w:val="24"/>
              </w:rPr>
              <w:br/>
              <w:t xml:space="preserve">и опыт Узнацбанка и других кредитных линий Узнацбанка, поддерживаемых другими МФИ, и использовать их для согласования </w:t>
            </w:r>
            <w:r w:rsidRPr="003D5893">
              <w:rPr>
                <w:sz w:val="24"/>
                <w:szCs w:val="24"/>
              </w:rPr>
              <w:br/>
              <w:t>в соответствии с требованиями АБИИ.</w:t>
            </w:r>
          </w:p>
          <w:p w:rsidR="006F4DC7" w:rsidRPr="003D5893" w:rsidRDefault="006F4DC7" w:rsidP="006F4DC7">
            <w:pPr>
              <w:tabs>
                <w:tab w:val="left" w:pos="490"/>
              </w:tabs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 xml:space="preserve">6) Подготовить и отправить первый проект </w:t>
            </w:r>
            <w:r w:rsidRPr="003D5893">
              <w:rPr>
                <w:sz w:val="24"/>
                <w:szCs w:val="24"/>
              </w:rPr>
              <w:br/>
              <w:t>в Узнацбанк и интегрировать любые комментарии.</w:t>
            </w:r>
          </w:p>
          <w:p w:rsidR="006F4DC7" w:rsidRPr="003D5893" w:rsidRDefault="006F4DC7" w:rsidP="006F4DC7">
            <w:pPr>
              <w:tabs>
                <w:tab w:val="left" w:pos="490"/>
              </w:tabs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 xml:space="preserve">7) Предоставить окончательную версию ОР </w:t>
            </w:r>
            <w:r w:rsidRPr="003D5893">
              <w:rPr>
                <w:sz w:val="24"/>
                <w:szCs w:val="24"/>
              </w:rPr>
              <w:br/>
              <w:t>на английском языке (русская версия будет подготовлена Узнацбанком).</w:t>
            </w:r>
          </w:p>
        </w:tc>
      </w:tr>
      <w:tr w:rsidR="0081656B" w:rsidRPr="003D5893" w:rsidTr="004B090A">
        <w:tc>
          <w:tcPr>
            <w:tcW w:w="534" w:type="dxa"/>
          </w:tcPr>
          <w:p w:rsidR="0081656B" w:rsidRPr="003D5893" w:rsidRDefault="0081656B" w:rsidP="00795DE5">
            <w:pPr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</w:tcPr>
          <w:p w:rsidR="0081656B" w:rsidRPr="003D5893" w:rsidRDefault="0081656B" w:rsidP="003D5893">
            <w:pPr>
              <w:jc w:val="both"/>
              <w:rPr>
                <w:sz w:val="24"/>
                <w:szCs w:val="24"/>
              </w:rPr>
            </w:pPr>
            <w:r w:rsidRPr="003D5893">
              <w:rPr>
                <w:color w:val="000000"/>
                <w:sz w:val="24"/>
                <w:szCs w:val="24"/>
              </w:rPr>
              <w:t xml:space="preserve">Место выполнения работ и оказания услуг с указанием конкретного адреса </w:t>
            </w:r>
          </w:p>
        </w:tc>
        <w:tc>
          <w:tcPr>
            <w:tcW w:w="5420" w:type="dxa"/>
          </w:tcPr>
          <w:p w:rsidR="0081656B" w:rsidRPr="003D5893" w:rsidRDefault="006F4DC7" w:rsidP="00795DE5">
            <w:pPr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г. Ташкент</w:t>
            </w:r>
          </w:p>
        </w:tc>
      </w:tr>
      <w:tr w:rsidR="0081656B" w:rsidRPr="003D5893" w:rsidTr="004B090A">
        <w:tc>
          <w:tcPr>
            <w:tcW w:w="534" w:type="dxa"/>
          </w:tcPr>
          <w:p w:rsidR="0081656B" w:rsidRPr="003D5893" w:rsidRDefault="0081656B" w:rsidP="00795DE5">
            <w:pPr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81656B" w:rsidRPr="003D5893" w:rsidRDefault="0081656B" w:rsidP="00795DE5">
            <w:pPr>
              <w:jc w:val="both"/>
              <w:rPr>
                <w:color w:val="000000"/>
                <w:sz w:val="24"/>
                <w:szCs w:val="24"/>
              </w:rPr>
            </w:pPr>
            <w:r w:rsidRPr="003D5893">
              <w:rPr>
                <w:color w:val="000000"/>
                <w:sz w:val="24"/>
                <w:szCs w:val="24"/>
              </w:rPr>
              <w:t>Требования к участнику исходя из сложности оказываемых услуг</w:t>
            </w:r>
          </w:p>
        </w:tc>
        <w:tc>
          <w:tcPr>
            <w:tcW w:w="5420" w:type="dxa"/>
          </w:tcPr>
          <w:p w:rsidR="0081656B" w:rsidRPr="003D5893" w:rsidRDefault="0081656B" w:rsidP="00795DE5">
            <w:pPr>
              <w:rPr>
                <w:color w:val="000000"/>
                <w:sz w:val="24"/>
                <w:szCs w:val="24"/>
              </w:rPr>
            </w:pPr>
            <w:r w:rsidRPr="003D5893">
              <w:rPr>
                <w:color w:val="000000"/>
                <w:sz w:val="24"/>
                <w:szCs w:val="24"/>
              </w:rPr>
              <w:t>Основные требования к участникам:</w:t>
            </w:r>
          </w:p>
          <w:p w:rsidR="006F4DC7" w:rsidRPr="003D5893" w:rsidRDefault="006F4DC7" w:rsidP="006F4DC7">
            <w:pPr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- </w:t>
            </w:r>
            <w:r w:rsidR="0081656B" w:rsidRPr="003D5893">
              <w:rPr>
                <w:sz w:val="24"/>
                <w:szCs w:val="24"/>
              </w:rPr>
              <w:t>Наличие лицензии</w:t>
            </w:r>
            <w:r w:rsidRPr="003D5893">
              <w:rPr>
                <w:sz w:val="24"/>
                <w:szCs w:val="24"/>
              </w:rPr>
              <w:t xml:space="preserve"> на оказание консалтинговых </w:t>
            </w:r>
            <w:r w:rsidRPr="003D5893">
              <w:rPr>
                <w:sz w:val="24"/>
                <w:szCs w:val="24"/>
              </w:rPr>
              <w:lastRenderedPageBreak/>
              <w:t>услуг;</w:t>
            </w:r>
          </w:p>
          <w:p w:rsidR="006F4DC7" w:rsidRPr="003D5893" w:rsidRDefault="006F4DC7" w:rsidP="006F4DC7">
            <w:pPr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- Опыт разработки операционных руководств для проектов Всемирного банка, Азиатского банка развития, Европейского инвестиционного банка;</w:t>
            </w:r>
          </w:p>
          <w:p w:rsidR="006F4DC7" w:rsidRPr="003D5893" w:rsidRDefault="006F4DC7" w:rsidP="006F4DC7">
            <w:pPr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 xml:space="preserve">- Опыт работы с суверенными займами </w:t>
            </w:r>
            <w:r w:rsidRPr="003D5893">
              <w:rPr>
                <w:sz w:val="24"/>
                <w:szCs w:val="24"/>
              </w:rPr>
              <w:br/>
              <w:t>в Узбекистане;</w:t>
            </w:r>
          </w:p>
          <w:p w:rsidR="006F4DC7" w:rsidRPr="003D5893" w:rsidRDefault="006F4DC7" w:rsidP="006F4DC7">
            <w:pPr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- Опыт укрепления систем управления экологическими и социальными рисками;</w:t>
            </w:r>
          </w:p>
          <w:p w:rsidR="006F4DC7" w:rsidRPr="003D5893" w:rsidRDefault="006F4DC7" w:rsidP="006F4DC7">
            <w:pPr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- Опыт в укреплении систем закупок и систем финансового управления;</w:t>
            </w:r>
          </w:p>
          <w:p w:rsidR="006F4DC7" w:rsidRPr="003D5893" w:rsidRDefault="006F4DC7" w:rsidP="006F4DC7">
            <w:pPr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 xml:space="preserve">- Свободное владение русским, английским </w:t>
            </w:r>
            <w:r w:rsidR="003D5893">
              <w:rPr>
                <w:sz w:val="24"/>
                <w:szCs w:val="24"/>
              </w:rPr>
              <w:br/>
            </w:r>
            <w:r w:rsidRPr="003D5893">
              <w:rPr>
                <w:sz w:val="24"/>
                <w:szCs w:val="24"/>
              </w:rPr>
              <w:t>и узбекским языками;</w:t>
            </w:r>
          </w:p>
          <w:p w:rsidR="0081656B" w:rsidRPr="003D5893" w:rsidRDefault="006F4DC7" w:rsidP="006F4DC7">
            <w:pPr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- многолетний опыт работы в международной консалтинговой компании (не менее 5 лет).</w:t>
            </w:r>
          </w:p>
        </w:tc>
      </w:tr>
      <w:tr w:rsidR="0081656B" w:rsidRPr="003D5893" w:rsidTr="004B090A">
        <w:tc>
          <w:tcPr>
            <w:tcW w:w="534" w:type="dxa"/>
          </w:tcPr>
          <w:p w:rsidR="0081656B" w:rsidRPr="003D5893" w:rsidRDefault="0081656B" w:rsidP="00795DE5">
            <w:pPr>
              <w:jc w:val="both"/>
              <w:rPr>
                <w:sz w:val="24"/>
                <w:szCs w:val="24"/>
                <w:lang w:val="en-US"/>
              </w:rPr>
            </w:pPr>
            <w:r w:rsidRPr="003D5893"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4536" w:type="dxa"/>
            <w:shd w:val="clear" w:color="auto" w:fill="auto"/>
          </w:tcPr>
          <w:p w:rsidR="0081656B" w:rsidRPr="003D5893" w:rsidRDefault="0081656B" w:rsidP="00795DE5">
            <w:pPr>
              <w:jc w:val="both"/>
              <w:rPr>
                <w:color w:val="000000"/>
                <w:sz w:val="24"/>
                <w:szCs w:val="24"/>
              </w:rPr>
            </w:pPr>
            <w:r w:rsidRPr="003D5893">
              <w:rPr>
                <w:color w:val="000000"/>
                <w:sz w:val="24"/>
                <w:szCs w:val="24"/>
              </w:rPr>
              <w:t>Безопасность выполнения работ и оказания услуг, и их результатов</w:t>
            </w:r>
          </w:p>
        </w:tc>
        <w:tc>
          <w:tcPr>
            <w:tcW w:w="5420" w:type="dxa"/>
          </w:tcPr>
          <w:p w:rsidR="0081656B" w:rsidRPr="003D5893" w:rsidRDefault="0081656B" w:rsidP="00795DE5">
            <w:pPr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 xml:space="preserve">Исполнитель несет полную ответственность </w:t>
            </w:r>
            <w:r w:rsidR="003D5893">
              <w:rPr>
                <w:sz w:val="24"/>
                <w:szCs w:val="24"/>
              </w:rPr>
              <w:br/>
            </w:r>
            <w:r w:rsidRPr="003D5893">
              <w:rPr>
                <w:sz w:val="24"/>
                <w:szCs w:val="24"/>
              </w:rPr>
              <w:t xml:space="preserve">за конфиденциальность полученной информации, а также за сроки и качество выполняемых работ </w:t>
            </w:r>
            <w:r w:rsidR="003D5893">
              <w:rPr>
                <w:sz w:val="24"/>
                <w:szCs w:val="24"/>
              </w:rPr>
              <w:br/>
            </w:r>
            <w:r w:rsidRPr="003D5893">
              <w:rPr>
                <w:sz w:val="24"/>
                <w:szCs w:val="24"/>
              </w:rPr>
              <w:t xml:space="preserve">с учетом возлагаемых на него обязательств. Исполнитель не должен разглашать, обсуждать содержание, предоставлять копии,  публиковать </w:t>
            </w:r>
            <w:r w:rsidR="003D5893">
              <w:rPr>
                <w:sz w:val="24"/>
                <w:szCs w:val="24"/>
              </w:rPr>
              <w:br/>
            </w:r>
            <w:r w:rsidRPr="003D5893">
              <w:rPr>
                <w:sz w:val="24"/>
                <w:szCs w:val="24"/>
              </w:rPr>
              <w:t xml:space="preserve">и раскрывать в какой-либо иной форме третьим лицам конфиденциальную информацию </w:t>
            </w:r>
            <w:r w:rsidR="003D5893">
              <w:rPr>
                <w:sz w:val="24"/>
                <w:szCs w:val="24"/>
              </w:rPr>
              <w:br/>
            </w:r>
            <w:r w:rsidRPr="003D5893">
              <w:rPr>
                <w:sz w:val="24"/>
                <w:szCs w:val="24"/>
              </w:rPr>
              <w:t xml:space="preserve">без получения предварительного согласия банка.  </w:t>
            </w:r>
          </w:p>
        </w:tc>
      </w:tr>
      <w:tr w:rsidR="0081656B" w:rsidRPr="003D5893" w:rsidTr="004B090A">
        <w:tc>
          <w:tcPr>
            <w:tcW w:w="534" w:type="dxa"/>
          </w:tcPr>
          <w:p w:rsidR="0081656B" w:rsidRPr="003D5893" w:rsidRDefault="0081656B" w:rsidP="00795DE5">
            <w:pPr>
              <w:jc w:val="both"/>
              <w:rPr>
                <w:sz w:val="24"/>
                <w:szCs w:val="24"/>
                <w:lang w:val="en-US"/>
              </w:rPr>
            </w:pPr>
            <w:r w:rsidRPr="003D5893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81656B" w:rsidRPr="003D5893" w:rsidRDefault="0081656B" w:rsidP="00795DE5">
            <w:pPr>
              <w:jc w:val="both"/>
              <w:rPr>
                <w:color w:val="000000"/>
                <w:sz w:val="24"/>
                <w:szCs w:val="24"/>
              </w:rPr>
            </w:pPr>
            <w:r w:rsidRPr="003D5893">
              <w:rPr>
                <w:color w:val="000000"/>
                <w:sz w:val="24"/>
                <w:szCs w:val="24"/>
              </w:rPr>
              <w:t>Объем предоставления гарантии качества работ, услуг</w:t>
            </w:r>
          </w:p>
        </w:tc>
        <w:tc>
          <w:tcPr>
            <w:tcW w:w="5420" w:type="dxa"/>
          </w:tcPr>
          <w:p w:rsidR="0081656B" w:rsidRPr="003D5893" w:rsidRDefault="0081656B" w:rsidP="00795DE5">
            <w:pPr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 xml:space="preserve">Гарантия качества оказываемых услуг предоставляется Исполнителем на весь объем оказанных услуг, на срок не менее 12 месяцев </w:t>
            </w:r>
            <w:r w:rsidR="003D5893">
              <w:rPr>
                <w:sz w:val="24"/>
                <w:szCs w:val="24"/>
              </w:rPr>
              <w:br/>
            </w:r>
            <w:r w:rsidRPr="003D5893">
              <w:rPr>
                <w:sz w:val="24"/>
                <w:szCs w:val="24"/>
              </w:rPr>
              <w:t>с момента завершения оказания услуг по обзорной проверке отчетного периода. Действие срока гарантии начинается с момента подписания сторонами акта оказанных услуг в отношении отчетного периода проверки по договору.</w:t>
            </w:r>
          </w:p>
        </w:tc>
      </w:tr>
      <w:tr w:rsidR="0081656B" w:rsidRPr="003D5893" w:rsidTr="004B090A">
        <w:tc>
          <w:tcPr>
            <w:tcW w:w="534" w:type="dxa"/>
          </w:tcPr>
          <w:p w:rsidR="0081656B" w:rsidRPr="003D5893" w:rsidRDefault="0081656B" w:rsidP="00795DE5">
            <w:pPr>
              <w:jc w:val="both"/>
              <w:rPr>
                <w:sz w:val="24"/>
                <w:szCs w:val="24"/>
                <w:lang w:val="en-US"/>
              </w:rPr>
            </w:pPr>
            <w:r w:rsidRPr="003D5893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536" w:type="dxa"/>
          </w:tcPr>
          <w:p w:rsidR="0081656B" w:rsidRPr="003D5893" w:rsidRDefault="0081656B" w:rsidP="00795DE5">
            <w:pPr>
              <w:jc w:val="both"/>
              <w:rPr>
                <w:sz w:val="24"/>
                <w:szCs w:val="24"/>
              </w:rPr>
            </w:pPr>
            <w:r w:rsidRPr="003D5893">
              <w:rPr>
                <w:color w:val="000000"/>
                <w:sz w:val="24"/>
                <w:szCs w:val="24"/>
              </w:rPr>
              <w:t>Сроки (периоды) выполнения работ и оказания услуг с указанием периода (периодов), в течение которого должны оказываться работы и услуги или конкретной календарной даты, к которой должно быть завершены работы и оказание услуг, или минимально приемлемой для государственного Заказчика даты завершения работ и оказания услуг или срока с момента заключения договора (уплаты аванса, иного момента), с которого Исполнитель должен приступить к работе и оказанию услуг</w:t>
            </w:r>
          </w:p>
        </w:tc>
        <w:tc>
          <w:tcPr>
            <w:tcW w:w="5420" w:type="dxa"/>
          </w:tcPr>
          <w:p w:rsidR="0081656B" w:rsidRPr="003D5893" w:rsidRDefault="0081656B" w:rsidP="000D7770">
            <w:pPr>
              <w:widowControl w:val="0"/>
              <w:autoSpaceDE w:val="0"/>
              <w:autoSpaceDN w:val="0"/>
              <w:jc w:val="both"/>
              <w:rPr>
                <w:color w:val="FF0000"/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 xml:space="preserve">Услуги по подготовке </w:t>
            </w:r>
            <w:r w:rsidR="00C63D6B" w:rsidRPr="003D5893">
              <w:rPr>
                <w:sz w:val="24"/>
                <w:szCs w:val="24"/>
              </w:rPr>
              <w:t xml:space="preserve">руководства по использованию кредитных средств АБИИ </w:t>
            </w:r>
            <w:r w:rsidRPr="003D5893">
              <w:rPr>
                <w:sz w:val="24"/>
                <w:szCs w:val="24"/>
              </w:rPr>
              <w:t xml:space="preserve">должны быть оказаны с даты подписания договора, но не позднее </w:t>
            </w:r>
            <w:r w:rsidR="000D7770">
              <w:rPr>
                <w:sz w:val="24"/>
                <w:szCs w:val="24"/>
              </w:rPr>
              <w:t>30</w:t>
            </w:r>
            <w:r w:rsidR="00C63D6B" w:rsidRPr="003D5893">
              <w:rPr>
                <w:sz w:val="24"/>
                <w:szCs w:val="24"/>
              </w:rPr>
              <w:t xml:space="preserve"> сентября</w:t>
            </w:r>
            <w:r w:rsidRPr="003D5893">
              <w:rPr>
                <w:sz w:val="24"/>
                <w:szCs w:val="24"/>
              </w:rPr>
              <w:t xml:space="preserve"> 2020</w:t>
            </w:r>
            <w:r w:rsidR="00C63D6B" w:rsidRPr="003D5893">
              <w:rPr>
                <w:sz w:val="24"/>
                <w:szCs w:val="24"/>
              </w:rPr>
              <w:t> </w:t>
            </w:r>
            <w:r w:rsidRPr="003D5893">
              <w:rPr>
                <w:sz w:val="24"/>
                <w:szCs w:val="24"/>
              </w:rPr>
              <w:t>г.</w:t>
            </w:r>
          </w:p>
        </w:tc>
      </w:tr>
      <w:tr w:rsidR="0081656B" w:rsidRPr="003D5893" w:rsidTr="004B090A">
        <w:tc>
          <w:tcPr>
            <w:tcW w:w="534" w:type="dxa"/>
          </w:tcPr>
          <w:p w:rsidR="0081656B" w:rsidRPr="003D5893" w:rsidRDefault="0081656B" w:rsidP="00795DE5">
            <w:pPr>
              <w:jc w:val="both"/>
              <w:rPr>
                <w:sz w:val="24"/>
                <w:szCs w:val="24"/>
                <w:lang w:val="en-US"/>
              </w:rPr>
            </w:pPr>
            <w:r w:rsidRPr="003D5893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536" w:type="dxa"/>
          </w:tcPr>
          <w:p w:rsidR="0081656B" w:rsidRPr="003D5893" w:rsidRDefault="0081656B" w:rsidP="00795DE5">
            <w:pPr>
              <w:jc w:val="both"/>
              <w:rPr>
                <w:color w:val="000000"/>
                <w:sz w:val="24"/>
                <w:szCs w:val="24"/>
              </w:rPr>
            </w:pPr>
            <w:r w:rsidRPr="003D5893">
              <w:rPr>
                <w:color w:val="000000"/>
                <w:sz w:val="24"/>
                <w:szCs w:val="24"/>
              </w:rPr>
              <w:t>Составление (формат) и язык отчетной документации и способы передачи сообщений между Заказчиком и Исполнителем</w:t>
            </w:r>
          </w:p>
        </w:tc>
        <w:tc>
          <w:tcPr>
            <w:tcW w:w="5420" w:type="dxa"/>
          </w:tcPr>
          <w:p w:rsidR="0081656B" w:rsidRPr="003D5893" w:rsidRDefault="00C63D6B" w:rsidP="003D5893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 w:rsidRPr="003D5893">
              <w:rPr>
                <w:color w:val="000000"/>
                <w:sz w:val="24"/>
                <w:szCs w:val="24"/>
              </w:rPr>
              <w:t xml:space="preserve">Руководство по использованию средств АБИИ </w:t>
            </w:r>
            <w:r w:rsidR="0081656B" w:rsidRPr="003D5893">
              <w:rPr>
                <w:color w:val="000000"/>
                <w:sz w:val="24"/>
                <w:szCs w:val="24"/>
              </w:rPr>
              <w:t xml:space="preserve">должно быть подготовлено в </w:t>
            </w:r>
            <w:r w:rsidRPr="003D5893">
              <w:rPr>
                <w:color w:val="000000"/>
                <w:sz w:val="24"/>
                <w:szCs w:val="24"/>
              </w:rPr>
              <w:t>2</w:t>
            </w:r>
            <w:r w:rsidR="0081656B" w:rsidRPr="003D5893">
              <w:rPr>
                <w:color w:val="000000"/>
                <w:sz w:val="24"/>
                <w:szCs w:val="24"/>
              </w:rPr>
              <w:t xml:space="preserve"> (</w:t>
            </w:r>
            <w:r w:rsidRPr="003D5893">
              <w:rPr>
                <w:color w:val="000000"/>
                <w:sz w:val="24"/>
                <w:szCs w:val="24"/>
              </w:rPr>
              <w:t>двух</w:t>
            </w:r>
            <w:r w:rsidR="0081656B" w:rsidRPr="003D5893">
              <w:rPr>
                <w:color w:val="000000"/>
                <w:sz w:val="24"/>
                <w:szCs w:val="24"/>
              </w:rPr>
              <w:t>) экземплярах на английском язык</w:t>
            </w:r>
            <w:r w:rsidR="003D5893" w:rsidRPr="003D5893">
              <w:rPr>
                <w:color w:val="000000"/>
                <w:sz w:val="24"/>
                <w:szCs w:val="24"/>
              </w:rPr>
              <w:t>е</w:t>
            </w:r>
            <w:r w:rsidR="0081656B" w:rsidRPr="003D5893">
              <w:rPr>
                <w:color w:val="000000"/>
                <w:sz w:val="24"/>
                <w:szCs w:val="24"/>
              </w:rPr>
              <w:t xml:space="preserve"> в твердом виде, а также </w:t>
            </w:r>
            <w:r w:rsidR="003D5893">
              <w:rPr>
                <w:color w:val="000000"/>
                <w:sz w:val="24"/>
                <w:szCs w:val="24"/>
              </w:rPr>
              <w:br/>
            </w:r>
            <w:r w:rsidR="0081656B" w:rsidRPr="003D5893">
              <w:rPr>
                <w:color w:val="000000"/>
                <w:sz w:val="24"/>
                <w:szCs w:val="24"/>
              </w:rPr>
              <w:t>в электронном формате (</w:t>
            </w:r>
            <w:r w:rsidR="0081656B" w:rsidRPr="003D5893">
              <w:rPr>
                <w:color w:val="000000"/>
                <w:sz w:val="24"/>
                <w:szCs w:val="24"/>
                <w:lang w:val="en-US"/>
              </w:rPr>
              <w:t>pdf</w:t>
            </w:r>
            <w:r w:rsidR="0081656B" w:rsidRPr="003D5893">
              <w:rPr>
                <w:color w:val="000000"/>
                <w:sz w:val="24"/>
                <w:szCs w:val="24"/>
              </w:rPr>
              <w:t>).</w:t>
            </w:r>
          </w:p>
        </w:tc>
      </w:tr>
      <w:tr w:rsidR="0081656B" w:rsidRPr="003D5893" w:rsidTr="004B090A">
        <w:tc>
          <w:tcPr>
            <w:tcW w:w="534" w:type="dxa"/>
          </w:tcPr>
          <w:p w:rsidR="0081656B" w:rsidRPr="003D5893" w:rsidRDefault="0081656B" w:rsidP="00795DE5">
            <w:pPr>
              <w:jc w:val="both"/>
              <w:rPr>
                <w:sz w:val="24"/>
                <w:szCs w:val="24"/>
                <w:lang w:val="en-US"/>
              </w:rPr>
            </w:pPr>
            <w:r w:rsidRPr="003D5893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536" w:type="dxa"/>
          </w:tcPr>
          <w:p w:rsidR="0081656B" w:rsidRPr="003D5893" w:rsidRDefault="0081656B" w:rsidP="00795DE5">
            <w:pPr>
              <w:jc w:val="both"/>
              <w:rPr>
                <w:color w:val="000000"/>
                <w:sz w:val="24"/>
                <w:szCs w:val="24"/>
              </w:rPr>
            </w:pPr>
            <w:r w:rsidRPr="003D5893">
              <w:rPr>
                <w:color w:val="000000"/>
                <w:sz w:val="24"/>
                <w:szCs w:val="24"/>
              </w:rPr>
              <w:t xml:space="preserve">Порядок сдачи и приемки результатов работ и услуг. Указываются мероприятия по обеспечению сдачи и приемки результатов работ и услуг по каждому </w:t>
            </w:r>
            <w:r w:rsidRPr="003D5893">
              <w:rPr>
                <w:color w:val="000000"/>
                <w:sz w:val="24"/>
                <w:szCs w:val="24"/>
              </w:rPr>
              <w:lastRenderedPageBreak/>
              <w:t>этапу выполнения и в целом, содержание отчетной, технической и иной документации, подлежащей оформлению и сдаче по каждому этапу и в целом (требование испытаний, контрольных пусков, подписания актов технического контроля, иных документов при сдаче работ и услуг)</w:t>
            </w:r>
          </w:p>
        </w:tc>
        <w:tc>
          <w:tcPr>
            <w:tcW w:w="5420" w:type="dxa"/>
          </w:tcPr>
          <w:p w:rsidR="0081656B" w:rsidRPr="003D5893" w:rsidRDefault="0081656B" w:rsidP="003D5893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 w:rsidRPr="003D5893">
              <w:rPr>
                <w:color w:val="000000"/>
                <w:sz w:val="24"/>
                <w:szCs w:val="24"/>
              </w:rPr>
              <w:lastRenderedPageBreak/>
              <w:t xml:space="preserve">Исполнитель, в сроки согласованные в договоре, предоставляет Заказчику результат услуг в виде </w:t>
            </w:r>
            <w:r w:rsidR="003D5893" w:rsidRPr="003D5893">
              <w:rPr>
                <w:color w:val="000000"/>
                <w:sz w:val="24"/>
                <w:szCs w:val="24"/>
              </w:rPr>
              <w:t xml:space="preserve">Руководства </w:t>
            </w:r>
            <w:r w:rsidR="003D5893" w:rsidRPr="003D5893">
              <w:rPr>
                <w:sz w:val="24"/>
                <w:szCs w:val="24"/>
              </w:rPr>
              <w:t>по использованию кредитных средств АБИИ</w:t>
            </w:r>
            <w:r w:rsidR="003D5893" w:rsidRPr="003D5893">
              <w:rPr>
                <w:color w:val="000000"/>
                <w:sz w:val="24"/>
                <w:szCs w:val="24"/>
              </w:rPr>
              <w:t>, составленно</w:t>
            </w:r>
            <w:r w:rsidRPr="003D5893">
              <w:rPr>
                <w:color w:val="000000"/>
                <w:sz w:val="24"/>
                <w:szCs w:val="24"/>
              </w:rPr>
              <w:t xml:space="preserve">е в надлежащей </w:t>
            </w:r>
            <w:r w:rsidRPr="003D5893">
              <w:rPr>
                <w:color w:val="000000"/>
                <w:sz w:val="24"/>
                <w:szCs w:val="24"/>
              </w:rPr>
              <w:lastRenderedPageBreak/>
              <w:t xml:space="preserve">форме </w:t>
            </w:r>
            <w:r w:rsidR="003D5893" w:rsidRPr="003D5893">
              <w:rPr>
                <w:color w:val="000000"/>
                <w:sz w:val="24"/>
                <w:szCs w:val="24"/>
              </w:rPr>
              <w:t>по требованию АБИИ</w:t>
            </w:r>
            <w:r w:rsidRPr="003D5893">
              <w:rPr>
                <w:color w:val="000000"/>
                <w:sz w:val="24"/>
                <w:szCs w:val="24"/>
              </w:rPr>
              <w:t xml:space="preserve">. Объем фактически оказанных услуг на основе договора подтверждается соответствующим актом выполненных работ, который подписывается обеими сторонами. </w:t>
            </w:r>
          </w:p>
        </w:tc>
      </w:tr>
      <w:tr w:rsidR="0081656B" w:rsidRPr="003D5893" w:rsidTr="004B090A">
        <w:tc>
          <w:tcPr>
            <w:tcW w:w="534" w:type="dxa"/>
          </w:tcPr>
          <w:p w:rsidR="0081656B" w:rsidRPr="003D5893" w:rsidRDefault="0081656B" w:rsidP="00795DE5">
            <w:pPr>
              <w:jc w:val="both"/>
              <w:rPr>
                <w:sz w:val="24"/>
                <w:szCs w:val="24"/>
                <w:lang w:val="en-US"/>
              </w:rPr>
            </w:pPr>
            <w:r w:rsidRPr="003D5893">
              <w:rPr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4536" w:type="dxa"/>
          </w:tcPr>
          <w:p w:rsidR="0081656B" w:rsidRPr="003D5893" w:rsidRDefault="0081656B" w:rsidP="00795DE5">
            <w:pPr>
              <w:jc w:val="both"/>
              <w:rPr>
                <w:sz w:val="24"/>
                <w:szCs w:val="24"/>
              </w:rPr>
            </w:pPr>
            <w:r w:rsidRPr="003D5893">
              <w:rPr>
                <w:color w:val="000000"/>
                <w:sz w:val="24"/>
                <w:szCs w:val="24"/>
              </w:rPr>
              <w:t>Требования по передаче государственному Заказчику технических и иных документов по завершению и сдаче результатов работ и услуг.</w:t>
            </w:r>
          </w:p>
        </w:tc>
        <w:tc>
          <w:tcPr>
            <w:tcW w:w="5420" w:type="dxa"/>
          </w:tcPr>
          <w:p w:rsidR="0081656B" w:rsidRPr="003D5893" w:rsidRDefault="0081656B" w:rsidP="00795DE5">
            <w:pPr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 xml:space="preserve">Копии рабочих документов, подготовленные Исполнителем по результатам проведенной работы. </w:t>
            </w:r>
          </w:p>
        </w:tc>
      </w:tr>
      <w:tr w:rsidR="0081656B" w:rsidRPr="003D5893" w:rsidTr="004B090A">
        <w:tc>
          <w:tcPr>
            <w:tcW w:w="534" w:type="dxa"/>
          </w:tcPr>
          <w:p w:rsidR="0081656B" w:rsidRPr="003D5893" w:rsidRDefault="0081656B" w:rsidP="00795DE5">
            <w:pPr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81656B" w:rsidRPr="003D5893" w:rsidRDefault="0081656B" w:rsidP="00795DE5">
            <w:pPr>
              <w:jc w:val="both"/>
              <w:rPr>
                <w:color w:val="000000"/>
                <w:sz w:val="24"/>
                <w:szCs w:val="24"/>
              </w:rPr>
            </w:pPr>
            <w:r w:rsidRPr="003D5893">
              <w:rPr>
                <w:color w:val="000000"/>
                <w:sz w:val="24"/>
                <w:szCs w:val="24"/>
              </w:rPr>
              <w:t>Задачи и подзадачи Исполнителя</w:t>
            </w:r>
          </w:p>
        </w:tc>
        <w:tc>
          <w:tcPr>
            <w:tcW w:w="5420" w:type="dxa"/>
          </w:tcPr>
          <w:p w:rsidR="0081656B" w:rsidRPr="003D5893" w:rsidRDefault="0081656B" w:rsidP="00795DE5">
            <w:pPr>
              <w:ind w:right="34"/>
              <w:jc w:val="both"/>
              <w:rPr>
                <w:sz w:val="24"/>
                <w:szCs w:val="24"/>
              </w:rPr>
            </w:pPr>
            <w:r w:rsidRPr="003D5893">
              <w:rPr>
                <w:sz w:val="24"/>
                <w:szCs w:val="24"/>
              </w:rPr>
              <w:t>Настоящее задание не отменяет и не заменяет процедур, которые должен выполнить Исполнитель в соответствии с требованиями международной практикой. Настоящее задание определяет задачи, которые должны быть учтены при формировании плана проводимых процедур и результаты решения которых должны быть отражены в отчетных документах.</w:t>
            </w:r>
          </w:p>
        </w:tc>
      </w:tr>
    </w:tbl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Pr="007606B5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656B" w:rsidRDefault="0081656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3D5893" w:rsidRDefault="003D5893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sectPr w:rsidR="003D5893" w:rsidSect="002A0E39">
          <w:pgSz w:w="11906" w:h="16838"/>
          <w:pgMar w:top="709" w:right="851" w:bottom="1134" w:left="1560" w:header="709" w:footer="709" w:gutter="0"/>
          <w:cols w:space="708"/>
          <w:docGrid w:linePitch="360"/>
        </w:sectPr>
      </w:pPr>
    </w:p>
    <w:p w:rsidR="005E3C74" w:rsidRPr="003D5893" w:rsidRDefault="003A0384" w:rsidP="003D5893">
      <w:pPr>
        <w:pStyle w:val="1"/>
        <w:jc w:val="center"/>
        <w:rPr>
          <w:rFonts w:ascii="Times New Roman" w:hAnsi="Times New Roman"/>
          <w:sz w:val="28"/>
          <w:szCs w:val="28"/>
          <w:lang w:val="ru-RU" w:eastAsia="zh-CN" w:bidi="hi-IN"/>
        </w:rPr>
      </w:pPr>
      <w:bookmarkStart w:id="8" w:name="_Toc48632899"/>
      <w:r w:rsidRPr="003D5893">
        <w:rPr>
          <w:rFonts w:ascii="Times New Roman" w:hAnsi="Times New Roman"/>
          <w:sz w:val="28"/>
          <w:szCs w:val="28"/>
          <w:lang w:eastAsia="zh-CN" w:bidi="hi-IN"/>
        </w:rPr>
        <w:lastRenderedPageBreak/>
        <w:t xml:space="preserve">III. </w:t>
      </w:r>
      <w:r w:rsidR="003D5893" w:rsidRPr="003D5893">
        <w:rPr>
          <w:rFonts w:ascii="Times New Roman" w:hAnsi="Times New Roman"/>
          <w:sz w:val="28"/>
          <w:szCs w:val="28"/>
          <w:lang w:val="ru-RU" w:eastAsia="zh-CN" w:bidi="hi-IN"/>
        </w:rPr>
        <w:t>Ценовая часть</w:t>
      </w:r>
      <w:bookmarkEnd w:id="8"/>
    </w:p>
    <w:p w:rsidR="005E3C74" w:rsidRPr="005E3C74" w:rsidRDefault="005E3C74" w:rsidP="003D5893">
      <w:pPr>
        <w:keepNext/>
        <w:widowControl w:val="0"/>
        <w:suppressAutoHyphens/>
        <w:spacing w:after="120" w:line="240" w:lineRule="auto"/>
        <w:ind w:firstLine="539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4"/>
          <w:lang w:eastAsia="zh-CN" w:bidi="hi-IN"/>
        </w:rPr>
      </w:pPr>
    </w:p>
    <w:tbl>
      <w:tblPr>
        <w:tblW w:w="1038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3393"/>
        <w:gridCol w:w="6428"/>
      </w:tblGrid>
      <w:tr w:rsidR="00855437" w:rsidRPr="003D5893" w:rsidTr="003D5893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3D5893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3D5893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Предельная стоимость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3D5893" w:rsidRDefault="005A3798" w:rsidP="005A3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133 </w:t>
            </w:r>
            <w:r w:rsidR="003D589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855437" w:rsidRPr="003D58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00 000 </w:t>
            </w:r>
            <w:r w:rsidR="00855437" w:rsidRPr="003D5893">
              <w:rPr>
                <w:rFonts w:ascii="Times New Roman" w:eastAsia="Times New Roman" w:hAnsi="Times New Roman" w:cs="Times New Roman"/>
                <w:sz w:val="26"/>
                <w:szCs w:val="26"/>
              </w:rPr>
              <w:t>сум</w:t>
            </w:r>
            <w:r w:rsidR="006B25AA" w:rsidRPr="003D58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3D5893">
              <w:rPr>
                <w:rFonts w:ascii="Times New Roman" w:eastAsia="Times New Roman" w:hAnsi="Times New Roman" w:cs="Times New Roman"/>
                <w:sz w:val="26"/>
                <w:szCs w:val="26"/>
              </w:rPr>
              <w:t>с учетом</w:t>
            </w:r>
            <w:r w:rsidR="006B25AA" w:rsidRPr="003D58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НДС</w:t>
            </w:r>
          </w:p>
        </w:tc>
      </w:tr>
      <w:tr w:rsidR="00855437" w:rsidRPr="003D5893" w:rsidTr="003D5893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3D5893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3D5893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Источник финансирования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3D5893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</w:rPr>
              <w:t>Собственные средства</w:t>
            </w:r>
          </w:p>
        </w:tc>
      </w:tr>
      <w:tr w:rsidR="00855437" w:rsidRPr="003D5893" w:rsidTr="003D5893">
        <w:trPr>
          <w:trHeight w:val="2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3D5893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3D5893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</w:rPr>
              <w:t>Условия оплаты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3D5893" w:rsidRDefault="003D5893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 </w:t>
            </w:r>
            <w:r w:rsidR="00855437" w:rsidRPr="003D58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Авансовый платеж в размере </w:t>
            </w:r>
            <w:r w:rsidR="00830AB1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  <w:r w:rsidR="00855437" w:rsidRPr="003D5893">
              <w:rPr>
                <w:rFonts w:ascii="Times New Roman" w:eastAsia="Times New Roman" w:hAnsi="Times New Roman" w:cs="Times New Roman"/>
                <w:sz w:val="26"/>
                <w:szCs w:val="26"/>
              </w:rPr>
              <w:t>% от общей стоимости услуг;</w:t>
            </w:r>
          </w:p>
          <w:p w:rsidR="00855437" w:rsidRPr="003D5893" w:rsidRDefault="00855437" w:rsidP="00830A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830A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Последний платеж в размере </w:t>
            </w:r>
            <w:r w:rsidR="00830AB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0% от общей стоимости услуг. </w:t>
            </w:r>
          </w:p>
        </w:tc>
      </w:tr>
      <w:tr w:rsidR="00855437" w:rsidRPr="003D5893" w:rsidTr="003D5893">
        <w:trPr>
          <w:trHeight w:val="33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3D5893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3D5893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</w:rPr>
              <w:t>Валюта платежа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3D5893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</w:rPr>
              <w:t>Узбекский сум</w:t>
            </w:r>
          </w:p>
        </w:tc>
      </w:tr>
      <w:tr w:rsidR="00855437" w:rsidRPr="003D5893" w:rsidTr="003D5893">
        <w:trPr>
          <w:trHeight w:val="5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3D5893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3D5893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Сроки</w:t>
            </w: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окончания услуг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AA448E" w:rsidRDefault="000D7770" w:rsidP="003D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0D7770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3D5893" w:rsidRPr="000D77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сентября</w:t>
            </w:r>
            <w:r w:rsidR="00855437" w:rsidRPr="000D77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</w:t>
            </w:r>
            <w:r w:rsidR="00CA5E3A" w:rsidRPr="000D7770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855437" w:rsidRPr="000D77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</w:t>
            </w:r>
            <w:r w:rsidR="003D5893" w:rsidRPr="000D777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55437" w:rsidRPr="003D5893" w:rsidTr="003D5893">
        <w:trPr>
          <w:trHeight w:val="11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3D5893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3D5893" w:rsidRDefault="00855437" w:rsidP="00B15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Срок</w:t>
            </w: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действия</w:t>
            </w: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предложения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3D5893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</w:rPr>
              <w:t>90 дней</w:t>
            </w:r>
          </w:p>
        </w:tc>
      </w:tr>
    </w:tbl>
    <w:p w:rsidR="00033C90" w:rsidRDefault="00CD528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35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3D5893" w:rsidRDefault="003D5893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sectPr w:rsidR="003D5893" w:rsidSect="002A0E39">
          <w:pgSz w:w="11906" w:h="16838"/>
          <w:pgMar w:top="709" w:right="851" w:bottom="1134" w:left="1560" w:header="709" w:footer="709" w:gutter="0"/>
          <w:cols w:space="708"/>
          <w:docGrid w:linePitch="360"/>
        </w:sect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Pr="002E365D" w:rsidRDefault="00033C90" w:rsidP="003D5893">
      <w:pPr>
        <w:pStyle w:val="1"/>
        <w:jc w:val="center"/>
        <w:rPr>
          <w:rFonts w:ascii="Times New Roman" w:hAnsi="Times New Roman"/>
          <w:sz w:val="28"/>
          <w:szCs w:val="28"/>
          <w:lang w:val="ru-RU" w:eastAsia="zh-CN" w:bidi="hi-IN"/>
        </w:rPr>
      </w:pPr>
      <w:bookmarkStart w:id="9" w:name="_Toc48632900"/>
      <w:r w:rsidRPr="002E365D">
        <w:rPr>
          <w:rFonts w:ascii="Times New Roman" w:hAnsi="Times New Roman"/>
          <w:sz w:val="28"/>
          <w:szCs w:val="28"/>
          <w:lang w:eastAsia="zh-CN" w:bidi="hi-IN"/>
        </w:rPr>
        <w:t>IV</w:t>
      </w:r>
      <w:r w:rsidRPr="002E365D">
        <w:rPr>
          <w:rFonts w:ascii="Times New Roman" w:hAnsi="Times New Roman"/>
          <w:sz w:val="28"/>
          <w:szCs w:val="28"/>
          <w:lang w:val="ru-RU" w:eastAsia="zh-CN" w:bidi="hi-IN"/>
        </w:rPr>
        <w:t xml:space="preserve">. </w:t>
      </w:r>
      <w:r w:rsidR="003D5893" w:rsidRPr="002E365D">
        <w:rPr>
          <w:rFonts w:ascii="Times New Roman" w:hAnsi="Times New Roman"/>
          <w:sz w:val="28"/>
          <w:szCs w:val="28"/>
          <w:lang w:val="ru-RU" w:eastAsia="zh-CN" w:bidi="hi-IN"/>
        </w:rPr>
        <w:t>Проект Договора</w:t>
      </w:r>
      <w:bookmarkEnd w:id="9"/>
    </w:p>
    <w:p w:rsidR="002E365D" w:rsidRDefault="002E365D" w:rsidP="002E365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3C90" w:rsidRPr="002E365D" w:rsidRDefault="002E365D" w:rsidP="00033C9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 оказания услуг</w:t>
      </w:r>
      <w:r w:rsidR="00033C90" w:rsidRPr="002E365D">
        <w:rPr>
          <w:rFonts w:ascii="Times New Roman" w:hAnsi="Times New Roman"/>
          <w:b/>
          <w:sz w:val="28"/>
          <w:szCs w:val="28"/>
        </w:rPr>
        <w:t xml:space="preserve"> №  _______</w:t>
      </w:r>
    </w:p>
    <w:p w:rsidR="00033C90" w:rsidRPr="002E365D" w:rsidRDefault="00033C90" w:rsidP="00033C90">
      <w:pPr>
        <w:jc w:val="center"/>
        <w:rPr>
          <w:rFonts w:ascii="Times New Roman" w:hAnsi="Times New Roman" w:cs="Times New Roman"/>
          <w:sz w:val="28"/>
          <w:szCs w:val="28"/>
        </w:rPr>
      </w:pPr>
      <w:r w:rsidRPr="002E365D">
        <w:rPr>
          <w:rFonts w:ascii="Times New Roman" w:hAnsi="Times New Roman" w:cs="Times New Roman"/>
          <w:sz w:val="28"/>
          <w:szCs w:val="28"/>
        </w:rPr>
        <w:t>г.Ташкент</w:t>
      </w:r>
      <w:r w:rsidRPr="002E365D">
        <w:rPr>
          <w:rFonts w:ascii="Times New Roman" w:hAnsi="Times New Roman" w:cs="Times New Roman"/>
          <w:sz w:val="28"/>
          <w:szCs w:val="28"/>
        </w:rPr>
        <w:tab/>
      </w:r>
      <w:r w:rsidRPr="002E365D">
        <w:rPr>
          <w:rFonts w:ascii="Times New Roman" w:hAnsi="Times New Roman" w:cs="Times New Roman"/>
          <w:sz w:val="28"/>
          <w:szCs w:val="28"/>
        </w:rPr>
        <w:tab/>
      </w:r>
      <w:r w:rsidRPr="002E365D">
        <w:rPr>
          <w:rFonts w:ascii="Times New Roman" w:hAnsi="Times New Roman" w:cs="Times New Roman"/>
          <w:sz w:val="28"/>
          <w:szCs w:val="28"/>
        </w:rPr>
        <w:tab/>
      </w:r>
      <w:r w:rsidRPr="002E365D">
        <w:rPr>
          <w:rFonts w:ascii="Times New Roman" w:hAnsi="Times New Roman" w:cs="Times New Roman"/>
          <w:sz w:val="28"/>
          <w:szCs w:val="28"/>
        </w:rPr>
        <w:tab/>
      </w:r>
      <w:r w:rsidRPr="002E365D">
        <w:rPr>
          <w:rFonts w:ascii="Times New Roman" w:hAnsi="Times New Roman" w:cs="Times New Roman"/>
          <w:sz w:val="28"/>
          <w:szCs w:val="28"/>
        </w:rPr>
        <w:tab/>
      </w:r>
      <w:r w:rsidRPr="002E365D">
        <w:rPr>
          <w:rFonts w:ascii="Times New Roman" w:hAnsi="Times New Roman" w:cs="Times New Roman"/>
          <w:sz w:val="28"/>
          <w:szCs w:val="28"/>
        </w:rPr>
        <w:tab/>
      </w:r>
      <w:r w:rsidRPr="002E365D">
        <w:rPr>
          <w:rFonts w:ascii="Times New Roman" w:hAnsi="Times New Roman" w:cs="Times New Roman"/>
          <w:sz w:val="28"/>
          <w:szCs w:val="28"/>
        </w:rPr>
        <w:tab/>
      </w:r>
      <w:r w:rsidRPr="002E365D">
        <w:rPr>
          <w:rFonts w:ascii="Times New Roman" w:hAnsi="Times New Roman" w:cs="Times New Roman"/>
          <w:sz w:val="28"/>
          <w:szCs w:val="28"/>
        </w:rPr>
        <w:tab/>
        <w:t xml:space="preserve"> «____» _______ 20</w:t>
      </w:r>
      <w:r w:rsidR="00310BE1" w:rsidRPr="002E365D">
        <w:rPr>
          <w:rFonts w:ascii="Times New Roman" w:hAnsi="Times New Roman" w:cs="Times New Roman"/>
          <w:sz w:val="28"/>
          <w:szCs w:val="28"/>
        </w:rPr>
        <w:t>20</w:t>
      </w:r>
      <w:r w:rsidRPr="002E365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33C90" w:rsidRPr="002E365D" w:rsidRDefault="00033C90" w:rsidP="002E365D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3C90" w:rsidRPr="002E365D" w:rsidRDefault="0056546F" w:rsidP="002E365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65D">
        <w:rPr>
          <w:rFonts w:ascii="Times New Roman" w:hAnsi="Times New Roman" w:cs="Times New Roman"/>
          <w:sz w:val="28"/>
          <w:szCs w:val="28"/>
        </w:rPr>
        <w:t>АО «</w:t>
      </w:r>
      <w:r w:rsidR="00033C90" w:rsidRPr="002E365D">
        <w:rPr>
          <w:rFonts w:ascii="Times New Roman" w:hAnsi="Times New Roman" w:cs="Times New Roman"/>
          <w:sz w:val="28"/>
          <w:szCs w:val="28"/>
        </w:rPr>
        <w:t>Национальный банк внешнеэкономической деятельности Республики Узбекистан</w:t>
      </w:r>
      <w:r w:rsidRPr="002E365D">
        <w:rPr>
          <w:rFonts w:ascii="Times New Roman" w:hAnsi="Times New Roman" w:cs="Times New Roman"/>
          <w:sz w:val="28"/>
          <w:szCs w:val="28"/>
        </w:rPr>
        <w:t>»</w:t>
      </w:r>
      <w:r w:rsidR="00033C90" w:rsidRPr="002E365D">
        <w:rPr>
          <w:rFonts w:ascii="Times New Roman" w:hAnsi="Times New Roman" w:cs="Times New Roman"/>
          <w:sz w:val="28"/>
          <w:szCs w:val="28"/>
        </w:rPr>
        <w:t xml:space="preserve">, именуемое в дальнейшем «Заказчик», в лице </w:t>
      </w:r>
      <w:r w:rsidR="00033C90" w:rsidRPr="002E365D">
        <w:rPr>
          <w:rFonts w:ascii="Times New Roman" w:hAnsi="Times New Roman" w:cs="Times New Roman"/>
          <w:b/>
          <w:sz w:val="28"/>
          <w:szCs w:val="28"/>
        </w:rPr>
        <w:t>___________________________</w:t>
      </w:r>
      <w:r w:rsidR="00033C90" w:rsidRPr="002E365D">
        <w:rPr>
          <w:rFonts w:ascii="Times New Roman" w:hAnsi="Times New Roman" w:cs="Times New Roman"/>
          <w:sz w:val="28"/>
          <w:szCs w:val="28"/>
        </w:rPr>
        <w:t>, действующего на основании Устава</w:t>
      </w:r>
      <w:r w:rsidR="002E365D">
        <w:rPr>
          <w:rFonts w:ascii="Times New Roman" w:hAnsi="Times New Roman" w:cs="Times New Roman"/>
          <w:sz w:val="28"/>
          <w:szCs w:val="28"/>
        </w:rPr>
        <w:t xml:space="preserve"> / Доверенности</w:t>
      </w:r>
      <w:r w:rsidR="00033C90" w:rsidRPr="002E365D">
        <w:rPr>
          <w:rFonts w:ascii="Times New Roman" w:hAnsi="Times New Roman" w:cs="Times New Roman"/>
          <w:sz w:val="28"/>
          <w:szCs w:val="28"/>
        </w:rPr>
        <w:t>, с одной стороны, и  ___________________________________, именуемый в дальнейшем «Исполнитель», в лице ________________________________</w:t>
      </w:r>
      <w:r w:rsidR="00033C90" w:rsidRPr="002E365D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033C90" w:rsidRPr="002E365D">
        <w:rPr>
          <w:rFonts w:ascii="Times New Roman" w:hAnsi="Times New Roman" w:cs="Times New Roman"/>
          <w:sz w:val="28"/>
          <w:szCs w:val="28"/>
        </w:rPr>
        <w:t xml:space="preserve"> действующего на основании ____________________, заключили настоящий договор о нижеследующем:</w:t>
      </w:r>
    </w:p>
    <w:p w:rsidR="00033C90" w:rsidRPr="002E365D" w:rsidRDefault="00033C90" w:rsidP="00033C9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65D">
        <w:rPr>
          <w:rFonts w:ascii="Times New Roman" w:hAnsi="Times New Roman" w:cs="Times New Roman"/>
          <w:b/>
          <w:sz w:val="28"/>
          <w:szCs w:val="28"/>
        </w:rPr>
        <w:t>1.Предмет договора</w:t>
      </w:r>
    </w:p>
    <w:p w:rsidR="00033C90" w:rsidRPr="002E365D" w:rsidRDefault="00033C90" w:rsidP="002E365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65D">
        <w:rPr>
          <w:rFonts w:ascii="Times New Roman" w:hAnsi="Times New Roman" w:cs="Times New Roman"/>
          <w:sz w:val="28"/>
          <w:szCs w:val="28"/>
        </w:rPr>
        <w:t xml:space="preserve">1.1. По настоящему Договору Исполнитель обязуется оказать Заказчику </w:t>
      </w:r>
      <w:r w:rsidR="00A64F84">
        <w:rPr>
          <w:rFonts w:ascii="Times New Roman" w:hAnsi="Times New Roman" w:cs="Times New Roman"/>
          <w:sz w:val="28"/>
          <w:szCs w:val="28"/>
        </w:rPr>
        <w:t xml:space="preserve">консультационных </w:t>
      </w:r>
      <w:r w:rsidRPr="002E365D">
        <w:rPr>
          <w:rFonts w:ascii="Times New Roman" w:hAnsi="Times New Roman" w:cs="Times New Roman"/>
          <w:sz w:val="28"/>
          <w:szCs w:val="28"/>
        </w:rPr>
        <w:t xml:space="preserve">услуг, указанные в пункте 1.2 настоящего Договора, </w:t>
      </w:r>
      <w:r w:rsidR="00A64F84">
        <w:rPr>
          <w:rFonts w:ascii="Times New Roman" w:hAnsi="Times New Roman" w:cs="Times New Roman"/>
          <w:sz w:val="28"/>
          <w:szCs w:val="28"/>
        </w:rPr>
        <w:br/>
      </w:r>
      <w:r w:rsidRPr="002E365D">
        <w:rPr>
          <w:rFonts w:ascii="Times New Roman" w:hAnsi="Times New Roman" w:cs="Times New Roman"/>
          <w:sz w:val="28"/>
          <w:szCs w:val="28"/>
        </w:rPr>
        <w:t>а Заказчик обязуется оплатить эти услуги.</w:t>
      </w:r>
    </w:p>
    <w:p w:rsidR="00033C90" w:rsidRPr="002E365D" w:rsidRDefault="00033C90" w:rsidP="00C12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65D">
        <w:rPr>
          <w:rFonts w:ascii="Times New Roman" w:hAnsi="Times New Roman" w:cs="Times New Roman"/>
          <w:sz w:val="28"/>
          <w:szCs w:val="28"/>
        </w:rPr>
        <w:t>1.2</w:t>
      </w:r>
      <w:r w:rsidR="00A64F84">
        <w:rPr>
          <w:rFonts w:ascii="Times New Roman" w:hAnsi="Times New Roman" w:cs="Times New Roman"/>
          <w:sz w:val="28"/>
          <w:szCs w:val="28"/>
        </w:rPr>
        <w:t>. </w:t>
      </w:r>
      <w:r w:rsidRPr="002E365D">
        <w:rPr>
          <w:rFonts w:ascii="Times New Roman" w:hAnsi="Times New Roman" w:cs="Times New Roman"/>
          <w:sz w:val="28"/>
          <w:szCs w:val="28"/>
        </w:rPr>
        <w:t xml:space="preserve">Наименование услуги: </w:t>
      </w:r>
      <w:r w:rsidR="007E5A6C" w:rsidRPr="002E365D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A64F84">
        <w:rPr>
          <w:rFonts w:ascii="Times New Roman" w:hAnsi="Times New Roman" w:cs="Times New Roman"/>
          <w:sz w:val="28"/>
          <w:szCs w:val="28"/>
        </w:rPr>
        <w:t>о</w:t>
      </w:r>
      <w:r w:rsidR="00A64F84" w:rsidRPr="00A64F84">
        <w:rPr>
          <w:rFonts w:ascii="Times New Roman" w:hAnsi="Times New Roman" w:cs="Times New Roman"/>
          <w:sz w:val="28"/>
          <w:szCs w:val="28"/>
        </w:rPr>
        <w:t xml:space="preserve">перационного руководства </w:t>
      </w:r>
      <w:r w:rsidR="00A64F84">
        <w:rPr>
          <w:rFonts w:ascii="Times New Roman" w:hAnsi="Times New Roman" w:cs="Times New Roman"/>
          <w:sz w:val="28"/>
          <w:szCs w:val="28"/>
        </w:rPr>
        <w:br/>
      </w:r>
      <w:r w:rsidR="00A64F84" w:rsidRPr="00A64F84">
        <w:rPr>
          <w:rFonts w:ascii="Times New Roman" w:hAnsi="Times New Roman" w:cs="Times New Roman"/>
          <w:sz w:val="28"/>
          <w:szCs w:val="28"/>
        </w:rPr>
        <w:t>по использованию кредитной линии Азиатского банка инфраструктурных инвестиций</w:t>
      </w:r>
      <w:r w:rsidR="00C1257D">
        <w:rPr>
          <w:rFonts w:ascii="Times New Roman" w:hAnsi="Times New Roman" w:cs="Times New Roman"/>
          <w:sz w:val="28"/>
          <w:szCs w:val="28"/>
        </w:rPr>
        <w:t xml:space="preserve"> в соответствии с Техническим заданием Заказчика</w:t>
      </w:r>
      <w:r w:rsidR="0039546C" w:rsidRPr="002E365D">
        <w:rPr>
          <w:rFonts w:ascii="Times New Roman" w:hAnsi="Times New Roman" w:cs="Times New Roman"/>
          <w:sz w:val="28"/>
          <w:szCs w:val="28"/>
        </w:rPr>
        <w:t>.</w:t>
      </w:r>
    </w:p>
    <w:p w:rsidR="00033C90" w:rsidRPr="002E365D" w:rsidRDefault="00033C90" w:rsidP="002E36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</w:pPr>
    </w:p>
    <w:p w:rsidR="00033C90" w:rsidRPr="002E365D" w:rsidRDefault="00033C90" w:rsidP="002E365D">
      <w:pPr>
        <w:pStyle w:val="afff7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365D">
        <w:rPr>
          <w:rFonts w:ascii="Times New Roman" w:hAnsi="Times New Roman" w:cs="Times New Roman"/>
          <w:sz w:val="28"/>
          <w:szCs w:val="28"/>
        </w:rPr>
        <w:t>1.</w:t>
      </w:r>
      <w:r w:rsidRPr="002E365D"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Pr="002E365D">
        <w:rPr>
          <w:rFonts w:ascii="Times New Roman" w:hAnsi="Times New Roman" w:cs="Times New Roman"/>
          <w:sz w:val="28"/>
          <w:szCs w:val="28"/>
        </w:rPr>
        <w:t xml:space="preserve">. Срок оказания Услуг по настоящему договору оценивается до </w:t>
      </w:r>
      <w:r w:rsidR="00C1257D">
        <w:rPr>
          <w:rFonts w:ascii="Times New Roman" w:hAnsi="Times New Roman" w:cs="Times New Roman"/>
          <w:sz w:val="28"/>
          <w:szCs w:val="28"/>
        </w:rPr>
        <w:br/>
      </w:r>
      <w:r w:rsidR="000D7770">
        <w:rPr>
          <w:rFonts w:ascii="Times New Roman" w:hAnsi="Times New Roman" w:cs="Times New Roman"/>
          <w:sz w:val="28"/>
          <w:szCs w:val="28"/>
        </w:rPr>
        <w:t>30</w:t>
      </w:r>
      <w:r w:rsidRPr="000D7770">
        <w:rPr>
          <w:rFonts w:ascii="Times New Roman" w:hAnsi="Times New Roman" w:cs="Times New Roman"/>
          <w:sz w:val="28"/>
          <w:szCs w:val="28"/>
        </w:rPr>
        <w:t xml:space="preserve"> </w:t>
      </w:r>
      <w:r w:rsidR="00C1257D" w:rsidRPr="000D7770">
        <w:rPr>
          <w:rFonts w:ascii="Times New Roman" w:hAnsi="Times New Roman" w:cs="Times New Roman"/>
          <w:sz w:val="28"/>
          <w:szCs w:val="28"/>
        </w:rPr>
        <w:t>сентября</w:t>
      </w:r>
      <w:r w:rsidRPr="000D777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033C90" w:rsidRPr="002E365D" w:rsidRDefault="00033C90" w:rsidP="00033C9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65D">
        <w:rPr>
          <w:rFonts w:ascii="Times New Roman" w:hAnsi="Times New Roman" w:cs="Times New Roman"/>
          <w:b/>
          <w:sz w:val="28"/>
          <w:szCs w:val="28"/>
        </w:rPr>
        <w:t>2.Права и обязанности сторон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2.1. Исполнитель обязан: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 xml:space="preserve">2.1.1. Оказать услуги надлежащего качества и на высоком профессиональном уровне. 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2.1.2. Оказать услуги в полном объёме и в срок, установленный в пункте 1.3 настоящего Договора.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2.1.3. Устранить в течение 5 дней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услуг.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2.2. Исполнитель имеет право: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2.2.1. Приступить к оказанию услуги после осуществления Заказчиком предоплаты, указанной в пункте 3.2. настоящего Договора.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lastRenderedPageBreak/>
        <w:t>2.2.2. Требовать у Заказчика полную достоверную документацию, необходимую для осуществления услуг.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 xml:space="preserve">2.2.3. Получать у ответственных лиц Заказчика разъяснения по возникшим в ходе оказания услуг вопросам. 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2.3. Заказчик обязан: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2.3.1. Оплатить услуги в порядке, предусмотренном в разделе 3 настоящего Договора.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 xml:space="preserve">2.3.2. По требованию Исполнителя предоставить документацию в полном объеме и в сроки, необходимые для целей оказания услуг. 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 xml:space="preserve">2.3.3. Обеспечить присутствие своих сотрудников. 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2.4. Заказчик имеет право: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2.4.1. В любое время проверять ход и качество проведения услуг, выполняемых Исполнителем.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2.4.2. Требовать и получать у Исполнителя материалы, сведения о ходе и результате исполнения настоящего Договора.</w:t>
      </w:r>
    </w:p>
    <w:p w:rsidR="00033C90" w:rsidRPr="002E365D" w:rsidRDefault="00033C90" w:rsidP="00033C9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65D">
        <w:rPr>
          <w:rFonts w:ascii="Times New Roman" w:hAnsi="Times New Roman" w:cs="Times New Roman"/>
          <w:b/>
          <w:sz w:val="28"/>
          <w:szCs w:val="28"/>
        </w:rPr>
        <w:t>3. Цена договора и порядок расчетов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3.1. Общая сумма договора составляет  _______________ (___________________) сум без учета НДС или с учетом НДС (%)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 xml:space="preserve">3.2. Заказчик обязуется производить предоплату на расчетный счет Исполнителя в размере </w:t>
      </w:r>
      <w:r w:rsidR="00830AB1">
        <w:rPr>
          <w:rFonts w:ascii="Times New Roman" w:hAnsi="Times New Roman" w:cs="Times New Roman"/>
          <w:sz w:val="28"/>
          <w:szCs w:val="28"/>
        </w:rPr>
        <w:t>50</w:t>
      </w:r>
      <w:r w:rsidR="00C1257D">
        <w:rPr>
          <w:rFonts w:ascii="Times New Roman" w:hAnsi="Times New Roman" w:cs="Times New Roman"/>
          <w:sz w:val="28"/>
          <w:szCs w:val="28"/>
        </w:rPr>
        <w:t> </w:t>
      </w:r>
      <w:r w:rsidRPr="00C1257D">
        <w:rPr>
          <w:rFonts w:ascii="Times New Roman" w:hAnsi="Times New Roman" w:cs="Times New Roman"/>
          <w:sz w:val="28"/>
          <w:szCs w:val="28"/>
        </w:rPr>
        <w:t>% от общей суммы договора в течении 10</w:t>
      </w:r>
      <w:r w:rsidR="00C1257D">
        <w:rPr>
          <w:rFonts w:ascii="Times New Roman" w:hAnsi="Times New Roman" w:cs="Times New Roman"/>
          <w:sz w:val="28"/>
          <w:szCs w:val="28"/>
        </w:rPr>
        <w:t> </w:t>
      </w:r>
      <w:r w:rsidRPr="00C1257D">
        <w:rPr>
          <w:rFonts w:ascii="Times New Roman" w:hAnsi="Times New Roman" w:cs="Times New Roman"/>
          <w:sz w:val="28"/>
          <w:szCs w:val="28"/>
        </w:rPr>
        <w:t xml:space="preserve">банковских дней со дня подписания сторонами настоящего Договора. 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3.3. Оплата за выполненные работы производится Заказчиком на основании представленной Акт</w:t>
      </w:r>
      <w:r w:rsidR="00C1257D">
        <w:rPr>
          <w:rFonts w:ascii="Times New Roman" w:hAnsi="Times New Roman" w:cs="Times New Roman"/>
          <w:sz w:val="28"/>
          <w:szCs w:val="28"/>
        </w:rPr>
        <w:t>а</w:t>
      </w:r>
      <w:r w:rsidRPr="00C1257D">
        <w:rPr>
          <w:rFonts w:ascii="Times New Roman" w:hAnsi="Times New Roman" w:cs="Times New Roman"/>
          <w:sz w:val="28"/>
          <w:szCs w:val="28"/>
        </w:rPr>
        <w:t xml:space="preserve"> сдачи-приемки оказанных услуг (выполненных работ).</w:t>
      </w:r>
    </w:p>
    <w:p w:rsidR="00033C90" w:rsidRPr="002E365D" w:rsidRDefault="00033C90" w:rsidP="00033C9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65D">
        <w:rPr>
          <w:rFonts w:ascii="Times New Roman" w:hAnsi="Times New Roman" w:cs="Times New Roman"/>
          <w:b/>
          <w:sz w:val="28"/>
          <w:szCs w:val="28"/>
        </w:rPr>
        <w:t>4. Порядок сдачи и приемки услуг (работ)</w:t>
      </w:r>
    </w:p>
    <w:p w:rsidR="00033C90" w:rsidRPr="00C1257D" w:rsidRDefault="00033C90" w:rsidP="00033C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4.1. После оказания услуги Исполнитель представляет Заказчику Акт сдачи-приемки оказанных услуг (выполненных работ).</w:t>
      </w:r>
    </w:p>
    <w:p w:rsidR="00033C90" w:rsidRPr="00C1257D" w:rsidRDefault="00033C90" w:rsidP="00033C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 xml:space="preserve">Заказчик обязуется принять результаты оказанной услуги и подписать Акт сдачи-приемки в течение 5 дней с даты получения его от Исполнителя. </w:t>
      </w:r>
    </w:p>
    <w:p w:rsidR="00033C90" w:rsidRPr="00C1257D" w:rsidRDefault="00033C90" w:rsidP="00033C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4.2. В случае выявления в процессе оказания услуги невозможным или нецелесообразным его дальнейшее исполнение Исполнитель обязан известить об этом Заказчика и принять необходимые меры.</w:t>
      </w:r>
    </w:p>
    <w:p w:rsidR="00033C90" w:rsidRPr="00C1257D" w:rsidRDefault="00033C90" w:rsidP="00033C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4.3. Услуги считаются оказанными после подписания Акта сдачи-приемки услуг Заказчиком или его уполномоченным представителем.</w:t>
      </w:r>
    </w:p>
    <w:p w:rsidR="00033C90" w:rsidRPr="002E365D" w:rsidRDefault="00033C90" w:rsidP="00033C90">
      <w:pPr>
        <w:tabs>
          <w:tab w:val="left" w:pos="3690"/>
          <w:tab w:val="left" w:pos="3900"/>
          <w:tab w:val="left" w:pos="3969"/>
          <w:tab w:val="center" w:pos="5528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E365D">
        <w:rPr>
          <w:rFonts w:ascii="Times New Roman" w:hAnsi="Times New Roman" w:cs="Times New Roman"/>
          <w:b/>
          <w:sz w:val="28"/>
          <w:szCs w:val="28"/>
        </w:rPr>
        <w:lastRenderedPageBreak/>
        <w:tab/>
        <w:t>5. Конфиденциальность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5.1. Стороны обязуются хранить в тайне существование и содержание данного Договора, а также любую информацию и данные, представленные каждой из сторон в связи с данным Договором.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 xml:space="preserve">5.2.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 настоящего Договора. 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5.3. Данное условие не распространяется на информацию, доступную неопределенному кругу лиц, за исключением случаев, предусмотренных законодательством Республики Узбекистан.</w:t>
      </w:r>
    </w:p>
    <w:p w:rsidR="00033C90" w:rsidRPr="002E365D" w:rsidRDefault="00033C90" w:rsidP="00033C9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65D">
        <w:rPr>
          <w:rFonts w:ascii="Times New Roman" w:hAnsi="Times New Roman" w:cs="Times New Roman"/>
          <w:b/>
          <w:sz w:val="28"/>
          <w:szCs w:val="28"/>
        </w:rPr>
        <w:t>6. Форс-мажор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6.1. 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 (пожар, наводнение, землетрясение, стихийные бедствия и т.п.), наступление которых сторона, не исполнившая обязательство полностью или частично, не могла ни предвидеть, ни предотвратить разумными мерами (форс-мажор).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 xml:space="preserve">6.2. При наступлении форс-мажорных обстоятельств срок исполнения обязательств отодвигается соразмерно времени, в течение которого будут действовать такие обстоятельства и их последствия. 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6.3. Стороны должны немедленно известить в письменной форме друг друга о начале и окончании обстоятельств форс-мажора.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6.4. Сторона, ссылающаяся на форс-мажорные обстоятельства, обязана предоставить другой стороне от компетентного государственного органа документ, подтверждающий  данные обстоятельства.</w:t>
      </w:r>
    </w:p>
    <w:p w:rsidR="00033C90" w:rsidRPr="002E365D" w:rsidRDefault="00033C90" w:rsidP="00033C90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65D">
        <w:rPr>
          <w:rFonts w:ascii="Times New Roman" w:hAnsi="Times New Roman" w:cs="Times New Roman"/>
          <w:b/>
          <w:sz w:val="28"/>
          <w:szCs w:val="28"/>
        </w:rPr>
        <w:t>7. Ответственность сторон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7.1. За нарушение срока оказания услуг, указанного в пункте 1.3. настоящего Договора, Исполнитель уплачива</w:t>
      </w:r>
      <w:r w:rsidR="00C1257D">
        <w:rPr>
          <w:rFonts w:ascii="Times New Roman" w:hAnsi="Times New Roman" w:cs="Times New Roman"/>
          <w:sz w:val="28"/>
          <w:szCs w:val="28"/>
        </w:rPr>
        <w:t>ет Заказчику пеню в размере 0,5 </w:t>
      </w:r>
      <w:r w:rsidRPr="00C1257D">
        <w:rPr>
          <w:rFonts w:ascii="Times New Roman" w:hAnsi="Times New Roman" w:cs="Times New Roman"/>
          <w:sz w:val="28"/>
          <w:szCs w:val="28"/>
        </w:rPr>
        <w:t>процента от суммы неисполненной части обязательств за каждый день просрочки, но при этом общая сумма пени не должна превышать 50 процентов стоимости не оказанных услуг.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7.2. При несвоевременной оплате выполненных услуг Заказчик уплачивает Исполнителю пеню в размере 0,5 процента от суммы просроченного платежа за каждый день просрочки, но не более 50 процентов суммы просроченного платежа.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7.3. Уплата неустоек не освобождает стороны от выполнения договорных обязательств.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lastRenderedPageBreak/>
        <w:t xml:space="preserve">7.4. Меры ответственности сторон, не предусмотренные в настоящем Договоре, применяются в соответствии с Гражданским кодексом и Законом Республики Узбекистан «О договорно-правовой базе деятельности хозяйствующих субъектов».  </w:t>
      </w:r>
    </w:p>
    <w:p w:rsidR="00033C90" w:rsidRPr="002E365D" w:rsidRDefault="00033C90" w:rsidP="00033C9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65D">
        <w:rPr>
          <w:rFonts w:ascii="Times New Roman" w:hAnsi="Times New Roman" w:cs="Times New Roman"/>
          <w:b/>
          <w:sz w:val="28"/>
          <w:szCs w:val="28"/>
        </w:rPr>
        <w:t>8. Срок действия и порядок расторжения договора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 xml:space="preserve">8.1. Настоящий Договор вступает в силу с момента его подписания сторонами и действует до «__» _______ 2020 г. 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 xml:space="preserve">8.2. Исполнитель имеет право требовать расторжения Договора </w:t>
      </w:r>
      <w:r w:rsidR="00C1257D">
        <w:rPr>
          <w:rFonts w:ascii="Times New Roman" w:hAnsi="Times New Roman" w:cs="Times New Roman"/>
          <w:sz w:val="28"/>
          <w:szCs w:val="28"/>
        </w:rPr>
        <w:br/>
      </w:r>
      <w:r w:rsidRPr="00C1257D">
        <w:rPr>
          <w:rFonts w:ascii="Times New Roman" w:hAnsi="Times New Roman" w:cs="Times New Roman"/>
          <w:sz w:val="28"/>
          <w:szCs w:val="28"/>
        </w:rPr>
        <w:t>с возвращения авансовых платежей в случае невыполнения Заказчиком следующих условий: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- непредставление полной и достоверной документации, необходимой для оказания услуги;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- в случае приостановления Заказчиком выполнения услуги по причинам, не зависящим от Исполнителя на срок, превышающий один месяц.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8.3. Заказчик вправе требовать расторжения Договора в случаях: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 xml:space="preserve">- задержки Исполнителем начала оказания услуги на срок более </w:t>
      </w:r>
      <w:r w:rsidR="00C1257D">
        <w:rPr>
          <w:rFonts w:ascii="Times New Roman" w:hAnsi="Times New Roman" w:cs="Times New Roman"/>
          <w:sz w:val="28"/>
          <w:szCs w:val="28"/>
        </w:rPr>
        <w:br/>
      </w:r>
      <w:r w:rsidRPr="00C1257D">
        <w:rPr>
          <w:rFonts w:ascii="Times New Roman" w:hAnsi="Times New Roman" w:cs="Times New Roman"/>
          <w:sz w:val="28"/>
          <w:szCs w:val="28"/>
        </w:rPr>
        <w:t xml:space="preserve">15 рабочих дней по причинам, не зависящим от Заказчика; 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- увеличения срока завершения услуг по вине Исполнителя более чем на один месяц, против установленного настоящим Договором.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8.4. Сторона, инициирующая расторжение настоящего Договора, обязана в течении 2-х дней уведомить в письменной форме другую сторону.</w:t>
      </w:r>
    </w:p>
    <w:p w:rsidR="00033C90" w:rsidRPr="002E365D" w:rsidRDefault="00033C90" w:rsidP="00033C9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65D">
        <w:rPr>
          <w:rFonts w:ascii="Times New Roman" w:hAnsi="Times New Roman" w:cs="Times New Roman"/>
          <w:b/>
          <w:sz w:val="28"/>
          <w:szCs w:val="28"/>
        </w:rPr>
        <w:t>9. Порядок разрешения споров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9.2.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 Республики Узбекистан.</w:t>
      </w:r>
    </w:p>
    <w:p w:rsidR="00C1257D" w:rsidRDefault="00C1257D" w:rsidP="00033C9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C90" w:rsidRPr="002E365D" w:rsidRDefault="00033C90" w:rsidP="00033C9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65D">
        <w:rPr>
          <w:rFonts w:ascii="Times New Roman" w:hAnsi="Times New Roman" w:cs="Times New Roman"/>
          <w:b/>
          <w:sz w:val="28"/>
          <w:szCs w:val="28"/>
        </w:rPr>
        <w:t>10</w:t>
      </w:r>
      <w:r w:rsidRPr="002E365D">
        <w:rPr>
          <w:rFonts w:ascii="Times New Roman" w:hAnsi="Times New Roman" w:cs="Times New Roman"/>
          <w:sz w:val="28"/>
          <w:szCs w:val="28"/>
        </w:rPr>
        <w:t>.</w:t>
      </w:r>
      <w:r w:rsidRPr="002E365D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033C90" w:rsidRPr="002E365D" w:rsidRDefault="00033C90" w:rsidP="00033C90">
      <w:pPr>
        <w:pStyle w:val="af4"/>
        <w:ind w:firstLine="567"/>
        <w:rPr>
          <w:b/>
          <w:sz w:val="28"/>
          <w:szCs w:val="28"/>
          <w:lang w:val="ru-RU"/>
        </w:rPr>
      </w:pP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 xml:space="preserve">10.1. Любые изменения и дополнения к настоящему Договору действительны лишь при условии, что они совершены в письменной форме </w:t>
      </w:r>
      <w:r w:rsidR="00C1257D">
        <w:rPr>
          <w:rFonts w:ascii="Times New Roman" w:hAnsi="Times New Roman" w:cs="Times New Roman"/>
          <w:sz w:val="28"/>
          <w:szCs w:val="28"/>
        </w:rPr>
        <w:br/>
      </w:r>
      <w:r w:rsidRPr="00C1257D">
        <w:rPr>
          <w:rFonts w:ascii="Times New Roman" w:hAnsi="Times New Roman" w:cs="Times New Roman"/>
          <w:sz w:val="28"/>
          <w:szCs w:val="28"/>
        </w:rPr>
        <w:t xml:space="preserve">и подписаны уполномоченными на то представителями сторон. 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lastRenderedPageBreak/>
        <w:t>10.2. Во всем остальном, что не предусмотрено настоящим Договором, стороны будут руководствоваться действующим законодательством Республики Узбекистан.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  <w:lang w:val="uz-Cyrl-UZ"/>
        </w:rPr>
        <w:t xml:space="preserve">10.3. </w:t>
      </w:r>
      <w:r w:rsidRPr="00C1257D">
        <w:rPr>
          <w:rFonts w:ascii="Times New Roman" w:hAnsi="Times New Roman" w:cs="Times New Roman"/>
          <w:sz w:val="28"/>
          <w:szCs w:val="28"/>
        </w:rPr>
        <w:t>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настоящего Договора.</w:t>
      </w:r>
      <w:r w:rsidRPr="00C1257D">
        <w:rPr>
          <w:rFonts w:ascii="Times New Roman" w:hAnsi="Times New Roman" w:cs="Times New Roman"/>
          <w:sz w:val="28"/>
          <w:szCs w:val="28"/>
        </w:rPr>
        <w:tab/>
      </w:r>
    </w:p>
    <w:p w:rsidR="00033C90" w:rsidRPr="00C1257D" w:rsidRDefault="00033C90" w:rsidP="00033C9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57D">
        <w:rPr>
          <w:rFonts w:ascii="Times New Roman" w:hAnsi="Times New Roman" w:cs="Times New Roman"/>
          <w:b/>
          <w:sz w:val="28"/>
          <w:szCs w:val="28"/>
        </w:rPr>
        <w:t>11. Адреса и банковские реквизиты сторон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033C90" w:rsidRPr="002E365D" w:rsidTr="00F952C7">
        <w:tc>
          <w:tcPr>
            <w:tcW w:w="4395" w:type="dxa"/>
          </w:tcPr>
          <w:p w:rsidR="00033C90" w:rsidRPr="002E365D" w:rsidRDefault="00033C90" w:rsidP="00F952C7">
            <w:pPr>
              <w:pStyle w:val="29"/>
              <w:jc w:val="center"/>
              <w:rPr>
                <w:b/>
              </w:rPr>
            </w:pPr>
            <w:r w:rsidRPr="002E365D">
              <w:rPr>
                <w:b/>
              </w:rPr>
              <w:t>ЗАКАЗЧИК:</w:t>
            </w:r>
          </w:p>
          <w:p w:rsidR="00033C90" w:rsidRPr="002E365D" w:rsidRDefault="0056546F" w:rsidP="00C1257D">
            <w:pPr>
              <w:pStyle w:val="29"/>
              <w:ind w:firstLine="0"/>
            </w:pPr>
            <w:r w:rsidRPr="002E365D">
              <w:t>АО «</w:t>
            </w:r>
            <w:r w:rsidR="00033C90" w:rsidRPr="002E365D">
              <w:t>Национальный банк ВЭД РУ</w:t>
            </w:r>
            <w:r w:rsidRPr="002E365D">
              <w:t>»</w:t>
            </w: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г. Ташкент, ул. Амира Темура, 101</w:t>
            </w: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р/с: 19907000500000450013</w:t>
            </w: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в МБРЦ НБ ВЭД РУ</w:t>
            </w: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МФО 00450; ИНН: 200 836 354</w:t>
            </w: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ОКЭД: 64190</w:t>
            </w:r>
          </w:p>
          <w:p w:rsidR="00033C90" w:rsidRPr="002E365D" w:rsidRDefault="00033C90" w:rsidP="00C1257D">
            <w:pPr>
              <w:pStyle w:val="29"/>
              <w:ind w:firstLine="0"/>
            </w:pPr>
          </w:p>
          <w:p w:rsidR="00033C90" w:rsidRPr="002E365D" w:rsidRDefault="00033C90" w:rsidP="00C1257D">
            <w:pPr>
              <w:pStyle w:val="29"/>
              <w:ind w:firstLine="0"/>
            </w:pP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 xml:space="preserve">Заместитель </w:t>
            </w: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 xml:space="preserve">Председателя Правления </w:t>
            </w:r>
          </w:p>
          <w:p w:rsidR="00033C90" w:rsidRPr="002E365D" w:rsidRDefault="00033C90" w:rsidP="00C1257D">
            <w:pPr>
              <w:pStyle w:val="29"/>
              <w:ind w:firstLine="0"/>
            </w:pP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______________ _____________</w:t>
            </w:r>
          </w:p>
          <w:p w:rsidR="00033C90" w:rsidRPr="002E365D" w:rsidRDefault="00033C90" w:rsidP="00C1257D">
            <w:pPr>
              <w:pStyle w:val="29"/>
              <w:ind w:firstLine="0"/>
            </w:pPr>
          </w:p>
          <w:p w:rsidR="00033C90" w:rsidRPr="002E365D" w:rsidRDefault="00033C90" w:rsidP="00C1257D">
            <w:pPr>
              <w:pStyle w:val="29"/>
              <w:ind w:firstLine="0"/>
            </w:pP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 xml:space="preserve">Главный бухгалтер </w:t>
            </w:r>
          </w:p>
          <w:p w:rsidR="00033C90" w:rsidRPr="002E365D" w:rsidRDefault="00033C90" w:rsidP="00C1257D">
            <w:pPr>
              <w:pStyle w:val="29"/>
              <w:ind w:firstLine="0"/>
            </w:pP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_______________ _____________</w:t>
            </w:r>
          </w:p>
        </w:tc>
        <w:tc>
          <w:tcPr>
            <w:tcW w:w="708" w:type="dxa"/>
          </w:tcPr>
          <w:p w:rsidR="00033C90" w:rsidRPr="002E365D" w:rsidRDefault="00033C90" w:rsidP="00F952C7">
            <w:pPr>
              <w:pStyle w:val="29"/>
            </w:pPr>
          </w:p>
        </w:tc>
        <w:tc>
          <w:tcPr>
            <w:tcW w:w="4395" w:type="dxa"/>
          </w:tcPr>
          <w:p w:rsidR="00033C90" w:rsidRPr="002E365D" w:rsidRDefault="00033C90" w:rsidP="00F952C7">
            <w:pPr>
              <w:pStyle w:val="29"/>
              <w:jc w:val="center"/>
              <w:rPr>
                <w:b/>
              </w:rPr>
            </w:pPr>
            <w:r w:rsidRPr="002E365D">
              <w:rPr>
                <w:b/>
              </w:rPr>
              <w:t>ИСПОЛНИТЕЛЬ:</w:t>
            </w: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_____________________________</w:t>
            </w: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_____________________________</w:t>
            </w: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_____________________________</w:t>
            </w: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_____________________________</w:t>
            </w: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_____________________________</w:t>
            </w: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_____________________________</w:t>
            </w:r>
          </w:p>
          <w:p w:rsidR="00033C90" w:rsidRPr="002E365D" w:rsidRDefault="00033C90" w:rsidP="00C1257D">
            <w:pPr>
              <w:pStyle w:val="29"/>
              <w:ind w:firstLine="0"/>
            </w:pPr>
          </w:p>
          <w:p w:rsidR="00033C90" w:rsidRPr="002E365D" w:rsidRDefault="00033C90" w:rsidP="00C1257D">
            <w:pPr>
              <w:pStyle w:val="29"/>
              <w:ind w:firstLine="0"/>
            </w:pP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Директор</w:t>
            </w:r>
          </w:p>
          <w:p w:rsidR="00033C90" w:rsidRPr="002E365D" w:rsidRDefault="00033C90" w:rsidP="00C1257D">
            <w:pPr>
              <w:pStyle w:val="29"/>
              <w:ind w:firstLine="0"/>
            </w:pPr>
          </w:p>
          <w:p w:rsidR="00033C90" w:rsidRPr="002E365D" w:rsidRDefault="00033C90" w:rsidP="00C1257D">
            <w:pPr>
              <w:pStyle w:val="29"/>
              <w:ind w:firstLine="0"/>
            </w:pP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_____________   _______________</w:t>
            </w:r>
          </w:p>
          <w:p w:rsidR="00033C90" w:rsidRPr="002E365D" w:rsidRDefault="00033C90" w:rsidP="00C1257D">
            <w:pPr>
              <w:pStyle w:val="29"/>
              <w:ind w:firstLine="0"/>
            </w:pPr>
          </w:p>
          <w:p w:rsidR="00033C90" w:rsidRPr="002E365D" w:rsidRDefault="00033C90" w:rsidP="00C1257D">
            <w:pPr>
              <w:pStyle w:val="29"/>
              <w:ind w:firstLine="0"/>
            </w:pP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Главный бухгалтер</w:t>
            </w:r>
          </w:p>
          <w:p w:rsidR="00033C90" w:rsidRPr="002E365D" w:rsidRDefault="00033C90" w:rsidP="00C1257D">
            <w:pPr>
              <w:pStyle w:val="29"/>
              <w:ind w:firstLine="0"/>
            </w:pP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____________   ________________</w:t>
            </w:r>
          </w:p>
        </w:tc>
      </w:tr>
    </w:tbl>
    <w:p w:rsidR="00033C90" w:rsidRPr="0005359A" w:rsidRDefault="00033C90" w:rsidP="0039546C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33C90" w:rsidRPr="0005359A" w:rsidSect="002A0E39">
      <w:footerReference w:type="default" r:id="rId11"/>
      <w:pgSz w:w="11906" w:h="16838"/>
      <w:pgMar w:top="709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FF7" w:rsidRDefault="00D85FF7" w:rsidP="007753BB">
      <w:pPr>
        <w:spacing w:after="0" w:line="240" w:lineRule="auto"/>
      </w:pPr>
      <w:r>
        <w:separator/>
      </w:r>
    </w:p>
  </w:endnote>
  <w:endnote w:type="continuationSeparator" w:id="0">
    <w:p w:rsidR="00D85FF7" w:rsidRDefault="00D85FF7" w:rsidP="0077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798" w:rsidRDefault="005A3798" w:rsidP="001D43D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:rsidR="005A3798" w:rsidRDefault="005A3798" w:rsidP="001D43D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59298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5A3798" w:rsidRPr="00B31AC0" w:rsidRDefault="005A3798">
        <w:pPr>
          <w:pStyle w:val="ab"/>
          <w:jc w:val="center"/>
          <w:rPr>
            <w:rFonts w:ascii="Times New Roman" w:hAnsi="Times New Roman"/>
          </w:rPr>
        </w:pPr>
        <w:r w:rsidRPr="00B31AC0">
          <w:rPr>
            <w:rFonts w:ascii="Times New Roman" w:hAnsi="Times New Roman"/>
          </w:rPr>
          <w:fldChar w:fldCharType="begin"/>
        </w:r>
        <w:r w:rsidRPr="00B31AC0">
          <w:rPr>
            <w:rFonts w:ascii="Times New Roman" w:hAnsi="Times New Roman"/>
          </w:rPr>
          <w:instrText>PAGE   \* MERGEFORMAT</w:instrText>
        </w:r>
        <w:r w:rsidRPr="00B31AC0">
          <w:rPr>
            <w:rFonts w:ascii="Times New Roman" w:hAnsi="Times New Roman"/>
          </w:rPr>
          <w:fldChar w:fldCharType="separate"/>
        </w:r>
        <w:r w:rsidR="0071799F">
          <w:rPr>
            <w:rFonts w:ascii="Times New Roman" w:hAnsi="Times New Roman"/>
            <w:noProof/>
          </w:rPr>
          <w:t>1</w:t>
        </w:r>
        <w:r w:rsidRPr="00B31AC0">
          <w:rPr>
            <w:rFonts w:ascii="Times New Roman" w:hAnsi="Times New Roman"/>
          </w:rPr>
          <w:fldChar w:fldCharType="end"/>
        </w:r>
      </w:p>
    </w:sdtContent>
  </w:sdt>
  <w:p w:rsidR="005A3798" w:rsidRDefault="005A379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52398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5A3798" w:rsidRPr="00B31AC0" w:rsidRDefault="005A3798">
        <w:pPr>
          <w:pStyle w:val="ab"/>
          <w:jc w:val="center"/>
          <w:rPr>
            <w:rFonts w:ascii="Times New Roman" w:hAnsi="Times New Roman"/>
          </w:rPr>
        </w:pPr>
        <w:r w:rsidRPr="00B31AC0">
          <w:rPr>
            <w:rFonts w:ascii="Times New Roman" w:hAnsi="Times New Roman"/>
          </w:rPr>
          <w:fldChar w:fldCharType="begin"/>
        </w:r>
        <w:r w:rsidRPr="00B31AC0">
          <w:rPr>
            <w:rFonts w:ascii="Times New Roman" w:hAnsi="Times New Roman"/>
          </w:rPr>
          <w:instrText>PAGE   \* MERGEFORMAT</w:instrText>
        </w:r>
        <w:r w:rsidRPr="00B31AC0">
          <w:rPr>
            <w:rFonts w:ascii="Times New Roman" w:hAnsi="Times New Roman"/>
          </w:rPr>
          <w:fldChar w:fldCharType="separate"/>
        </w:r>
        <w:r w:rsidR="0071799F">
          <w:rPr>
            <w:rFonts w:ascii="Times New Roman" w:hAnsi="Times New Roman"/>
            <w:noProof/>
          </w:rPr>
          <w:t>34</w:t>
        </w:r>
        <w:r w:rsidRPr="00B31AC0">
          <w:rPr>
            <w:rFonts w:ascii="Times New Roman" w:hAnsi="Times New Roman"/>
          </w:rPr>
          <w:fldChar w:fldCharType="end"/>
        </w:r>
      </w:p>
    </w:sdtContent>
  </w:sdt>
  <w:p w:rsidR="005A3798" w:rsidRDefault="005A379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FF7" w:rsidRDefault="00D85FF7" w:rsidP="007753BB">
      <w:pPr>
        <w:spacing w:after="0" w:line="240" w:lineRule="auto"/>
      </w:pPr>
      <w:r>
        <w:separator/>
      </w:r>
    </w:p>
  </w:footnote>
  <w:footnote w:type="continuationSeparator" w:id="0">
    <w:p w:rsidR="00D85FF7" w:rsidRDefault="00D85FF7" w:rsidP="007753BB">
      <w:pPr>
        <w:spacing w:after="0" w:line="240" w:lineRule="auto"/>
      </w:pPr>
      <w:r>
        <w:continuationSeparator/>
      </w:r>
    </w:p>
  </w:footnote>
  <w:footnote w:id="1">
    <w:p w:rsidR="005A3798" w:rsidRPr="00BA7A52" w:rsidRDefault="005A3798" w:rsidP="00BA7A52">
      <w:pPr>
        <w:pStyle w:val="af6"/>
        <w:jc w:val="both"/>
        <w:rPr>
          <w:i/>
          <w:lang w:val="ru-RU"/>
        </w:rPr>
      </w:pPr>
      <w:r w:rsidRPr="00BA7A52">
        <w:rPr>
          <w:rStyle w:val="af8"/>
          <w:i/>
        </w:rPr>
        <w:footnoteRef/>
      </w:r>
      <w:r w:rsidRPr="00BA7A52">
        <w:rPr>
          <w:i/>
          <w:lang w:val="ru-RU"/>
        </w:rPr>
        <w:t xml:space="preserve"> В конкурсе 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</w:t>
      </w:r>
      <w:r>
        <w:rPr>
          <w:i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A25E4E"/>
    <w:multiLevelType w:val="hybridMultilevel"/>
    <w:tmpl w:val="470849E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8416F"/>
    <w:multiLevelType w:val="hybridMultilevel"/>
    <w:tmpl w:val="B61CE136"/>
    <w:lvl w:ilvl="0" w:tplc="04601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11C34"/>
    <w:multiLevelType w:val="hybridMultilevel"/>
    <w:tmpl w:val="0FEC27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F23EB"/>
    <w:multiLevelType w:val="hybridMultilevel"/>
    <w:tmpl w:val="F7181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9">
    <w:nsid w:val="1BB36B72"/>
    <w:multiLevelType w:val="hybridMultilevel"/>
    <w:tmpl w:val="79761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F54CA5"/>
    <w:multiLevelType w:val="hybridMultilevel"/>
    <w:tmpl w:val="BD4E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6601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947E87"/>
    <w:multiLevelType w:val="hybridMultilevel"/>
    <w:tmpl w:val="B53A063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D13E4"/>
    <w:multiLevelType w:val="hybridMultilevel"/>
    <w:tmpl w:val="C1883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9266B"/>
    <w:multiLevelType w:val="hybridMultilevel"/>
    <w:tmpl w:val="6738454E"/>
    <w:lvl w:ilvl="0" w:tplc="37BA46BE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5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E01045"/>
    <w:multiLevelType w:val="hybridMultilevel"/>
    <w:tmpl w:val="AA5298A4"/>
    <w:lvl w:ilvl="0" w:tplc="6C1AC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E5E6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4BC30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D05B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EE887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BE3E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FC200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449C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24D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8">
    <w:nsid w:val="384D16E6"/>
    <w:multiLevelType w:val="hybridMultilevel"/>
    <w:tmpl w:val="8B861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305C6A"/>
    <w:multiLevelType w:val="hybridMultilevel"/>
    <w:tmpl w:val="D04A3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49F33AE0"/>
    <w:multiLevelType w:val="multilevel"/>
    <w:tmpl w:val="B8680A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2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457DC"/>
    <w:multiLevelType w:val="hybridMultilevel"/>
    <w:tmpl w:val="7742A214"/>
    <w:lvl w:ilvl="0" w:tplc="BEDEE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993B21"/>
    <w:multiLevelType w:val="hybridMultilevel"/>
    <w:tmpl w:val="EA2C2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627380"/>
    <w:multiLevelType w:val="hybridMultilevel"/>
    <w:tmpl w:val="829AF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52772C9"/>
    <w:multiLevelType w:val="hybridMultilevel"/>
    <w:tmpl w:val="042A3E4A"/>
    <w:lvl w:ilvl="0" w:tplc="30F24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A15FCF"/>
    <w:multiLevelType w:val="hybridMultilevel"/>
    <w:tmpl w:val="F3606C66"/>
    <w:lvl w:ilvl="0" w:tplc="A98C0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0">
    <w:nsid w:val="5A1472B5"/>
    <w:multiLevelType w:val="hybridMultilevel"/>
    <w:tmpl w:val="C9C4D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BA7D9B"/>
    <w:multiLevelType w:val="hybridMultilevel"/>
    <w:tmpl w:val="CC4A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D568E0"/>
    <w:multiLevelType w:val="hybridMultilevel"/>
    <w:tmpl w:val="A7002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A03817"/>
    <w:multiLevelType w:val="hybridMultilevel"/>
    <w:tmpl w:val="F73C75DC"/>
    <w:lvl w:ilvl="0" w:tplc="9358F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057D47"/>
    <w:multiLevelType w:val="hybridMultilevel"/>
    <w:tmpl w:val="4962AC3A"/>
    <w:lvl w:ilvl="0" w:tplc="D58E5D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>
    <w:nsid w:val="777F1742"/>
    <w:multiLevelType w:val="hybridMultilevel"/>
    <w:tmpl w:val="D4987B8A"/>
    <w:lvl w:ilvl="0" w:tplc="EC9A53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7D1556"/>
    <w:multiLevelType w:val="hybridMultilevel"/>
    <w:tmpl w:val="022EE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15"/>
  </w:num>
  <w:num w:numId="5">
    <w:abstractNumId w:val="5"/>
  </w:num>
  <w:num w:numId="6">
    <w:abstractNumId w:val="26"/>
  </w:num>
  <w:num w:numId="7">
    <w:abstractNumId w:val="29"/>
  </w:num>
  <w:num w:numId="8">
    <w:abstractNumId w:val="22"/>
  </w:num>
  <w:num w:numId="9">
    <w:abstractNumId w:val="20"/>
  </w:num>
  <w:num w:numId="10">
    <w:abstractNumId w:val="6"/>
  </w:num>
  <w:num w:numId="11">
    <w:abstractNumId w:val="3"/>
  </w:num>
  <w:num w:numId="12">
    <w:abstractNumId w:val="8"/>
  </w:num>
  <w:num w:numId="13">
    <w:abstractNumId w:val="2"/>
  </w:num>
  <w:num w:numId="14">
    <w:abstractNumId w:val="23"/>
  </w:num>
  <w:num w:numId="15">
    <w:abstractNumId w:val="12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9"/>
  </w:num>
  <w:num w:numId="26">
    <w:abstractNumId w:val="18"/>
  </w:num>
  <w:num w:numId="27">
    <w:abstractNumId w:val="30"/>
  </w:num>
  <w:num w:numId="28">
    <w:abstractNumId w:val="14"/>
  </w:num>
  <w:num w:numId="29">
    <w:abstractNumId w:val="25"/>
  </w:num>
  <w:num w:numId="30">
    <w:abstractNumId w:val="31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4"/>
  </w:num>
  <w:num w:numId="39">
    <w:abstractNumId w:val="32"/>
  </w:num>
  <w:num w:numId="40">
    <w:abstractNumId w:val="36"/>
  </w:num>
  <w:num w:numId="41">
    <w:abstractNumId w:val="19"/>
  </w:num>
  <w:num w:numId="42">
    <w:abstractNumId w:val="21"/>
  </w:num>
  <w:num w:numId="43">
    <w:abstractNumId w:val="7"/>
  </w:num>
  <w:num w:numId="44">
    <w:abstractNumId w:val="28"/>
  </w:num>
  <w:num w:numId="45">
    <w:abstractNumId w:val="33"/>
  </w:num>
  <w:num w:numId="46">
    <w:abstractNumId w:val="27"/>
  </w:num>
  <w:num w:numId="47">
    <w:abstractNumId w:val="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74"/>
    <w:rsid w:val="000059D6"/>
    <w:rsid w:val="000120AC"/>
    <w:rsid w:val="0001240C"/>
    <w:rsid w:val="0001267E"/>
    <w:rsid w:val="00033C90"/>
    <w:rsid w:val="0005179D"/>
    <w:rsid w:val="0005359A"/>
    <w:rsid w:val="00053F04"/>
    <w:rsid w:val="00064448"/>
    <w:rsid w:val="000647DE"/>
    <w:rsid w:val="00071BAC"/>
    <w:rsid w:val="000833C6"/>
    <w:rsid w:val="00084121"/>
    <w:rsid w:val="00085EBB"/>
    <w:rsid w:val="0008778A"/>
    <w:rsid w:val="000A3CF0"/>
    <w:rsid w:val="000B1336"/>
    <w:rsid w:val="000C0BC1"/>
    <w:rsid w:val="000D7770"/>
    <w:rsid w:val="000E027A"/>
    <w:rsid w:val="000E5CE7"/>
    <w:rsid w:val="000F7024"/>
    <w:rsid w:val="0011374F"/>
    <w:rsid w:val="00115622"/>
    <w:rsid w:val="00135766"/>
    <w:rsid w:val="00142B80"/>
    <w:rsid w:val="00146D8D"/>
    <w:rsid w:val="00147E34"/>
    <w:rsid w:val="001506BB"/>
    <w:rsid w:val="00154563"/>
    <w:rsid w:val="00154FB8"/>
    <w:rsid w:val="00157D0A"/>
    <w:rsid w:val="00164E9F"/>
    <w:rsid w:val="001907B9"/>
    <w:rsid w:val="001926E1"/>
    <w:rsid w:val="001977CD"/>
    <w:rsid w:val="001A57E8"/>
    <w:rsid w:val="001B445A"/>
    <w:rsid w:val="001C6520"/>
    <w:rsid w:val="001C7353"/>
    <w:rsid w:val="001D132E"/>
    <w:rsid w:val="001D1607"/>
    <w:rsid w:val="001D43D2"/>
    <w:rsid w:val="001E011B"/>
    <w:rsid w:val="001E109C"/>
    <w:rsid w:val="001E66A1"/>
    <w:rsid w:val="001E66EF"/>
    <w:rsid w:val="00203B63"/>
    <w:rsid w:val="002072B2"/>
    <w:rsid w:val="00227026"/>
    <w:rsid w:val="0023295E"/>
    <w:rsid w:val="0024508E"/>
    <w:rsid w:val="00246F69"/>
    <w:rsid w:val="0025055C"/>
    <w:rsid w:val="00251366"/>
    <w:rsid w:val="00255E7F"/>
    <w:rsid w:val="00257C83"/>
    <w:rsid w:val="00273256"/>
    <w:rsid w:val="002970F6"/>
    <w:rsid w:val="002A0E39"/>
    <w:rsid w:val="002E0922"/>
    <w:rsid w:val="002E1C4F"/>
    <w:rsid w:val="002E365D"/>
    <w:rsid w:val="00310BE1"/>
    <w:rsid w:val="003119B4"/>
    <w:rsid w:val="00320B46"/>
    <w:rsid w:val="00327747"/>
    <w:rsid w:val="003344C6"/>
    <w:rsid w:val="003354A8"/>
    <w:rsid w:val="003374DB"/>
    <w:rsid w:val="00345D2F"/>
    <w:rsid w:val="003657FF"/>
    <w:rsid w:val="0038199A"/>
    <w:rsid w:val="0039546C"/>
    <w:rsid w:val="00395A7A"/>
    <w:rsid w:val="003A0384"/>
    <w:rsid w:val="003A3789"/>
    <w:rsid w:val="003B1DBD"/>
    <w:rsid w:val="003C720A"/>
    <w:rsid w:val="003D5893"/>
    <w:rsid w:val="003D58E2"/>
    <w:rsid w:val="003F23CA"/>
    <w:rsid w:val="003F2CAA"/>
    <w:rsid w:val="00406282"/>
    <w:rsid w:val="004062E3"/>
    <w:rsid w:val="00410870"/>
    <w:rsid w:val="00415B45"/>
    <w:rsid w:val="004473AA"/>
    <w:rsid w:val="0045277F"/>
    <w:rsid w:val="004719DF"/>
    <w:rsid w:val="00473393"/>
    <w:rsid w:val="004823ED"/>
    <w:rsid w:val="00484DDD"/>
    <w:rsid w:val="00491991"/>
    <w:rsid w:val="004A0C75"/>
    <w:rsid w:val="004B00AA"/>
    <w:rsid w:val="004B090A"/>
    <w:rsid w:val="004B69FD"/>
    <w:rsid w:val="004C1032"/>
    <w:rsid w:val="004D4134"/>
    <w:rsid w:val="004E2C69"/>
    <w:rsid w:val="004E59E0"/>
    <w:rsid w:val="004E7D8F"/>
    <w:rsid w:val="00520B24"/>
    <w:rsid w:val="005210B1"/>
    <w:rsid w:val="00534145"/>
    <w:rsid w:val="00534D74"/>
    <w:rsid w:val="005412E2"/>
    <w:rsid w:val="005432A8"/>
    <w:rsid w:val="005502FA"/>
    <w:rsid w:val="0055540F"/>
    <w:rsid w:val="00557F35"/>
    <w:rsid w:val="00562E53"/>
    <w:rsid w:val="00563395"/>
    <w:rsid w:val="0056546F"/>
    <w:rsid w:val="005833DC"/>
    <w:rsid w:val="005841E6"/>
    <w:rsid w:val="0059371C"/>
    <w:rsid w:val="00597E7B"/>
    <w:rsid w:val="005A3798"/>
    <w:rsid w:val="005A5E19"/>
    <w:rsid w:val="005C033E"/>
    <w:rsid w:val="005C365F"/>
    <w:rsid w:val="005C3D59"/>
    <w:rsid w:val="005D3043"/>
    <w:rsid w:val="005E2FC0"/>
    <w:rsid w:val="005E3C74"/>
    <w:rsid w:val="005F034C"/>
    <w:rsid w:val="006031D0"/>
    <w:rsid w:val="006117EA"/>
    <w:rsid w:val="006159D3"/>
    <w:rsid w:val="00633AD0"/>
    <w:rsid w:val="00634204"/>
    <w:rsid w:val="0065088A"/>
    <w:rsid w:val="006551A1"/>
    <w:rsid w:val="006708CD"/>
    <w:rsid w:val="00675E24"/>
    <w:rsid w:val="006826F2"/>
    <w:rsid w:val="00690E4F"/>
    <w:rsid w:val="006A3A94"/>
    <w:rsid w:val="006B014D"/>
    <w:rsid w:val="006B25AA"/>
    <w:rsid w:val="006B66A9"/>
    <w:rsid w:val="006C4449"/>
    <w:rsid w:val="006D00B7"/>
    <w:rsid w:val="006D3A64"/>
    <w:rsid w:val="006D5E4F"/>
    <w:rsid w:val="006D6692"/>
    <w:rsid w:val="006D7C94"/>
    <w:rsid w:val="006F028A"/>
    <w:rsid w:val="006F23E1"/>
    <w:rsid w:val="006F4DC7"/>
    <w:rsid w:val="00702E22"/>
    <w:rsid w:val="00703FBE"/>
    <w:rsid w:val="00707382"/>
    <w:rsid w:val="0071799F"/>
    <w:rsid w:val="0072098E"/>
    <w:rsid w:val="00732375"/>
    <w:rsid w:val="007339B7"/>
    <w:rsid w:val="00733E18"/>
    <w:rsid w:val="00737D99"/>
    <w:rsid w:val="00757C61"/>
    <w:rsid w:val="00760503"/>
    <w:rsid w:val="007606B5"/>
    <w:rsid w:val="00764214"/>
    <w:rsid w:val="0076568E"/>
    <w:rsid w:val="00767FB6"/>
    <w:rsid w:val="0077115A"/>
    <w:rsid w:val="00771E00"/>
    <w:rsid w:val="007724F7"/>
    <w:rsid w:val="007753BB"/>
    <w:rsid w:val="007866BC"/>
    <w:rsid w:val="007869D1"/>
    <w:rsid w:val="00786ED8"/>
    <w:rsid w:val="00795347"/>
    <w:rsid w:val="00795DE5"/>
    <w:rsid w:val="007B57D8"/>
    <w:rsid w:val="007B5EC1"/>
    <w:rsid w:val="007B5F3D"/>
    <w:rsid w:val="007C4898"/>
    <w:rsid w:val="007C7736"/>
    <w:rsid w:val="007D3CE3"/>
    <w:rsid w:val="007D5CAB"/>
    <w:rsid w:val="007E5A6C"/>
    <w:rsid w:val="007E5C8D"/>
    <w:rsid w:val="007F4C2B"/>
    <w:rsid w:val="0080595C"/>
    <w:rsid w:val="00805CCD"/>
    <w:rsid w:val="00812311"/>
    <w:rsid w:val="00813145"/>
    <w:rsid w:val="0081656B"/>
    <w:rsid w:val="00817807"/>
    <w:rsid w:val="0082380E"/>
    <w:rsid w:val="008309C0"/>
    <w:rsid w:val="00830AB1"/>
    <w:rsid w:val="0083186F"/>
    <w:rsid w:val="008429FE"/>
    <w:rsid w:val="0085017E"/>
    <w:rsid w:val="00855437"/>
    <w:rsid w:val="00860F0C"/>
    <w:rsid w:val="0086733C"/>
    <w:rsid w:val="00870A7C"/>
    <w:rsid w:val="00873412"/>
    <w:rsid w:val="0088107F"/>
    <w:rsid w:val="008A3567"/>
    <w:rsid w:val="008B42AB"/>
    <w:rsid w:val="008E3FCB"/>
    <w:rsid w:val="008E4735"/>
    <w:rsid w:val="008F0F6E"/>
    <w:rsid w:val="008F2917"/>
    <w:rsid w:val="008F6D07"/>
    <w:rsid w:val="008F6F37"/>
    <w:rsid w:val="00901F03"/>
    <w:rsid w:val="00911CCE"/>
    <w:rsid w:val="0091635B"/>
    <w:rsid w:val="009203CD"/>
    <w:rsid w:val="00922AE6"/>
    <w:rsid w:val="009312B1"/>
    <w:rsid w:val="009402DD"/>
    <w:rsid w:val="00952071"/>
    <w:rsid w:val="00952A41"/>
    <w:rsid w:val="009531E2"/>
    <w:rsid w:val="009617FF"/>
    <w:rsid w:val="009669CB"/>
    <w:rsid w:val="00976345"/>
    <w:rsid w:val="00984297"/>
    <w:rsid w:val="00987D3D"/>
    <w:rsid w:val="00990177"/>
    <w:rsid w:val="00994D34"/>
    <w:rsid w:val="00997A75"/>
    <w:rsid w:val="009A5545"/>
    <w:rsid w:val="009B3BA1"/>
    <w:rsid w:val="009D5470"/>
    <w:rsid w:val="009D6A98"/>
    <w:rsid w:val="009F5DC8"/>
    <w:rsid w:val="00A10D31"/>
    <w:rsid w:val="00A177D4"/>
    <w:rsid w:val="00A31677"/>
    <w:rsid w:val="00A53894"/>
    <w:rsid w:val="00A64F84"/>
    <w:rsid w:val="00A66240"/>
    <w:rsid w:val="00A70E6C"/>
    <w:rsid w:val="00A74B11"/>
    <w:rsid w:val="00A76BA8"/>
    <w:rsid w:val="00A80778"/>
    <w:rsid w:val="00A84B91"/>
    <w:rsid w:val="00A875D8"/>
    <w:rsid w:val="00AA448E"/>
    <w:rsid w:val="00AB035D"/>
    <w:rsid w:val="00AB142D"/>
    <w:rsid w:val="00AB50FF"/>
    <w:rsid w:val="00AC68F0"/>
    <w:rsid w:val="00AD2498"/>
    <w:rsid w:val="00AE3043"/>
    <w:rsid w:val="00B15259"/>
    <w:rsid w:val="00B203F1"/>
    <w:rsid w:val="00B22D50"/>
    <w:rsid w:val="00B263E0"/>
    <w:rsid w:val="00B31AC0"/>
    <w:rsid w:val="00B33980"/>
    <w:rsid w:val="00B362EE"/>
    <w:rsid w:val="00B3738D"/>
    <w:rsid w:val="00B62403"/>
    <w:rsid w:val="00B66F59"/>
    <w:rsid w:val="00B72BBF"/>
    <w:rsid w:val="00B87955"/>
    <w:rsid w:val="00BA3920"/>
    <w:rsid w:val="00BA3E5B"/>
    <w:rsid w:val="00BA5BD7"/>
    <w:rsid w:val="00BA798C"/>
    <w:rsid w:val="00BA7A52"/>
    <w:rsid w:val="00BD4F96"/>
    <w:rsid w:val="00BE02D0"/>
    <w:rsid w:val="00BE16C5"/>
    <w:rsid w:val="00BE6D29"/>
    <w:rsid w:val="00BF3A90"/>
    <w:rsid w:val="00BF58D8"/>
    <w:rsid w:val="00C10C41"/>
    <w:rsid w:val="00C117FD"/>
    <w:rsid w:val="00C1257D"/>
    <w:rsid w:val="00C1317F"/>
    <w:rsid w:val="00C176D0"/>
    <w:rsid w:val="00C2048C"/>
    <w:rsid w:val="00C21403"/>
    <w:rsid w:val="00C3021C"/>
    <w:rsid w:val="00C34A7D"/>
    <w:rsid w:val="00C4048A"/>
    <w:rsid w:val="00C47D92"/>
    <w:rsid w:val="00C5047A"/>
    <w:rsid w:val="00C5617E"/>
    <w:rsid w:val="00C62535"/>
    <w:rsid w:val="00C63D6B"/>
    <w:rsid w:val="00C710AB"/>
    <w:rsid w:val="00C739E2"/>
    <w:rsid w:val="00C8675A"/>
    <w:rsid w:val="00C87237"/>
    <w:rsid w:val="00C92F3E"/>
    <w:rsid w:val="00CA4D6E"/>
    <w:rsid w:val="00CA5E3A"/>
    <w:rsid w:val="00CA7EB1"/>
    <w:rsid w:val="00CB6EBC"/>
    <w:rsid w:val="00CC35C4"/>
    <w:rsid w:val="00CC6BBF"/>
    <w:rsid w:val="00CD37ED"/>
    <w:rsid w:val="00CD5280"/>
    <w:rsid w:val="00CE05C2"/>
    <w:rsid w:val="00CE1AC2"/>
    <w:rsid w:val="00CE2DB5"/>
    <w:rsid w:val="00CE324C"/>
    <w:rsid w:val="00D03388"/>
    <w:rsid w:val="00D05F9C"/>
    <w:rsid w:val="00D16A14"/>
    <w:rsid w:val="00D22248"/>
    <w:rsid w:val="00D279F9"/>
    <w:rsid w:val="00D30C52"/>
    <w:rsid w:val="00D331F6"/>
    <w:rsid w:val="00D420F4"/>
    <w:rsid w:val="00D60DF9"/>
    <w:rsid w:val="00D742D5"/>
    <w:rsid w:val="00D74E50"/>
    <w:rsid w:val="00D7569D"/>
    <w:rsid w:val="00D763AE"/>
    <w:rsid w:val="00D80B12"/>
    <w:rsid w:val="00D8311F"/>
    <w:rsid w:val="00D85FF7"/>
    <w:rsid w:val="00DA48A9"/>
    <w:rsid w:val="00DA48DC"/>
    <w:rsid w:val="00DA5E6F"/>
    <w:rsid w:val="00DA7097"/>
    <w:rsid w:val="00DB4C38"/>
    <w:rsid w:val="00E02F4F"/>
    <w:rsid w:val="00E0446D"/>
    <w:rsid w:val="00E17E5A"/>
    <w:rsid w:val="00E24BE6"/>
    <w:rsid w:val="00E25E77"/>
    <w:rsid w:val="00E26CAE"/>
    <w:rsid w:val="00E33E57"/>
    <w:rsid w:val="00E43D2B"/>
    <w:rsid w:val="00E465BD"/>
    <w:rsid w:val="00E54B10"/>
    <w:rsid w:val="00E60048"/>
    <w:rsid w:val="00E627AD"/>
    <w:rsid w:val="00E704AB"/>
    <w:rsid w:val="00E722E5"/>
    <w:rsid w:val="00E77592"/>
    <w:rsid w:val="00E80C1B"/>
    <w:rsid w:val="00E8567E"/>
    <w:rsid w:val="00E920D9"/>
    <w:rsid w:val="00EA3225"/>
    <w:rsid w:val="00EA74B0"/>
    <w:rsid w:val="00EB00E2"/>
    <w:rsid w:val="00EB4133"/>
    <w:rsid w:val="00EC0C90"/>
    <w:rsid w:val="00ED11C7"/>
    <w:rsid w:val="00ED68AC"/>
    <w:rsid w:val="00EE03E5"/>
    <w:rsid w:val="00EE05B6"/>
    <w:rsid w:val="00F007B7"/>
    <w:rsid w:val="00F008AA"/>
    <w:rsid w:val="00F11E82"/>
    <w:rsid w:val="00F25586"/>
    <w:rsid w:val="00F261CD"/>
    <w:rsid w:val="00F347AC"/>
    <w:rsid w:val="00F4124A"/>
    <w:rsid w:val="00F41868"/>
    <w:rsid w:val="00F62072"/>
    <w:rsid w:val="00F6592C"/>
    <w:rsid w:val="00F722C1"/>
    <w:rsid w:val="00F7449A"/>
    <w:rsid w:val="00F939EB"/>
    <w:rsid w:val="00F94344"/>
    <w:rsid w:val="00F952C7"/>
    <w:rsid w:val="00FA3A2D"/>
    <w:rsid w:val="00FA6326"/>
    <w:rsid w:val="00FC3852"/>
    <w:rsid w:val="00FD5B13"/>
    <w:rsid w:val="00FD67D8"/>
    <w:rsid w:val="00FE1554"/>
    <w:rsid w:val="00FE24CC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uiPriority w:val="99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uiPriority w:val="39"/>
    <w:qFormat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uiPriority w:val="39"/>
    <w:qFormat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uiPriority w:val="39"/>
    <w:qFormat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8">
    <w:name w:val="TOC Heading"/>
    <w:basedOn w:val="1"/>
    <w:next w:val="a"/>
    <w:uiPriority w:val="39"/>
    <w:semiHidden/>
    <w:unhideWhenUsed/>
    <w:qFormat/>
    <w:rsid w:val="009669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uiPriority w:val="99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uiPriority w:val="39"/>
    <w:qFormat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uiPriority w:val="39"/>
    <w:qFormat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uiPriority w:val="39"/>
    <w:qFormat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8">
    <w:name w:val="TOC Heading"/>
    <w:basedOn w:val="1"/>
    <w:next w:val="a"/>
    <w:uiPriority w:val="39"/>
    <w:semiHidden/>
    <w:unhideWhenUsed/>
    <w:qFormat/>
    <w:rsid w:val="009669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C5ABC-8B5E-4D98-9F80-E074A4055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6988</Words>
  <Characters>39837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Ulugbek Urazov</dc:creator>
  <cp:lastModifiedBy>Yulduz Shaikramova</cp:lastModifiedBy>
  <cp:revision>2</cp:revision>
  <cp:lastPrinted>2020-09-10T10:57:00Z</cp:lastPrinted>
  <dcterms:created xsi:type="dcterms:W3CDTF">2020-09-11T12:15:00Z</dcterms:created>
  <dcterms:modified xsi:type="dcterms:W3CDTF">2020-09-11T12:15:00Z</dcterms:modified>
</cp:coreProperties>
</file>