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41E" w:rsidRDefault="0077541E"/>
    <w:p w:rsidR="0077541E" w:rsidRDefault="0077541E"/>
    <w:p w:rsidR="0077541E" w:rsidRDefault="0077541E"/>
    <w:p w:rsidR="0077541E" w:rsidRDefault="0077541E"/>
    <w:p w:rsidR="0077541E" w:rsidRDefault="0077541E">
      <w:bookmarkStart w:id="0" w:name="_GoBack"/>
      <w:bookmarkEnd w:id="0"/>
    </w:p>
    <w:tbl>
      <w:tblPr>
        <w:tblW w:w="9888" w:type="dxa"/>
        <w:tblInd w:w="-426" w:type="dxa"/>
        <w:tblLook w:val="01E0" w:firstRow="1" w:lastRow="1" w:firstColumn="1" w:lastColumn="1" w:noHBand="0" w:noVBand="0"/>
      </w:tblPr>
      <w:tblGrid>
        <w:gridCol w:w="4287"/>
        <w:gridCol w:w="817"/>
        <w:gridCol w:w="4784"/>
      </w:tblGrid>
      <w:tr w:rsidR="00CD60D5" w:rsidRPr="00C51AD7" w:rsidTr="0074428C">
        <w:tc>
          <w:tcPr>
            <w:tcW w:w="4287"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bookmarkStart w:id="1" w:name="_Toc517582288" w:colFirst="2" w:colLast="2"/>
            <w:bookmarkStart w:id="2" w:name="_Toc517582612" w:colFirst="2" w:colLast="2"/>
          </w:p>
        </w:tc>
        <w:tc>
          <w:tcPr>
            <w:tcW w:w="817" w:type="dxa"/>
          </w:tcPr>
          <w:p w:rsidR="00CD60D5" w:rsidRPr="00C51AD7" w:rsidRDefault="00CD60D5">
            <w:pPr>
              <w:keepNext/>
              <w:widowControl w:val="0"/>
              <w:autoSpaceDE w:val="0"/>
              <w:autoSpaceDN w:val="0"/>
              <w:spacing w:line="252" w:lineRule="auto"/>
              <w:ind w:left="-108"/>
              <w:jc w:val="right"/>
              <w:rPr>
                <w:rFonts w:ascii="Times New Roman" w:hAnsi="Times New Roman"/>
                <w:b/>
                <w:snapToGrid w:val="0"/>
                <w:szCs w:val="28"/>
                <w:lang w:val="ru-RU"/>
              </w:rPr>
            </w:pPr>
          </w:p>
        </w:tc>
        <w:tc>
          <w:tcPr>
            <w:tcW w:w="4784"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p>
        </w:tc>
      </w:tr>
      <w:tr w:rsidR="00CD60D5" w:rsidRPr="00DD12E8" w:rsidTr="0074428C">
        <w:tc>
          <w:tcPr>
            <w:tcW w:w="4287" w:type="dxa"/>
          </w:tcPr>
          <w:p w:rsidR="00CD60D5" w:rsidRPr="00C51AD7" w:rsidRDefault="00CD60D5">
            <w:pPr>
              <w:keepNext/>
              <w:widowControl w:val="0"/>
              <w:autoSpaceDE w:val="0"/>
              <w:autoSpaceDN w:val="0"/>
              <w:spacing w:line="252" w:lineRule="auto"/>
              <w:jc w:val="center"/>
              <w:rPr>
                <w:rFonts w:ascii="Times New Roman" w:hAnsi="Times New Roman"/>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bCs/>
                <w:noProof/>
                <w:szCs w:val="28"/>
                <w:lang w:val="ru-RU"/>
              </w:rPr>
            </w:pPr>
          </w:p>
        </w:tc>
        <w:tc>
          <w:tcPr>
            <w:tcW w:w="4784" w:type="dxa"/>
          </w:tcPr>
          <w:p w:rsidR="00CD60D5" w:rsidRPr="00C51AD7" w:rsidRDefault="00CD60D5">
            <w:pPr>
              <w:keepNext/>
              <w:spacing w:line="252" w:lineRule="auto"/>
              <w:jc w:val="center"/>
              <w:rPr>
                <w:rFonts w:ascii="Times New Roman" w:hAnsi="Times New Roman"/>
                <w:bCs/>
                <w:noProof/>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r>
      <w:bookmarkEnd w:id="1"/>
      <w:bookmarkEnd w:id="2"/>
    </w:tbl>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1E080F" w:rsidRPr="00684E68" w:rsidRDefault="00F0573C" w:rsidP="00684E68">
      <w:pPr>
        <w:spacing w:before="60" w:after="60"/>
        <w:jc w:val="center"/>
        <w:rPr>
          <w:rFonts w:ascii="Times New Roman" w:hAnsi="Times New Roman"/>
          <w:szCs w:val="28"/>
          <w:lang w:val="ru-RU"/>
        </w:rPr>
      </w:pPr>
      <w:r w:rsidRPr="001F0087">
        <w:rPr>
          <w:rFonts w:ascii="Times New Roman" w:hAnsi="Times New Roman"/>
          <w:szCs w:val="28"/>
          <w:lang w:val="ru-RU"/>
        </w:rPr>
        <w:t xml:space="preserve">Оказание </w:t>
      </w:r>
      <w:r w:rsidR="00945F72" w:rsidRPr="001F0087">
        <w:rPr>
          <w:rFonts w:ascii="Times New Roman" w:hAnsi="Times New Roman"/>
          <w:szCs w:val="28"/>
          <w:lang w:val="ru-RU"/>
        </w:rPr>
        <w:t xml:space="preserve">комплекса услуг (выполнение работ) для получения сертификата соответствия продукции </w:t>
      </w:r>
      <w:r w:rsidR="00CC4FFA" w:rsidRPr="001F0087">
        <w:rPr>
          <w:rFonts w:ascii="Times New Roman" w:hAnsi="Times New Roman"/>
          <w:szCs w:val="28"/>
          <w:lang w:val="ru-RU"/>
        </w:rPr>
        <w:t>АО «Национальный банк внешнеэкономической деятельности</w:t>
      </w:r>
      <w:r w:rsidR="00CC4FFA" w:rsidRPr="00C51AD7">
        <w:rPr>
          <w:rFonts w:ascii="Times New Roman" w:hAnsi="Times New Roman"/>
          <w:szCs w:val="28"/>
          <w:lang w:val="ru-RU"/>
        </w:rPr>
        <w:t xml:space="preserve"> Республики Узбекистан»</w:t>
      </w:r>
    </w:p>
    <w:p w:rsidR="00380212" w:rsidRPr="00E40656" w:rsidRDefault="00380212" w:rsidP="00E72EF6">
      <w:pPr>
        <w:spacing w:before="60" w:after="60"/>
        <w:rPr>
          <w:rFonts w:ascii="Times New Roman" w:hAnsi="Times New Roman"/>
          <w:sz w:val="28"/>
          <w:szCs w:val="28"/>
          <w:lang w:val="ru-RU"/>
        </w:rPr>
      </w:pP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1"/>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4"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9"/>
          <w:rFonts w:ascii="Times New Roman" w:hAnsi="Times New Roman"/>
          <w:b/>
          <w:color w:val="auto"/>
          <w:szCs w:val="28"/>
          <w:u w:val="none"/>
          <w:lang w:val="ru-RU"/>
        </w:rPr>
        <w:t xml:space="preserve">Инструкция для участника </w:t>
      </w:r>
      <w:r w:rsidR="00A704EC" w:rsidRPr="00C51AD7">
        <w:rPr>
          <w:rStyle w:val="af9"/>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rsidR="00773C49" w:rsidRPr="00C51AD7" w:rsidRDefault="00CF697E"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9"/>
            <w:rFonts w:ascii="Times New Roman" w:hAnsi="Times New Roman"/>
            <w:b/>
            <w:color w:val="auto"/>
            <w:szCs w:val="28"/>
            <w:u w:val="none"/>
            <w:lang w:val="ru-RU"/>
          </w:rPr>
          <w:t xml:space="preserve">Техническая часть </w:t>
        </w:r>
        <w:r w:rsidR="00A704EC" w:rsidRPr="00C51AD7">
          <w:rPr>
            <w:rStyle w:val="af9"/>
            <w:rFonts w:ascii="Times New Roman" w:hAnsi="Times New Roman"/>
            <w:b/>
            <w:color w:val="auto"/>
            <w:szCs w:val="28"/>
            <w:u w:val="none"/>
            <w:lang w:val="ru-RU"/>
          </w:rPr>
          <w:t>отбора</w:t>
        </w:r>
        <w:r w:rsidR="00773C49" w:rsidRPr="00C51AD7">
          <w:rPr>
            <w:rStyle w:val="af9"/>
            <w:rFonts w:ascii="Times New Roman" w:hAnsi="Times New Roman"/>
            <w:b/>
            <w:color w:val="auto"/>
            <w:szCs w:val="28"/>
            <w:u w:val="none"/>
            <w:lang w:val="ru-RU"/>
          </w:rPr>
          <w:t>.</w:t>
        </w:r>
      </w:hyperlink>
    </w:p>
    <w:p w:rsidR="00773C49" w:rsidRPr="00C51AD7" w:rsidRDefault="00CF697E"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9"/>
            <w:rFonts w:ascii="Times New Roman" w:hAnsi="Times New Roman"/>
            <w:b/>
            <w:color w:val="auto"/>
            <w:szCs w:val="28"/>
            <w:u w:val="none"/>
            <w:lang w:val="ru-RU"/>
          </w:rPr>
          <w:t xml:space="preserve">Ценовая часть </w:t>
        </w:r>
        <w:r w:rsidR="00A704EC" w:rsidRPr="00C51AD7">
          <w:rPr>
            <w:rStyle w:val="af9"/>
            <w:rFonts w:ascii="Times New Roman" w:hAnsi="Times New Roman"/>
            <w:b/>
            <w:color w:val="auto"/>
            <w:szCs w:val="28"/>
            <w:u w:val="none"/>
            <w:lang w:val="ru-RU"/>
          </w:rPr>
          <w:t>отбора</w:t>
        </w:r>
        <w:r w:rsidR="00773C49" w:rsidRPr="00C51AD7">
          <w:rPr>
            <w:rStyle w:val="af9"/>
            <w:rFonts w:ascii="Times New Roman" w:hAnsi="Times New Roman"/>
            <w:b/>
            <w:color w:val="auto"/>
            <w:szCs w:val="28"/>
            <w:u w:val="none"/>
            <w:lang w:val="ru-RU"/>
          </w:rPr>
          <w:t>.</w:t>
        </w:r>
      </w:hyperlink>
    </w:p>
    <w:p w:rsidR="00773C49" w:rsidRPr="00C51AD7" w:rsidRDefault="00CF697E"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C51AD7">
          <w:rPr>
            <w:rStyle w:val="af9"/>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1"/>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74428C" w:rsidTr="00E55D94">
        <w:trPr>
          <w:trHeight w:val="428"/>
        </w:trPr>
        <w:tc>
          <w:tcPr>
            <w:tcW w:w="3998" w:type="dxa"/>
            <w:vAlign w:val="center"/>
          </w:tcPr>
          <w:p w:rsidR="00E55D94" w:rsidRPr="0018302C" w:rsidRDefault="00E55D94" w:rsidP="00092E62">
            <w:pPr>
              <w:rPr>
                <w:rFonts w:ascii="Times New Roman" w:hAnsi="Times New Roman"/>
                <w:b/>
                <w:sz w:val="22"/>
                <w:szCs w:val="22"/>
                <w:lang w:val="ru-RU"/>
              </w:rPr>
            </w:pPr>
            <w:r w:rsidRPr="0018302C">
              <w:rPr>
                <w:rFonts w:ascii="Times New Roman" w:hAnsi="Times New Roman"/>
                <w:b/>
                <w:sz w:val="22"/>
                <w:szCs w:val="22"/>
                <w:lang w:val="ru-RU"/>
              </w:rPr>
              <w:t xml:space="preserve">Предмет </w:t>
            </w:r>
            <w:r w:rsidR="00A704EC" w:rsidRPr="0018302C">
              <w:rPr>
                <w:rFonts w:ascii="Times New Roman" w:hAnsi="Times New Roman"/>
                <w:b/>
                <w:sz w:val="22"/>
                <w:szCs w:val="22"/>
                <w:lang w:val="ru-RU"/>
              </w:rPr>
              <w:t>отбора</w:t>
            </w:r>
          </w:p>
        </w:tc>
        <w:tc>
          <w:tcPr>
            <w:tcW w:w="5783" w:type="dxa"/>
            <w:vAlign w:val="center"/>
          </w:tcPr>
          <w:p w:rsidR="00E55D94" w:rsidRPr="00C51AD7" w:rsidRDefault="0033619B" w:rsidP="00DE13D0">
            <w:pPr>
              <w:rPr>
                <w:rFonts w:ascii="Times New Roman" w:hAnsi="Times New Roman"/>
                <w:sz w:val="22"/>
                <w:szCs w:val="22"/>
                <w:lang w:val="ru-RU" w:eastAsia="ru-RU"/>
              </w:rPr>
            </w:pPr>
            <w:r w:rsidRPr="0018302C">
              <w:rPr>
                <w:rFonts w:ascii="Times New Roman" w:hAnsi="Times New Roman"/>
                <w:sz w:val="22"/>
                <w:szCs w:val="22"/>
                <w:lang w:val="ru-RU" w:eastAsia="ru-RU"/>
              </w:rPr>
              <w:t xml:space="preserve">Оказание </w:t>
            </w:r>
            <w:r w:rsidR="00945F72" w:rsidRPr="0018302C">
              <w:rPr>
                <w:rFonts w:ascii="Times New Roman" w:hAnsi="Times New Roman"/>
                <w:sz w:val="22"/>
                <w:szCs w:val="22"/>
                <w:lang w:val="ru-RU" w:eastAsia="ru-RU"/>
              </w:rPr>
              <w:t>комплекса услуг (выполнение работ) для получения сертификата соответствия продукции АО «Национальный банк внешнеэкономической деятельности Республики Узбекистан»</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18302C" w:rsidRPr="003778B8" w:rsidTr="00E55D94">
        <w:trPr>
          <w:trHeight w:val="359"/>
        </w:trPr>
        <w:tc>
          <w:tcPr>
            <w:tcW w:w="3998" w:type="dxa"/>
            <w:vAlign w:val="center"/>
          </w:tcPr>
          <w:p w:rsidR="00E55D94" w:rsidRPr="003778B8" w:rsidRDefault="00E55D94" w:rsidP="00092E62">
            <w:pPr>
              <w:rPr>
                <w:rFonts w:ascii="Times New Roman" w:hAnsi="Times New Roman"/>
                <w:b/>
                <w:sz w:val="22"/>
                <w:szCs w:val="22"/>
                <w:lang w:val="ru-RU"/>
              </w:rPr>
            </w:pPr>
            <w:r w:rsidRPr="003778B8">
              <w:rPr>
                <w:rFonts w:ascii="Times New Roman" w:hAnsi="Times New Roman"/>
                <w:b/>
                <w:sz w:val="22"/>
                <w:szCs w:val="22"/>
                <w:lang w:val="ru-RU"/>
              </w:rPr>
              <w:t>Стартовая цена</w:t>
            </w:r>
          </w:p>
        </w:tc>
        <w:tc>
          <w:tcPr>
            <w:tcW w:w="5783" w:type="dxa"/>
            <w:vAlign w:val="center"/>
          </w:tcPr>
          <w:p w:rsidR="00E55D94" w:rsidRPr="003778B8" w:rsidRDefault="0033619B" w:rsidP="00092E62">
            <w:pPr>
              <w:jc w:val="both"/>
              <w:rPr>
                <w:rFonts w:ascii="Times New Roman" w:hAnsi="Times New Roman"/>
                <w:i/>
                <w:sz w:val="22"/>
                <w:szCs w:val="22"/>
                <w:lang w:val="ru-RU"/>
              </w:rPr>
            </w:pPr>
            <w:r w:rsidRPr="003778B8">
              <w:rPr>
                <w:rFonts w:ascii="Times New Roman" w:hAnsi="Times New Roman"/>
                <w:sz w:val="22"/>
                <w:szCs w:val="22"/>
              </w:rPr>
              <w:t>2</w:t>
            </w:r>
            <w:r w:rsidR="00EB3DDD">
              <w:rPr>
                <w:rFonts w:ascii="Times New Roman" w:hAnsi="Times New Roman"/>
                <w:sz w:val="22"/>
                <w:szCs w:val="22"/>
                <w:lang w:val="ru-RU"/>
              </w:rPr>
              <w:t>6</w:t>
            </w:r>
            <w:r w:rsidRPr="003778B8">
              <w:rPr>
                <w:rFonts w:ascii="Times New Roman" w:hAnsi="Times New Roman"/>
                <w:sz w:val="22"/>
                <w:szCs w:val="22"/>
              </w:rPr>
              <w:t>9</w:t>
            </w:r>
            <w:r w:rsidRPr="003778B8">
              <w:rPr>
                <w:rFonts w:ascii="Times New Roman" w:hAnsi="Times New Roman"/>
                <w:sz w:val="22"/>
                <w:szCs w:val="22"/>
                <w:lang w:val="ru-RU"/>
              </w:rPr>
              <w:t> </w:t>
            </w:r>
            <w:r w:rsidRPr="003778B8">
              <w:rPr>
                <w:rFonts w:ascii="Times New Roman" w:hAnsi="Times New Roman"/>
                <w:sz w:val="22"/>
                <w:szCs w:val="22"/>
              </w:rPr>
              <w:t>3</w:t>
            </w:r>
            <w:r w:rsidR="0018302C" w:rsidRPr="003778B8">
              <w:rPr>
                <w:rFonts w:ascii="Times New Roman" w:hAnsi="Times New Roman"/>
                <w:sz w:val="22"/>
                <w:szCs w:val="22"/>
                <w:lang w:val="ru-RU"/>
              </w:rPr>
              <w:t>00</w:t>
            </w:r>
            <w:r w:rsidRPr="003778B8">
              <w:rPr>
                <w:rFonts w:ascii="Times New Roman" w:hAnsi="Times New Roman"/>
                <w:sz w:val="22"/>
                <w:szCs w:val="22"/>
              </w:rPr>
              <w:t> </w:t>
            </w:r>
            <w:r w:rsidR="0018302C" w:rsidRPr="003778B8">
              <w:rPr>
                <w:rFonts w:ascii="Times New Roman" w:hAnsi="Times New Roman"/>
                <w:sz w:val="22"/>
                <w:szCs w:val="22"/>
                <w:lang w:val="ru-RU"/>
              </w:rPr>
              <w:t>000</w:t>
            </w:r>
            <w:r w:rsidR="00F525F5" w:rsidRPr="003778B8">
              <w:rPr>
                <w:rFonts w:ascii="Times New Roman" w:hAnsi="Times New Roman"/>
                <w:sz w:val="22"/>
                <w:szCs w:val="22"/>
                <w:lang w:val="ru-RU"/>
              </w:rPr>
              <w:t xml:space="preserve"> сум </w:t>
            </w:r>
            <w:r w:rsidR="0018302C" w:rsidRPr="003778B8">
              <w:rPr>
                <w:rFonts w:ascii="Times New Roman" w:hAnsi="Times New Roman"/>
                <w:sz w:val="22"/>
                <w:szCs w:val="22"/>
                <w:lang w:val="ru-RU"/>
              </w:rPr>
              <w:t>с</w:t>
            </w:r>
            <w:r w:rsidR="00F525F5" w:rsidRPr="003778B8">
              <w:rPr>
                <w:rFonts w:ascii="Times New Roman" w:hAnsi="Times New Roman"/>
                <w:sz w:val="22"/>
                <w:szCs w:val="22"/>
                <w:lang w:val="ru-RU"/>
              </w:rPr>
              <w:t xml:space="preserve"> учет</w:t>
            </w:r>
            <w:r w:rsidR="0018302C" w:rsidRPr="003778B8">
              <w:rPr>
                <w:rFonts w:ascii="Times New Roman" w:hAnsi="Times New Roman"/>
                <w:sz w:val="22"/>
                <w:szCs w:val="22"/>
                <w:lang w:val="ru-RU"/>
              </w:rPr>
              <w:t>ом</w:t>
            </w:r>
            <w:r w:rsidR="00F525F5" w:rsidRPr="003778B8">
              <w:rPr>
                <w:rFonts w:ascii="Times New Roman" w:hAnsi="Times New Roman"/>
                <w:sz w:val="22"/>
                <w:szCs w:val="22"/>
                <w:lang w:val="ru-RU"/>
              </w:rPr>
              <w:t xml:space="preserve"> НДС</w:t>
            </w:r>
          </w:p>
        </w:tc>
      </w:tr>
      <w:tr w:rsidR="0033619B" w:rsidRPr="0074428C" w:rsidTr="00E55D94">
        <w:trPr>
          <w:trHeight w:val="359"/>
        </w:trPr>
        <w:tc>
          <w:tcPr>
            <w:tcW w:w="3998" w:type="dxa"/>
            <w:vAlign w:val="center"/>
          </w:tcPr>
          <w:p w:rsidR="00E55D94" w:rsidRPr="0033619B" w:rsidRDefault="00E55D94" w:rsidP="00092E62">
            <w:pPr>
              <w:rPr>
                <w:rFonts w:ascii="Times New Roman" w:hAnsi="Times New Roman"/>
                <w:b/>
                <w:sz w:val="22"/>
                <w:szCs w:val="22"/>
                <w:lang w:val="ru-RU"/>
              </w:rPr>
            </w:pPr>
            <w:r w:rsidRPr="0033619B">
              <w:rPr>
                <w:rFonts w:ascii="Times New Roman" w:hAnsi="Times New Roman"/>
                <w:b/>
                <w:sz w:val="22"/>
                <w:szCs w:val="22"/>
                <w:lang w:val="ru-RU"/>
              </w:rPr>
              <w:t>Условия оплаты</w:t>
            </w:r>
          </w:p>
        </w:tc>
        <w:tc>
          <w:tcPr>
            <w:tcW w:w="5783" w:type="dxa"/>
          </w:tcPr>
          <w:p w:rsidR="00945F72" w:rsidRPr="0033619B" w:rsidRDefault="00945F72" w:rsidP="00945F72">
            <w:pPr>
              <w:jc w:val="both"/>
              <w:rPr>
                <w:rFonts w:ascii="Times New Roman" w:hAnsi="Times New Roman"/>
                <w:sz w:val="22"/>
                <w:szCs w:val="22"/>
                <w:lang w:val="ru-RU"/>
              </w:rPr>
            </w:pPr>
            <w:r w:rsidRPr="0033619B">
              <w:rPr>
                <w:rFonts w:ascii="Times New Roman" w:hAnsi="Times New Roman"/>
                <w:sz w:val="22"/>
                <w:szCs w:val="22"/>
                <w:lang w:val="ru-RU"/>
              </w:rPr>
              <w:t>Оплата оказанных Исполнителем услуг производится заказчиком поэтапно, путем перечисления денежных средств на банковский счет исполнителя на условиях заключаемого Договора, на основании выставленного исполнителем счета на оплату.</w:t>
            </w:r>
          </w:p>
          <w:p w:rsidR="002346FE" w:rsidRPr="0033619B" w:rsidRDefault="00945F72" w:rsidP="00945F72">
            <w:pPr>
              <w:jc w:val="both"/>
              <w:rPr>
                <w:rFonts w:ascii="Times New Roman" w:hAnsi="Times New Roman"/>
                <w:sz w:val="22"/>
                <w:szCs w:val="22"/>
                <w:lang w:val="ru-RU"/>
              </w:rPr>
            </w:pPr>
            <w:r w:rsidRPr="0033619B">
              <w:rPr>
                <w:rFonts w:ascii="Times New Roman" w:hAnsi="Times New Roman"/>
                <w:sz w:val="22"/>
                <w:szCs w:val="22"/>
                <w:lang w:val="ru-RU"/>
              </w:rPr>
              <w:t>Оплата в размере 100% (сто процентов) от стоимости услуг, производится Заказчиком в течение 10 банковских дней после подписание акта об оказанных услугах</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945F7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Pr>
                <w:rFonts w:ascii="Times New Roman" w:hAnsi="Times New Roman"/>
                <w:sz w:val="22"/>
                <w:szCs w:val="22"/>
                <w:lang w:val="ru-RU"/>
              </w:rPr>
              <w:t>с</w:t>
            </w:r>
            <w:r w:rsidR="009C2B13" w:rsidRPr="00C51AD7">
              <w:rPr>
                <w:rFonts w:ascii="Times New Roman" w:hAnsi="Times New Roman"/>
                <w:sz w:val="22"/>
                <w:szCs w:val="22"/>
                <w:lang w:val="ru-RU"/>
              </w:rPr>
              <w:t>ум</w:t>
            </w:r>
          </w:p>
        </w:tc>
      </w:tr>
      <w:tr w:rsidR="00E55D94" w:rsidRPr="003778B8" w:rsidTr="00E55D94">
        <w:trPr>
          <w:trHeight w:val="154"/>
        </w:trPr>
        <w:tc>
          <w:tcPr>
            <w:tcW w:w="3998" w:type="dxa"/>
            <w:vAlign w:val="center"/>
          </w:tcPr>
          <w:p w:rsidR="00E55D94" w:rsidRPr="003778B8" w:rsidRDefault="00E55D94" w:rsidP="00092E62">
            <w:pPr>
              <w:rPr>
                <w:rFonts w:ascii="Times New Roman" w:hAnsi="Times New Roman"/>
                <w:b/>
                <w:sz w:val="22"/>
                <w:szCs w:val="22"/>
                <w:lang w:val="ru-RU"/>
              </w:rPr>
            </w:pPr>
            <w:r w:rsidRPr="003778B8">
              <w:rPr>
                <w:rFonts w:ascii="Times New Roman" w:hAnsi="Times New Roman"/>
                <w:b/>
                <w:sz w:val="22"/>
                <w:szCs w:val="22"/>
                <w:lang w:val="ru-RU"/>
              </w:rPr>
              <w:t xml:space="preserve">Сроки </w:t>
            </w:r>
            <w:r w:rsidR="00852ED6" w:rsidRPr="003778B8">
              <w:rPr>
                <w:rFonts w:ascii="Times New Roman" w:hAnsi="Times New Roman"/>
                <w:b/>
                <w:sz w:val="22"/>
                <w:szCs w:val="22"/>
                <w:lang w:val="ru-RU"/>
              </w:rPr>
              <w:t>оказания услуг</w:t>
            </w:r>
          </w:p>
        </w:tc>
        <w:tc>
          <w:tcPr>
            <w:tcW w:w="5783" w:type="dxa"/>
            <w:vAlign w:val="center"/>
          </w:tcPr>
          <w:p w:rsidR="00E55D94" w:rsidRPr="003778B8" w:rsidRDefault="000A36FF" w:rsidP="00092E62">
            <w:pPr>
              <w:rPr>
                <w:rFonts w:ascii="Times New Roman" w:hAnsi="Times New Roman"/>
                <w:sz w:val="22"/>
                <w:szCs w:val="22"/>
                <w:lang w:val="ru-RU"/>
              </w:rPr>
            </w:pPr>
            <w:r w:rsidRPr="003778B8">
              <w:rPr>
                <w:rFonts w:ascii="Times New Roman" w:hAnsi="Times New Roman"/>
                <w:sz w:val="22"/>
                <w:szCs w:val="22"/>
                <w:lang w:val="ru-RU"/>
              </w:rPr>
              <w:t xml:space="preserve">Не более </w:t>
            </w:r>
            <w:r w:rsidR="00945F72" w:rsidRPr="003778B8">
              <w:rPr>
                <w:rFonts w:ascii="Times New Roman" w:hAnsi="Times New Roman"/>
                <w:sz w:val="22"/>
                <w:szCs w:val="22"/>
                <w:lang w:val="ru-RU"/>
              </w:rPr>
              <w:t>5</w:t>
            </w:r>
            <w:r w:rsidRPr="003778B8">
              <w:rPr>
                <w:rFonts w:ascii="Times New Roman" w:hAnsi="Times New Roman"/>
                <w:sz w:val="22"/>
                <w:szCs w:val="22"/>
                <w:lang w:val="ru-RU"/>
              </w:rPr>
              <w:t xml:space="preserve"> </w:t>
            </w:r>
            <w:r w:rsidR="00945F72" w:rsidRPr="003778B8">
              <w:rPr>
                <w:rFonts w:ascii="Times New Roman" w:hAnsi="Times New Roman"/>
                <w:sz w:val="22"/>
                <w:szCs w:val="22"/>
                <w:lang w:val="ru-RU"/>
              </w:rPr>
              <w:t>банковских</w:t>
            </w:r>
            <w:r w:rsidRPr="003778B8">
              <w:rPr>
                <w:rFonts w:ascii="Times New Roman" w:hAnsi="Times New Roman"/>
                <w:sz w:val="22"/>
                <w:szCs w:val="22"/>
                <w:lang w:val="ru-RU"/>
              </w:rPr>
              <w:t xml:space="preserve"> дней</w:t>
            </w:r>
            <w:r w:rsidR="00F0573C" w:rsidRPr="003778B8">
              <w:rPr>
                <w:rFonts w:ascii="Times New Roman" w:hAnsi="Times New Roman"/>
                <w:sz w:val="22"/>
                <w:szCs w:val="22"/>
                <w:lang w:val="ru-RU"/>
              </w:rPr>
              <w:t xml:space="preserve"> </w:t>
            </w:r>
          </w:p>
        </w:tc>
      </w:tr>
      <w:tr w:rsidR="00E55D94" w:rsidRPr="0074428C"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74428C"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74428C"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2"/>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74428C" w:rsidTr="007336FC">
        <w:tc>
          <w:tcPr>
            <w:tcW w:w="567" w:type="dxa"/>
            <w:shd w:val="clear" w:color="auto" w:fill="auto"/>
          </w:tcPr>
          <w:bookmarkEnd w:id="3"/>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74428C"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945F72" w:rsidRPr="00945F72">
              <w:rPr>
                <w:rFonts w:ascii="Times New Roman" w:hAnsi="Times New Roman"/>
                <w:sz w:val="22"/>
                <w:szCs w:val="22"/>
                <w:lang w:val="ru-RU"/>
              </w:rPr>
              <w:t>Оказание комплекса услуг (выполнение работ) для получения сертификата соответствия продукции АО «Национальный банк внешнеэкономической деятельности Республики Узбекистан»</w:t>
            </w:r>
            <w:r w:rsidR="009C2B13" w:rsidRPr="007277E4">
              <w:rPr>
                <w:rFonts w:ascii="Times New Roman" w:hAnsi="Times New Roman"/>
                <w:sz w:val="22"/>
                <w:szCs w:val="22"/>
                <w:lang w:val="ru-RU"/>
              </w:rPr>
              <w:t>.</w:t>
            </w:r>
          </w:p>
        </w:tc>
      </w:tr>
      <w:tr w:rsidR="00EA7010" w:rsidRPr="0074428C"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2E4C65" w:rsidRPr="007277E4" w:rsidRDefault="00EA7010" w:rsidP="00945F7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945F72">
              <w:rPr>
                <w:rFonts w:ascii="Times New Roman" w:hAnsi="Times New Roman"/>
                <w:sz w:val="22"/>
                <w:szCs w:val="22"/>
                <w:lang w:val="ru-RU"/>
              </w:rPr>
              <w:t xml:space="preserve">: </w:t>
            </w:r>
            <w:r w:rsidR="00DE13D0" w:rsidRPr="00DE13D0">
              <w:rPr>
                <w:rFonts w:ascii="Times New Roman" w:hAnsi="Times New Roman"/>
                <w:sz w:val="22"/>
                <w:szCs w:val="22"/>
                <w:lang w:val="ru-RU"/>
              </w:rPr>
              <w:t xml:space="preserve">Рапорт на имя </w:t>
            </w:r>
            <w:r w:rsidR="00945F72">
              <w:rPr>
                <w:rFonts w:ascii="Times New Roman" w:hAnsi="Times New Roman"/>
                <w:sz w:val="22"/>
                <w:szCs w:val="22"/>
                <w:lang w:val="ru-RU"/>
              </w:rPr>
              <w:t xml:space="preserve">Заместителя </w:t>
            </w:r>
            <w:r w:rsidR="00DE13D0" w:rsidRPr="00DE13D0">
              <w:rPr>
                <w:rFonts w:ascii="Times New Roman" w:hAnsi="Times New Roman"/>
                <w:sz w:val="22"/>
                <w:szCs w:val="22"/>
                <w:lang w:val="ru-RU"/>
              </w:rPr>
              <w:t>Председателя Правления АО «</w:t>
            </w:r>
            <w:r w:rsidR="00654B82" w:rsidRPr="005C5D9B">
              <w:rPr>
                <w:rFonts w:ascii="Times New Roman" w:hAnsi="Times New Roman"/>
                <w:sz w:val="22"/>
                <w:szCs w:val="22"/>
                <w:lang w:val="ru-RU" w:eastAsia="ru-RU"/>
              </w:rPr>
              <w:t>Национальный банк внешнеэкономической деятельности Республики Узбекистан</w:t>
            </w:r>
            <w:r w:rsidR="00DE13D0" w:rsidRPr="00DE13D0">
              <w:rPr>
                <w:rFonts w:ascii="Times New Roman" w:hAnsi="Times New Roman"/>
                <w:sz w:val="22"/>
                <w:szCs w:val="22"/>
                <w:lang w:val="ru-RU"/>
              </w:rPr>
              <w:t>»</w:t>
            </w:r>
            <w:r w:rsidR="00945F72">
              <w:rPr>
                <w:rFonts w:ascii="Times New Roman" w:hAnsi="Times New Roman"/>
                <w:sz w:val="22"/>
                <w:szCs w:val="22"/>
                <w:lang w:val="ru-RU"/>
              </w:rPr>
              <w:t>.</w:t>
            </w:r>
          </w:p>
        </w:tc>
      </w:tr>
      <w:tr w:rsidR="0033619B" w:rsidRPr="0074428C" w:rsidTr="007336FC">
        <w:tc>
          <w:tcPr>
            <w:tcW w:w="567" w:type="dxa"/>
            <w:shd w:val="clear" w:color="auto" w:fill="auto"/>
          </w:tcPr>
          <w:p w:rsidR="00EA7010" w:rsidRPr="0033619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33619B"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3778B8" w:rsidRDefault="00EA7010" w:rsidP="00D87A20">
            <w:pPr>
              <w:spacing w:before="60" w:after="60"/>
              <w:jc w:val="center"/>
              <w:rPr>
                <w:rFonts w:ascii="Times New Roman" w:hAnsi="Times New Roman"/>
                <w:sz w:val="22"/>
                <w:szCs w:val="22"/>
                <w:lang w:val="ru-RU"/>
              </w:rPr>
            </w:pPr>
            <w:r w:rsidRPr="003778B8">
              <w:rPr>
                <w:rFonts w:ascii="Times New Roman" w:hAnsi="Times New Roman"/>
                <w:sz w:val="22"/>
                <w:szCs w:val="22"/>
                <w:lang w:val="ru-RU"/>
              </w:rPr>
              <w:t>1.</w:t>
            </w:r>
            <w:r w:rsidR="00C35FF4" w:rsidRPr="003778B8">
              <w:rPr>
                <w:rFonts w:ascii="Times New Roman" w:hAnsi="Times New Roman"/>
                <w:sz w:val="22"/>
                <w:szCs w:val="22"/>
                <w:lang w:val="ru-RU"/>
              </w:rPr>
              <w:t>4</w:t>
            </w:r>
          </w:p>
        </w:tc>
        <w:tc>
          <w:tcPr>
            <w:tcW w:w="284" w:type="dxa"/>
            <w:shd w:val="clear" w:color="auto" w:fill="auto"/>
          </w:tcPr>
          <w:p w:rsidR="00EA7010" w:rsidRPr="003778B8"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3778B8" w:rsidRDefault="00525B28" w:rsidP="0088204B">
            <w:pPr>
              <w:spacing w:before="60" w:after="60"/>
              <w:jc w:val="both"/>
              <w:rPr>
                <w:rFonts w:ascii="Times New Roman" w:hAnsi="Times New Roman"/>
                <w:sz w:val="22"/>
                <w:szCs w:val="22"/>
                <w:lang w:val="ru-RU"/>
              </w:rPr>
            </w:pPr>
            <w:r w:rsidRPr="003778B8">
              <w:rPr>
                <w:rFonts w:ascii="Times New Roman" w:hAnsi="Times New Roman"/>
                <w:sz w:val="22"/>
                <w:szCs w:val="22"/>
                <w:lang w:val="ru-RU"/>
              </w:rPr>
              <w:t xml:space="preserve">Стартовая цена </w:t>
            </w:r>
            <w:r w:rsidR="00852ED6" w:rsidRPr="003778B8">
              <w:rPr>
                <w:rFonts w:ascii="Times New Roman" w:hAnsi="Times New Roman"/>
                <w:sz w:val="22"/>
                <w:szCs w:val="22"/>
                <w:lang w:val="ru-RU"/>
              </w:rPr>
              <w:t>отбора</w:t>
            </w:r>
            <w:r w:rsidR="00E55D94" w:rsidRPr="003778B8">
              <w:rPr>
                <w:rFonts w:ascii="Times New Roman" w:hAnsi="Times New Roman"/>
                <w:sz w:val="22"/>
                <w:szCs w:val="22"/>
                <w:lang w:val="ru-RU"/>
              </w:rPr>
              <w:t>:</w:t>
            </w:r>
            <w:r w:rsidR="00872E9F" w:rsidRPr="003778B8">
              <w:rPr>
                <w:rFonts w:ascii="Times New Roman" w:hAnsi="Times New Roman"/>
                <w:sz w:val="22"/>
                <w:szCs w:val="22"/>
                <w:lang w:val="ru-RU"/>
              </w:rPr>
              <w:t xml:space="preserve"> </w:t>
            </w:r>
            <w:r w:rsidR="0018302C" w:rsidRPr="003778B8">
              <w:rPr>
                <w:rFonts w:ascii="Times New Roman" w:hAnsi="Times New Roman"/>
                <w:sz w:val="22"/>
                <w:szCs w:val="22"/>
                <w:lang w:val="ru-RU"/>
              </w:rPr>
              <w:t>2</w:t>
            </w:r>
            <w:r w:rsidR="00EB3DDD">
              <w:rPr>
                <w:rFonts w:ascii="Times New Roman" w:hAnsi="Times New Roman"/>
                <w:sz w:val="22"/>
                <w:szCs w:val="22"/>
                <w:lang w:val="ru-RU"/>
              </w:rPr>
              <w:t>6</w:t>
            </w:r>
            <w:r w:rsidR="0033619B" w:rsidRPr="003778B8">
              <w:rPr>
                <w:rFonts w:ascii="Times New Roman" w:hAnsi="Times New Roman"/>
                <w:sz w:val="22"/>
                <w:szCs w:val="22"/>
                <w:lang w:val="ru-RU"/>
              </w:rPr>
              <w:t>9</w:t>
            </w:r>
            <w:r w:rsidR="0018302C" w:rsidRPr="003778B8">
              <w:rPr>
                <w:rFonts w:ascii="Times New Roman" w:hAnsi="Times New Roman"/>
                <w:sz w:val="22"/>
                <w:szCs w:val="22"/>
                <w:lang w:val="ru-RU"/>
              </w:rPr>
              <w:t> </w:t>
            </w:r>
            <w:r w:rsidR="0033619B" w:rsidRPr="003778B8">
              <w:rPr>
                <w:rFonts w:ascii="Times New Roman" w:hAnsi="Times New Roman"/>
                <w:sz w:val="22"/>
                <w:szCs w:val="22"/>
                <w:lang w:val="ru-RU"/>
              </w:rPr>
              <w:t>3</w:t>
            </w:r>
            <w:r w:rsidR="0018302C" w:rsidRPr="003778B8">
              <w:rPr>
                <w:rFonts w:ascii="Times New Roman" w:hAnsi="Times New Roman"/>
                <w:sz w:val="22"/>
                <w:szCs w:val="22"/>
                <w:lang w:val="ru-RU"/>
              </w:rPr>
              <w:t xml:space="preserve">00 000 </w:t>
            </w:r>
            <w:r w:rsidR="0001502D" w:rsidRPr="003778B8">
              <w:rPr>
                <w:rFonts w:ascii="Times New Roman" w:hAnsi="Times New Roman"/>
                <w:sz w:val="22"/>
                <w:szCs w:val="22"/>
                <w:lang w:val="ru-RU"/>
              </w:rPr>
              <w:t>(</w:t>
            </w:r>
            <w:r w:rsidR="0033619B" w:rsidRPr="003778B8">
              <w:rPr>
                <w:rFonts w:ascii="Times New Roman" w:hAnsi="Times New Roman"/>
                <w:sz w:val="22"/>
                <w:szCs w:val="22"/>
                <w:lang w:val="ru-RU"/>
              </w:rPr>
              <w:t xml:space="preserve">двести </w:t>
            </w:r>
            <w:r w:rsidR="00EB3DDD">
              <w:rPr>
                <w:rFonts w:ascii="Times New Roman" w:hAnsi="Times New Roman"/>
                <w:sz w:val="22"/>
                <w:szCs w:val="22"/>
                <w:lang w:val="ru-RU"/>
              </w:rPr>
              <w:t>шестьдесят</w:t>
            </w:r>
            <w:r w:rsidR="0033619B" w:rsidRPr="003778B8">
              <w:rPr>
                <w:rFonts w:ascii="Times New Roman" w:hAnsi="Times New Roman"/>
                <w:sz w:val="22"/>
                <w:szCs w:val="22"/>
                <w:lang w:val="ru-RU"/>
              </w:rPr>
              <w:t xml:space="preserve"> девять миллионов триста тысяч</w:t>
            </w:r>
            <w:r w:rsidR="0001502D" w:rsidRPr="003778B8">
              <w:rPr>
                <w:rFonts w:ascii="Times New Roman" w:hAnsi="Times New Roman"/>
                <w:sz w:val="22"/>
                <w:szCs w:val="22"/>
                <w:lang w:val="ru-RU"/>
              </w:rPr>
              <w:t xml:space="preserve">) сум </w:t>
            </w:r>
            <w:r w:rsidR="0018302C" w:rsidRPr="003778B8">
              <w:rPr>
                <w:rFonts w:ascii="Times New Roman" w:hAnsi="Times New Roman"/>
                <w:sz w:val="22"/>
                <w:szCs w:val="22"/>
                <w:lang w:val="ru-RU"/>
              </w:rPr>
              <w:t>с</w:t>
            </w:r>
            <w:r w:rsidR="00F525F5" w:rsidRPr="003778B8">
              <w:rPr>
                <w:rFonts w:ascii="Times New Roman" w:hAnsi="Times New Roman"/>
                <w:sz w:val="22"/>
                <w:szCs w:val="22"/>
                <w:lang w:val="ru-RU"/>
              </w:rPr>
              <w:t xml:space="preserve"> учет</w:t>
            </w:r>
            <w:r w:rsidR="0018302C" w:rsidRPr="003778B8">
              <w:rPr>
                <w:rFonts w:ascii="Times New Roman" w:hAnsi="Times New Roman"/>
                <w:sz w:val="22"/>
                <w:szCs w:val="22"/>
                <w:lang w:val="ru-RU"/>
              </w:rPr>
              <w:t>ом</w:t>
            </w:r>
            <w:r w:rsidR="00F525F5" w:rsidRPr="003778B8">
              <w:rPr>
                <w:rFonts w:ascii="Times New Roman" w:hAnsi="Times New Roman"/>
                <w:sz w:val="22"/>
                <w:szCs w:val="22"/>
                <w:lang w:val="ru-RU"/>
              </w:rPr>
              <w:t xml:space="preserve"> НДС</w:t>
            </w:r>
          </w:p>
          <w:p w:rsidR="00EA7010" w:rsidRPr="0033619B" w:rsidRDefault="00EA7010" w:rsidP="00872E9F">
            <w:pPr>
              <w:spacing w:before="60" w:after="60"/>
              <w:jc w:val="both"/>
              <w:rPr>
                <w:rFonts w:ascii="Times New Roman" w:hAnsi="Times New Roman"/>
                <w:sz w:val="22"/>
                <w:szCs w:val="22"/>
                <w:lang w:val="ru-RU"/>
              </w:rPr>
            </w:pPr>
            <w:r w:rsidRPr="003778B8">
              <w:rPr>
                <w:rFonts w:ascii="Times New Roman" w:hAnsi="Times New Roman"/>
                <w:sz w:val="22"/>
                <w:szCs w:val="22"/>
                <w:lang w:val="ru-RU"/>
              </w:rPr>
              <w:t>Цены, указанные в предложении,</w:t>
            </w:r>
            <w:r w:rsidR="00852ED6" w:rsidRPr="003778B8">
              <w:rPr>
                <w:rFonts w:ascii="Times New Roman" w:hAnsi="Times New Roman"/>
                <w:sz w:val="22"/>
                <w:szCs w:val="22"/>
                <w:lang w:val="ru-RU"/>
              </w:rPr>
              <w:t xml:space="preserve"> </w:t>
            </w:r>
            <w:r w:rsidRPr="003778B8">
              <w:rPr>
                <w:rFonts w:ascii="Times New Roman" w:hAnsi="Times New Roman"/>
                <w:sz w:val="22"/>
                <w:szCs w:val="22"/>
                <w:lang w:val="ru-RU"/>
              </w:rPr>
              <w:t xml:space="preserve">не должны превышать </w:t>
            </w:r>
            <w:r w:rsidR="00525B28" w:rsidRPr="003778B8">
              <w:rPr>
                <w:rFonts w:ascii="Times New Roman" w:hAnsi="Times New Roman"/>
                <w:sz w:val="22"/>
                <w:szCs w:val="22"/>
                <w:lang w:val="ru-RU"/>
              </w:rPr>
              <w:t>стартовую цену</w:t>
            </w:r>
            <w:r w:rsidRPr="003778B8">
              <w:rPr>
                <w:rFonts w:ascii="Times New Roman" w:hAnsi="Times New Roman"/>
                <w:sz w:val="22"/>
                <w:szCs w:val="22"/>
                <w:lang w:val="ru-RU"/>
              </w:rPr>
              <w:t>.</w:t>
            </w:r>
          </w:p>
        </w:tc>
      </w:tr>
      <w:tr w:rsidR="0094081D" w:rsidRPr="0074428C"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74428C"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74428C"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74428C" w:rsidTr="005C5D9B">
        <w:trPr>
          <w:trHeight w:val="568"/>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74428C"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74428C"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74428C"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74428C"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8" w:history="1">
              <w:r w:rsidRPr="007277E4">
                <w:rPr>
                  <w:rStyle w:val="af9"/>
                  <w:rFonts w:ascii="Times New Roman" w:hAnsi="Times New Roman"/>
                  <w:sz w:val="22"/>
                  <w:szCs w:val="22"/>
                  <w:lang w:val="ru-RU"/>
                </w:rPr>
                <w:t>AMansurov@nbu.uz</w:t>
              </w:r>
            </w:hyperlink>
          </w:p>
        </w:tc>
      </w:tr>
      <w:tr w:rsidR="00EA7010" w:rsidRPr="0074428C"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74428C"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FE1461" w:rsidRPr="007277E4">
              <w:rPr>
                <w:rStyle w:val="af9"/>
                <w:rFonts w:ascii="Times New Roman" w:hAnsi="Times New Roman"/>
                <w:sz w:val="22"/>
                <w:szCs w:val="22"/>
                <w:lang w:val="ru-RU"/>
              </w:rPr>
              <w:t>УзРТСБ</w:t>
            </w:r>
            <w:r w:rsidR="00FD5E60" w:rsidRPr="007277E4">
              <w:rPr>
                <w:rFonts w:ascii="Times New Roman" w:hAnsi="Times New Roman"/>
                <w:sz w:val="22"/>
                <w:szCs w:val="22"/>
                <w:lang w:val="ru-RU"/>
              </w:rPr>
              <w:t xml:space="preserve">, </w:t>
            </w:r>
            <w:r w:rsidR="00FD5E60" w:rsidRPr="007277E4">
              <w:rPr>
                <w:rStyle w:val="af9"/>
                <w:rFonts w:ascii="Times New Roman" w:hAnsi="Times New Roman"/>
                <w:sz w:val="22"/>
                <w:szCs w:val="22"/>
                <w:u w:val="none"/>
              </w:rPr>
              <w:t>etender</w:t>
            </w:r>
            <w:r w:rsidR="00FD5E60" w:rsidRPr="007277E4">
              <w:rPr>
                <w:rStyle w:val="af9"/>
                <w:rFonts w:ascii="Times New Roman" w:hAnsi="Times New Roman"/>
                <w:sz w:val="22"/>
                <w:szCs w:val="22"/>
                <w:u w:val="none"/>
                <w:lang w:val="ru-RU"/>
              </w:rPr>
              <w:t>.</w:t>
            </w:r>
            <w:r w:rsidR="00FD5E60" w:rsidRPr="007277E4">
              <w:rPr>
                <w:rStyle w:val="af9"/>
                <w:rFonts w:ascii="Times New Roman" w:hAnsi="Times New Roman"/>
                <w:sz w:val="22"/>
                <w:szCs w:val="22"/>
                <w:u w:val="none"/>
              </w:rPr>
              <w:t>uzex</w:t>
            </w:r>
            <w:r w:rsidR="00FD5E60" w:rsidRPr="007277E4">
              <w:rPr>
                <w:rStyle w:val="af9"/>
                <w:rFonts w:ascii="Times New Roman" w:hAnsi="Times New Roman"/>
                <w:sz w:val="22"/>
                <w:szCs w:val="22"/>
                <w:u w:val="none"/>
                <w:lang w:val="ru-RU"/>
              </w:rPr>
              <w:t>.</w:t>
            </w:r>
            <w:r w:rsidR="00FD5E60" w:rsidRPr="007277E4">
              <w:rPr>
                <w:rStyle w:val="af9"/>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74428C"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74428C"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74428C"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74428C"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74428C"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74428C"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74428C"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5E5818">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w:t>
            </w:r>
            <w:r w:rsidRPr="007277E4">
              <w:rPr>
                <w:rFonts w:ascii="Times New Roman" w:hAnsi="Times New Roman"/>
                <w:color w:val="000000" w:themeColor="text1"/>
                <w:sz w:val="22"/>
                <w:szCs w:val="22"/>
                <w:lang w:val="ru-RU"/>
              </w:rPr>
              <w:lastRenderedPageBreak/>
              <w:t>критериев и метода, изложенных в документации по отбору (Приложение № 2).</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При этом, отечественные участники должны предоставить ценовые предложения исключительно в национальной валюте</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74428C"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8622E">
            <w:pPr>
              <w:tabs>
                <w:tab w:val="center" w:pos="246"/>
              </w:tabs>
              <w:spacing w:before="60" w:after="60"/>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7E5446" w:rsidRPr="00945F72" w:rsidRDefault="00B8622E" w:rsidP="00945F72">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и сравнительная таблица на предлагаемую улугу в соответствии с формой №</w:t>
            </w:r>
            <w:r w:rsidR="007E5446">
              <w:rPr>
                <w:rFonts w:ascii="Times New Roman" w:hAnsi="Times New Roman"/>
                <w:sz w:val="22"/>
                <w:szCs w:val="22"/>
                <w:lang w:val="ru-RU"/>
              </w:rPr>
              <w:t>6</w:t>
            </w:r>
            <w:r w:rsidRPr="007277E4">
              <w:rPr>
                <w:rFonts w:ascii="Times New Roman" w:hAnsi="Times New Roman"/>
                <w:sz w:val="22"/>
                <w:szCs w:val="22"/>
                <w:lang w:val="ru-RU"/>
              </w:rPr>
              <w:t>, прилагаемой к данной инструкции</w:t>
            </w:r>
            <w:r w:rsidR="00945F72">
              <w:rPr>
                <w:rFonts w:ascii="Times New Roman" w:hAnsi="Times New Roman"/>
                <w:sz w:val="22"/>
                <w:szCs w:val="22"/>
                <w:lang w:val="ru-RU"/>
              </w:rPr>
              <w:t>.</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7.9</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w:t>
            </w:r>
            <w:r w:rsidRPr="007277E4">
              <w:rPr>
                <w:rFonts w:ascii="Times New Roman" w:hAnsi="Times New Roman"/>
                <w:sz w:val="22"/>
                <w:szCs w:val="22"/>
                <w:lang w:val="ru-RU"/>
              </w:rPr>
              <w:lastRenderedPageBreak/>
              <w:t>предложением о продлении срока действия их предложений на определенный период по решению закупочной комиссии.</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w:t>
            </w:r>
            <w:r w:rsidRPr="007277E4">
              <w:rPr>
                <w:rFonts w:ascii="Times New Roman" w:hAnsi="Times New Roman"/>
                <w:sz w:val="22"/>
                <w:szCs w:val="22"/>
                <w:lang w:val="ru-RU"/>
              </w:rPr>
              <w:lastRenderedPageBreak/>
              <w:t>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74428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01502D" w:rsidP="00B8622E">
            <w:pPr>
              <w:tabs>
                <w:tab w:val="left" w:pos="990"/>
              </w:tabs>
              <w:spacing w:before="60" w:after="60"/>
              <w:jc w:val="both"/>
              <w:rPr>
                <w:rFonts w:ascii="Times New Roman" w:hAnsi="Times New Roman"/>
                <w:sz w:val="22"/>
                <w:szCs w:val="22"/>
                <w:lang w:val="ru-RU"/>
              </w:rPr>
            </w:pPr>
            <w:r w:rsidRPr="0001502D">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4428C"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rPr>
          <w:trHeight w:val="750"/>
        </w:trPr>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31195" w:rsidTr="00A87F7A">
        <w:tc>
          <w:tcPr>
            <w:tcW w:w="264" w:type="pct"/>
            <w:vAlign w:val="center"/>
          </w:tcPr>
          <w:p w:rsidR="00731195" w:rsidRDefault="00731195" w:rsidP="00731195">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731195" w:rsidRPr="007E1A1E" w:rsidRDefault="00731195" w:rsidP="00731195">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600"/>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1136"/>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f"/>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преобретение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33619B" w:rsidRDefault="0033619B" w:rsidP="0033619B">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 банкротства; </w:t>
      </w:r>
    </w:p>
    <w:p w:rsidR="0033619B" w:rsidRDefault="0033619B" w:rsidP="0033619B">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rsidR="0033619B" w:rsidRDefault="0033619B" w:rsidP="0033619B">
      <w:pPr>
        <w:rPr>
          <w:rFonts w:ascii="Times New Roman" w:hAnsi="Times New Roman"/>
          <w:sz w:val="22"/>
          <w:szCs w:val="22"/>
          <w:lang w:val="ru-RU"/>
        </w:rPr>
      </w:pPr>
      <w:r>
        <w:rPr>
          <w:rFonts w:ascii="Times New Roman" w:hAnsi="Times New Roman"/>
          <w:sz w:val="22"/>
          <w:szCs w:val="22"/>
          <w:lang w:val="ru-RU"/>
        </w:rPr>
        <w:t>- не находится в Едином реестре недобросовестных исполнителей;</w:t>
      </w:r>
    </w:p>
    <w:p w:rsidR="0033619B" w:rsidRDefault="0033619B" w:rsidP="0033619B">
      <w:pPr>
        <w:rPr>
          <w:rFonts w:ascii="Times New Roman" w:hAnsi="Times New Roman"/>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rsidR="00BF15C6" w:rsidRPr="007E1A1E" w:rsidRDefault="00BF15C6" w:rsidP="00BF15C6">
      <w:pPr>
        <w:rPr>
          <w:rFonts w:ascii="Times New Roman" w:hAnsi="Times New Roman"/>
          <w:sz w:val="22"/>
          <w:szCs w:val="22"/>
          <w:lang w:val="ru-RU"/>
        </w:rPr>
      </w:pP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74428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4428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4428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Информация об опыте выполнения аналогичных услуг</w:t>
      </w:r>
    </w:p>
    <w:p w:rsidR="00BF15C6" w:rsidRPr="007E1A1E"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7E1A1E"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BF15C6" w:rsidRPr="007E1A1E"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r w:rsidR="00BF15C6" w:rsidRPr="007E1A1E" w:rsidTr="00BF15C6">
        <w:trPr>
          <w:trHeight w:val="56"/>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r w:rsidR="00BF15C6" w:rsidRPr="007E1A1E"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bl>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01502D" w:rsidRPr="00F57800" w:rsidRDefault="0001502D" w:rsidP="0001502D">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01502D" w:rsidRPr="00566B8A" w:rsidRDefault="0001502D" w:rsidP="0001502D">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01502D" w:rsidRPr="00F57800" w:rsidRDefault="0001502D" w:rsidP="0001502D">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01502D" w:rsidRPr="00566B8A" w:rsidRDefault="0001502D" w:rsidP="0001502D">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rsidR="0001502D" w:rsidRPr="00566B8A" w:rsidRDefault="0001502D" w:rsidP="0001502D">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44"/>
        <w:gridCol w:w="734"/>
        <w:gridCol w:w="828"/>
        <w:gridCol w:w="614"/>
        <w:gridCol w:w="2377"/>
        <w:gridCol w:w="832"/>
        <w:gridCol w:w="851"/>
        <w:gridCol w:w="851"/>
      </w:tblGrid>
      <w:tr w:rsidR="0001502D" w:rsidRPr="00566B8A" w:rsidTr="00945F72">
        <w:trPr>
          <w:trHeight w:val="250"/>
        </w:trPr>
        <w:tc>
          <w:tcPr>
            <w:tcW w:w="1320" w:type="pct"/>
            <w:tcBorders>
              <w:top w:val="single" w:sz="6" w:space="0" w:color="auto"/>
              <w:left w:val="single" w:sz="6"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19"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34" w:type="pct"/>
            <w:tcBorders>
              <w:top w:val="single" w:sz="6" w:space="0" w:color="auto"/>
              <w:left w:val="single" w:sz="4"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32"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42"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01502D" w:rsidRPr="00566B8A" w:rsidTr="00945F72">
        <w:trPr>
          <w:trHeight w:val="240"/>
        </w:trPr>
        <w:tc>
          <w:tcPr>
            <w:tcW w:w="2450"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550"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01502D" w:rsidRPr="00566B8A" w:rsidTr="00945F72">
        <w:trPr>
          <w:trHeight w:val="269"/>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509"/>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292"/>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2550"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01502D" w:rsidRPr="00566B8A" w:rsidTr="00945F72">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288"/>
        </w:trPr>
        <w:tc>
          <w:tcPr>
            <w:tcW w:w="2450"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34"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3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74428C" w:rsidTr="00945F72">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3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74428C" w:rsidTr="00945F72">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vMerge w:val="restart"/>
            <w:tcBorders>
              <w:top w:val="single" w:sz="6" w:space="0" w:color="auto"/>
              <w:left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32"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528"/>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vMerge/>
            <w:tcBorders>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2"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266"/>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vMerge/>
            <w:tcBorders>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26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324"/>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74428C" w:rsidTr="00945F72">
        <w:trPr>
          <w:trHeight w:val="372"/>
        </w:trPr>
        <w:tc>
          <w:tcPr>
            <w:tcW w:w="1320"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00B202BA" w:rsidRPr="00566B8A">
              <w:rPr>
                <w:rFonts w:ascii="Times New Roman" w:hAnsi="Times New Roman"/>
                <w:i/>
                <w:sz w:val="22"/>
                <w:szCs w:val="22"/>
                <w:lang w:val="ru-RU"/>
              </w:rPr>
              <w:t>разделы I.</w:t>
            </w:r>
            <w:r w:rsidRPr="00566B8A">
              <w:rPr>
                <w:rFonts w:ascii="Times New Roman" w:hAnsi="Times New Roman"/>
                <w:b/>
                <w:i/>
                <w:sz w:val="22"/>
                <w:szCs w:val="22"/>
                <w:lang w:val="ru-RU"/>
              </w:rPr>
              <w:t>+ II.)</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01502D" w:rsidRPr="00566B8A" w:rsidRDefault="0001502D" w:rsidP="0001502D">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r w:rsidR="00B202BA" w:rsidRPr="00566B8A">
              <w:rPr>
                <w:rFonts w:ascii="Times New Roman" w:hAnsi="Times New Roman"/>
                <w:i/>
                <w:sz w:val="22"/>
                <w:szCs w:val="22"/>
                <w:lang w:val="ru-RU"/>
              </w:rPr>
              <w:t>разделы I.</w:t>
            </w:r>
            <w:r w:rsidRPr="00566B8A">
              <w:rPr>
                <w:rFonts w:ascii="Times New Roman" w:hAnsi="Times New Roman"/>
                <w:b/>
                <w:i/>
                <w:sz w:val="22"/>
                <w:szCs w:val="22"/>
                <w:lang w:val="ru-RU"/>
              </w:rPr>
              <w:t>+ II.)</w:t>
            </w: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p>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612" w:type="pct"/>
            <w:tcBorders>
              <w:top w:val="single" w:sz="6" w:space="0" w:color="auto"/>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74428C"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B202BA" w:rsidP="0001502D">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 _</w:t>
      </w:r>
      <w:r w:rsidR="0001502D" w:rsidRPr="00566B8A">
        <w:rPr>
          <w:rFonts w:ascii="Times New Roman" w:hAnsi="Times New Roman"/>
          <w:sz w:val="22"/>
          <w:szCs w:val="22"/>
          <w:lang w:val="ru-RU"/>
        </w:rPr>
        <w:t>________________________       Гл. бухгалтер______________________________</w:t>
      </w:r>
    </w:p>
    <w:p w:rsidR="0001502D" w:rsidRPr="00F57800" w:rsidRDefault="0001502D" w:rsidP="0001502D">
      <w:pPr>
        <w:jc w:val="both"/>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00B202BA" w:rsidRPr="00566B8A">
        <w:rPr>
          <w:rFonts w:ascii="Times New Roman" w:hAnsi="Times New Roman"/>
          <w:sz w:val="22"/>
          <w:szCs w:val="22"/>
          <w:lang w:val="ru-RU"/>
        </w:rPr>
        <w:t>Дата:</w:t>
      </w:r>
      <w:r w:rsidR="00B202BA">
        <w:rPr>
          <w:rFonts w:ascii="Times New Roman" w:hAnsi="Times New Roman"/>
          <w:sz w:val="22"/>
          <w:szCs w:val="22"/>
          <w:lang w:val="ru-RU"/>
        </w:rPr>
        <w:t xml:space="preserve"> </w:t>
      </w:r>
      <w:r w:rsidR="00B202BA" w:rsidRPr="00566B8A">
        <w:rPr>
          <w:rFonts w:ascii="Times New Roman" w:hAnsi="Times New Roman"/>
          <w:sz w:val="22"/>
          <w:szCs w:val="22"/>
          <w:lang w:val="ru-RU"/>
        </w:rPr>
        <w:t>«</w:t>
      </w:r>
      <w:r w:rsidRPr="00566B8A">
        <w:rPr>
          <w:rFonts w:ascii="Times New Roman" w:hAnsi="Times New Roman"/>
          <w:sz w:val="22"/>
          <w:szCs w:val="22"/>
          <w:lang w:val="ru-RU"/>
        </w:rPr>
        <w:t>____»______20__г.</w:t>
      </w:r>
    </w:p>
    <w:p w:rsidR="0001502D" w:rsidRPr="00F57800" w:rsidRDefault="0001502D" w:rsidP="0001502D">
      <w:pPr>
        <w:jc w:val="both"/>
        <w:rPr>
          <w:rFonts w:ascii="Times New Roman" w:hAnsi="Times New Roman"/>
          <w:sz w:val="22"/>
          <w:szCs w:val="22"/>
          <w:lang w:val="ru-RU"/>
        </w:rPr>
      </w:pPr>
    </w:p>
    <w:p w:rsidR="0001502D" w:rsidRDefault="0001502D" w:rsidP="0001502D">
      <w:pPr>
        <w:jc w:val="both"/>
        <w:rPr>
          <w:rFonts w:ascii="Times New Roman" w:hAnsi="Times New Roman"/>
          <w:i/>
          <w:sz w:val="22"/>
          <w:szCs w:val="22"/>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01502D">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5C5D9B"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01502D">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945F72" w:rsidRPr="00945F72" w:rsidRDefault="00945F72" w:rsidP="00945F72">
      <w:pPr>
        <w:ind w:firstLine="709"/>
        <w:jc w:val="both"/>
        <w:rPr>
          <w:rFonts w:ascii="Times New Roman" w:hAnsi="Times New Roman"/>
          <w:sz w:val="22"/>
          <w:szCs w:val="22"/>
          <w:lang w:val="ru-RU" w:eastAsia="ru-RU"/>
        </w:rPr>
      </w:pPr>
      <w:r w:rsidRPr="00692576">
        <w:rPr>
          <w:rFonts w:ascii="Times New Roman" w:hAnsi="Times New Roman"/>
          <w:sz w:val="22"/>
          <w:szCs w:val="22"/>
          <w:lang w:val="ru-RU" w:eastAsia="ru-RU"/>
        </w:rPr>
        <w:t>1. Исполнители и/или привлекаемые им специалисты (непосредственные исполнители) должны обладать профессиональной квалификацией в области, соответствующей предмету технического задания</w:t>
      </w:r>
      <w:r w:rsidR="0033619B">
        <w:rPr>
          <w:rFonts w:ascii="Times New Roman" w:hAnsi="Times New Roman"/>
          <w:sz w:val="22"/>
          <w:szCs w:val="22"/>
          <w:lang w:val="ru-RU" w:eastAsia="ru-RU"/>
        </w:rPr>
        <w:t>.</w:t>
      </w:r>
    </w:p>
    <w:p w:rsidR="0033619B" w:rsidRDefault="00945F72" w:rsidP="00937A8C">
      <w:pPr>
        <w:ind w:firstLine="709"/>
        <w:jc w:val="both"/>
        <w:rPr>
          <w:rFonts w:ascii="Times New Roman" w:hAnsi="Times New Roman"/>
          <w:sz w:val="22"/>
          <w:szCs w:val="22"/>
          <w:lang w:val="ru-RU" w:eastAsia="ru-RU"/>
        </w:rPr>
      </w:pPr>
      <w:r w:rsidRPr="00945F72">
        <w:rPr>
          <w:rFonts w:ascii="Times New Roman" w:hAnsi="Times New Roman"/>
          <w:sz w:val="22"/>
          <w:szCs w:val="22"/>
          <w:lang w:val="ru-RU" w:eastAsia="ru-RU"/>
        </w:rPr>
        <w:t>2.</w:t>
      </w:r>
      <w:r>
        <w:rPr>
          <w:rFonts w:ascii="Times New Roman" w:hAnsi="Times New Roman"/>
          <w:sz w:val="22"/>
          <w:szCs w:val="22"/>
          <w:lang w:val="ru-RU" w:eastAsia="ru-RU"/>
        </w:rPr>
        <w:t> </w:t>
      </w:r>
      <w:r w:rsidR="00F14BE1">
        <w:rPr>
          <w:rFonts w:ascii="Times New Roman" w:hAnsi="Times New Roman"/>
          <w:sz w:val="22"/>
          <w:szCs w:val="22"/>
          <w:lang w:val="ru-RU" w:eastAsia="ru-RU"/>
        </w:rPr>
        <w:t>Гарантийное письмо о соблюдении Исполнителя и/или привлекаемых им специалистов (</w:t>
      </w:r>
      <w:r w:rsidR="00F14BE1" w:rsidRPr="00F14BE1">
        <w:rPr>
          <w:rFonts w:ascii="Times New Roman" w:hAnsi="Times New Roman"/>
          <w:sz w:val="22"/>
          <w:szCs w:val="22"/>
          <w:lang w:val="ru-RU" w:eastAsia="ru-RU"/>
        </w:rPr>
        <w:t>непосредственные исполнители</w:t>
      </w:r>
      <w:r w:rsidR="00F14BE1">
        <w:rPr>
          <w:rFonts w:ascii="Times New Roman" w:hAnsi="Times New Roman"/>
          <w:sz w:val="22"/>
          <w:szCs w:val="22"/>
          <w:lang w:val="ru-RU" w:eastAsia="ru-RU"/>
        </w:rPr>
        <w:t>) конфиденциальности всей информации предоставлямой Заказчиком</w:t>
      </w:r>
      <w:r w:rsidR="0033619B">
        <w:rPr>
          <w:rFonts w:ascii="Times New Roman" w:hAnsi="Times New Roman"/>
          <w:sz w:val="22"/>
          <w:szCs w:val="22"/>
          <w:lang w:val="ru-RU" w:eastAsia="ru-RU"/>
        </w:rPr>
        <w:t>.</w:t>
      </w:r>
    </w:p>
    <w:p w:rsidR="00937A8C" w:rsidRPr="0074428C" w:rsidRDefault="00945F72" w:rsidP="00937A8C">
      <w:pPr>
        <w:ind w:firstLine="709"/>
        <w:jc w:val="both"/>
        <w:rPr>
          <w:rFonts w:ascii="Times New Roman" w:hAnsi="Times New Roman"/>
          <w:sz w:val="22"/>
          <w:szCs w:val="22"/>
          <w:lang w:val="ru-RU" w:eastAsia="ru-RU"/>
        </w:rPr>
      </w:pPr>
      <w:r w:rsidRPr="00945F72">
        <w:rPr>
          <w:rFonts w:ascii="Times New Roman" w:hAnsi="Times New Roman"/>
          <w:sz w:val="22"/>
          <w:szCs w:val="22"/>
          <w:lang w:val="ru-RU" w:eastAsia="ru-RU"/>
        </w:rPr>
        <w:t>4.</w:t>
      </w:r>
      <w:r>
        <w:rPr>
          <w:rFonts w:ascii="Times New Roman" w:hAnsi="Times New Roman"/>
          <w:sz w:val="22"/>
          <w:szCs w:val="22"/>
          <w:lang w:val="ru-RU" w:eastAsia="ru-RU"/>
        </w:rPr>
        <w:t> </w:t>
      </w:r>
      <w:r w:rsidR="00F14BE1">
        <w:rPr>
          <w:rFonts w:ascii="Times New Roman" w:hAnsi="Times New Roman"/>
          <w:sz w:val="22"/>
          <w:szCs w:val="22"/>
          <w:lang w:val="ru-RU" w:eastAsia="ru-RU"/>
        </w:rPr>
        <w:t>Участник</w:t>
      </w:r>
      <w:r w:rsidRPr="00945F72">
        <w:rPr>
          <w:rFonts w:ascii="Times New Roman" w:hAnsi="Times New Roman"/>
          <w:sz w:val="22"/>
          <w:szCs w:val="22"/>
          <w:lang w:val="ru-RU" w:eastAsia="ru-RU"/>
        </w:rPr>
        <w:t xml:space="preserve"> </w:t>
      </w:r>
      <w:r w:rsidR="00937A8C">
        <w:rPr>
          <w:rFonts w:ascii="Times New Roman" w:hAnsi="Times New Roman"/>
          <w:sz w:val="22"/>
          <w:szCs w:val="22"/>
          <w:lang w:val="ru-RU" w:eastAsia="ru-RU"/>
        </w:rPr>
        <w:t>находится</w:t>
      </w:r>
      <w:r w:rsidRPr="00945F72">
        <w:rPr>
          <w:rFonts w:ascii="Times New Roman" w:hAnsi="Times New Roman"/>
          <w:sz w:val="22"/>
          <w:szCs w:val="22"/>
          <w:lang w:val="ru-RU" w:eastAsia="ru-RU"/>
        </w:rPr>
        <w:t xml:space="preserve"> в списке портал</w:t>
      </w:r>
      <w:r w:rsidR="00937A8C">
        <w:rPr>
          <w:rFonts w:ascii="Times New Roman" w:hAnsi="Times New Roman"/>
          <w:sz w:val="22"/>
          <w:szCs w:val="22"/>
          <w:lang w:val="ru-RU" w:eastAsia="ru-RU"/>
        </w:rPr>
        <w:t>а</w:t>
      </w:r>
      <w:r w:rsidRPr="00945F72">
        <w:rPr>
          <w:rFonts w:ascii="Times New Roman" w:hAnsi="Times New Roman"/>
          <w:sz w:val="22"/>
          <w:szCs w:val="22"/>
          <w:lang w:val="ru-RU" w:eastAsia="ru-RU"/>
        </w:rPr>
        <w:t xml:space="preserve"> «ЕДИНОЕ ОКНО» (singlewindow.uz) и/или сотруднич</w:t>
      </w:r>
      <w:r w:rsidR="00937A8C">
        <w:rPr>
          <w:rFonts w:ascii="Times New Roman" w:hAnsi="Times New Roman"/>
          <w:sz w:val="22"/>
          <w:szCs w:val="22"/>
          <w:lang w:val="ru-RU" w:eastAsia="ru-RU"/>
        </w:rPr>
        <w:t>ает</w:t>
      </w:r>
      <w:r w:rsidRPr="00945F72">
        <w:rPr>
          <w:rFonts w:ascii="Times New Roman" w:hAnsi="Times New Roman"/>
          <w:sz w:val="22"/>
          <w:szCs w:val="22"/>
          <w:lang w:val="ru-RU" w:eastAsia="ru-RU"/>
        </w:rPr>
        <w:t xml:space="preserve"> </w:t>
      </w:r>
      <w:r w:rsidR="00937A8C" w:rsidRPr="00945F72">
        <w:rPr>
          <w:rFonts w:ascii="Times New Roman" w:hAnsi="Times New Roman"/>
          <w:sz w:val="22"/>
          <w:szCs w:val="22"/>
          <w:lang w:val="ru-RU" w:eastAsia="ru-RU"/>
        </w:rPr>
        <w:t>с организацией,</w:t>
      </w:r>
      <w:r w:rsidRPr="00945F72">
        <w:rPr>
          <w:rFonts w:ascii="Times New Roman" w:hAnsi="Times New Roman"/>
          <w:sz w:val="22"/>
          <w:szCs w:val="22"/>
          <w:lang w:val="ru-RU" w:eastAsia="ru-RU"/>
        </w:rPr>
        <w:t xml:space="preserve"> состоящ</w:t>
      </w:r>
      <w:r w:rsidR="00937A8C">
        <w:rPr>
          <w:rFonts w:ascii="Times New Roman" w:hAnsi="Times New Roman"/>
          <w:sz w:val="22"/>
          <w:szCs w:val="22"/>
          <w:lang w:val="ru-RU" w:eastAsia="ru-RU"/>
        </w:rPr>
        <w:t>е</w:t>
      </w:r>
      <w:r w:rsidRPr="00945F72">
        <w:rPr>
          <w:rFonts w:ascii="Times New Roman" w:hAnsi="Times New Roman"/>
          <w:sz w:val="22"/>
          <w:szCs w:val="22"/>
          <w:lang w:val="ru-RU" w:eastAsia="ru-RU"/>
        </w:rPr>
        <w:t>й в списке вышеуказанного портала</w:t>
      </w:r>
      <w:r w:rsidR="00937A8C">
        <w:rPr>
          <w:rFonts w:ascii="Times New Roman" w:hAnsi="Times New Roman"/>
          <w:sz w:val="22"/>
          <w:szCs w:val="22"/>
          <w:lang w:val="ru-RU" w:eastAsia="ru-RU"/>
        </w:rPr>
        <w:t xml:space="preserve"> </w:t>
      </w:r>
    </w:p>
    <w:p w:rsidR="000A047B" w:rsidRPr="007E1A1E" w:rsidRDefault="00945F72" w:rsidP="00945F72">
      <w:pPr>
        <w:ind w:firstLine="709"/>
        <w:jc w:val="both"/>
        <w:rPr>
          <w:rFonts w:ascii="Times New Roman" w:hAnsi="Times New Roman"/>
          <w:sz w:val="22"/>
          <w:szCs w:val="22"/>
          <w:lang w:val="ru-RU"/>
        </w:rPr>
      </w:pPr>
      <w:r w:rsidRPr="00945F72">
        <w:rPr>
          <w:rFonts w:ascii="Times New Roman" w:hAnsi="Times New Roman"/>
          <w:sz w:val="22"/>
          <w:szCs w:val="22"/>
          <w:lang w:val="ru-RU" w:eastAsia="ru-RU"/>
        </w:rPr>
        <w:t>5.</w:t>
      </w:r>
      <w:r>
        <w:rPr>
          <w:rFonts w:ascii="Times New Roman" w:hAnsi="Times New Roman"/>
          <w:sz w:val="22"/>
          <w:szCs w:val="22"/>
          <w:lang w:val="ru-RU" w:eastAsia="ru-RU"/>
        </w:rPr>
        <w:t> </w:t>
      </w:r>
      <w:r w:rsidR="00937A8C">
        <w:rPr>
          <w:rFonts w:ascii="Times New Roman" w:hAnsi="Times New Roman"/>
          <w:sz w:val="22"/>
          <w:szCs w:val="22"/>
          <w:lang w:val="ru-RU" w:eastAsia="ru-RU"/>
        </w:rPr>
        <w:t>Участник</w:t>
      </w:r>
      <w:r w:rsidRPr="00945F72">
        <w:rPr>
          <w:rFonts w:ascii="Times New Roman" w:hAnsi="Times New Roman"/>
          <w:sz w:val="22"/>
          <w:szCs w:val="22"/>
          <w:lang w:val="ru-RU" w:eastAsia="ru-RU"/>
        </w:rPr>
        <w:t xml:space="preserve"> име</w:t>
      </w:r>
      <w:r w:rsidR="00937A8C">
        <w:rPr>
          <w:rFonts w:ascii="Times New Roman" w:hAnsi="Times New Roman"/>
          <w:sz w:val="22"/>
          <w:szCs w:val="22"/>
          <w:lang w:val="ru-RU" w:eastAsia="ru-RU"/>
        </w:rPr>
        <w:t>е</w:t>
      </w:r>
      <w:r w:rsidRPr="00945F72">
        <w:rPr>
          <w:rFonts w:ascii="Times New Roman" w:hAnsi="Times New Roman"/>
          <w:sz w:val="22"/>
          <w:szCs w:val="22"/>
          <w:lang w:val="ru-RU" w:eastAsia="ru-RU"/>
        </w:rPr>
        <w:t>т свою собственную испытательную лабораторию или сотруднич</w:t>
      </w:r>
      <w:r w:rsidR="00937A8C">
        <w:rPr>
          <w:rFonts w:ascii="Times New Roman" w:hAnsi="Times New Roman"/>
          <w:sz w:val="22"/>
          <w:szCs w:val="22"/>
          <w:lang w:val="ru-RU" w:eastAsia="ru-RU"/>
        </w:rPr>
        <w:t>ает</w:t>
      </w:r>
      <w:r w:rsidRPr="00945F72">
        <w:rPr>
          <w:rFonts w:ascii="Times New Roman" w:hAnsi="Times New Roman"/>
          <w:sz w:val="22"/>
          <w:szCs w:val="22"/>
          <w:lang w:val="ru-RU" w:eastAsia="ru-RU"/>
        </w:rPr>
        <w:t xml:space="preserve"> с аккредитованной испытательной лаборатори</w:t>
      </w:r>
      <w:r w:rsidR="00937A8C">
        <w:rPr>
          <w:rFonts w:ascii="Times New Roman" w:hAnsi="Times New Roman"/>
          <w:sz w:val="22"/>
          <w:szCs w:val="22"/>
          <w:lang w:val="ru-RU" w:eastAsia="ru-RU"/>
        </w:rPr>
        <w:t>ей</w:t>
      </w:r>
      <w:r w:rsidR="00692576">
        <w:rPr>
          <w:rFonts w:ascii="Times New Roman" w:hAnsi="Times New Roman"/>
          <w:sz w:val="22"/>
          <w:szCs w:val="22"/>
          <w:lang w:val="ru-RU" w:eastAsia="ru-RU"/>
        </w:rPr>
        <w:t>.</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7E5446" w:rsidTr="000B186E">
        <w:tc>
          <w:tcPr>
            <w:tcW w:w="245"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1</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Заявка для участия в </w:t>
            </w:r>
            <w:r w:rsidR="00BF15C6" w:rsidRPr="007E5446">
              <w:rPr>
                <w:rFonts w:ascii="Times New Roman" w:hAnsi="Times New Roman"/>
                <w:sz w:val="22"/>
                <w:szCs w:val="22"/>
                <w:lang w:val="ru-RU"/>
              </w:rPr>
              <w:t>отборе</w:t>
            </w:r>
            <w:r w:rsidRPr="007E5446">
              <w:rPr>
                <w:rFonts w:ascii="Times New Roman" w:hAnsi="Times New Roman"/>
                <w:sz w:val="22"/>
                <w:szCs w:val="22"/>
                <w:lang w:val="ru-RU"/>
              </w:rPr>
              <w:t xml:space="preserve"> на имя председателя Закупочной комиссии </w:t>
            </w:r>
            <w:r w:rsidRPr="007E5446">
              <w:rPr>
                <w:rFonts w:ascii="Times New Roman" w:hAnsi="Times New Roman"/>
                <w:i/>
                <w:sz w:val="22"/>
                <w:szCs w:val="22"/>
                <w:lang w:val="ru-RU"/>
              </w:rPr>
              <w:t>(форма №1)</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b/>
                <w:i/>
                <w:sz w:val="22"/>
                <w:szCs w:val="22"/>
                <w:u w:val="single"/>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№1</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2</w:t>
            </w:r>
          </w:p>
        </w:tc>
        <w:tc>
          <w:tcPr>
            <w:tcW w:w="1223" w:type="pct"/>
            <w:vAlign w:val="center"/>
          </w:tcPr>
          <w:p w:rsidR="000B186E" w:rsidRDefault="000B186E" w:rsidP="000B186E">
            <w:pPr>
              <w:rPr>
                <w:rFonts w:ascii="Times New Roman" w:hAnsi="Times New Roman"/>
                <w:sz w:val="22"/>
                <w:szCs w:val="22"/>
                <w:lang w:val="ru-RU"/>
              </w:rPr>
            </w:pPr>
            <w:r w:rsidRPr="007E5446">
              <w:rPr>
                <w:rFonts w:ascii="Times New Roman" w:hAnsi="Times New Roman"/>
                <w:sz w:val="22"/>
                <w:szCs w:val="22"/>
                <w:lang w:val="ru-RU"/>
              </w:rPr>
              <w:t>Гарантийное письмо</w:t>
            </w:r>
          </w:p>
          <w:p w:rsidR="00937A8C" w:rsidRPr="007E5446" w:rsidRDefault="00937A8C" w:rsidP="000B186E">
            <w:pPr>
              <w:rPr>
                <w:rFonts w:ascii="Times New Roman" w:hAnsi="Times New Roman"/>
                <w:sz w:val="22"/>
                <w:szCs w:val="22"/>
                <w:lang w:val="ru-RU"/>
              </w:rPr>
            </w:pPr>
            <w:r w:rsidRPr="007E5446">
              <w:rPr>
                <w:rFonts w:ascii="Times New Roman" w:hAnsi="Times New Roman"/>
                <w:i/>
                <w:sz w:val="22"/>
                <w:szCs w:val="22"/>
                <w:lang w:val="ru-RU"/>
              </w:rPr>
              <w:t>(форма №</w:t>
            </w:r>
            <w:r>
              <w:rPr>
                <w:rFonts w:ascii="Times New Roman" w:hAnsi="Times New Roman"/>
                <w:i/>
                <w:sz w:val="22"/>
                <w:szCs w:val="22"/>
                <w:lang w:val="ru-RU"/>
              </w:rPr>
              <w:t>2</w:t>
            </w:r>
            <w:r w:rsidRPr="007E5446">
              <w:rPr>
                <w:rFonts w:ascii="Times New Roman" w:hAnsi="Times New Roman"/>
                <w:i/>
                <w:sz w:val="22"/>
                <w:szCs w:val="22"/>
                <w:lang w:val="ru-RU"/>
              </w:rPr>
              <w:t>)</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2</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3</w:t>
            </w:r>
          </w:p>
        </w:tc>
        <w:tc>
          <w:tcPr>
            <w:tcW w:w="1223" w:type="pct"/>
            <w:vAlign w:val="center"/>
          </w:tcPr>
          <w:p w:rsidR="000B186E"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Общая информация об участнике </w:t>
            </w:r>
            <w:r w:rsidR="00BF15C6" w:rsidRPr="007E5446">
              <w:rPr>
                <w:rFonts w:ascii="Times New Roman" w:hAnsi="Times New Roman"/>
                <w:sz w:val="22"/>
                <w:szCs w:val="22"/>
                <w:lang w:val="ru-RU"/>
              </w:rPr>
              <w:t>отбора</w:t>
            </w:r>
          </w:p>
          <w:p w:rsidR="00937A8C" w:rsidRPr="007E5446" w:rsidRDefault="00937A8C" w:rsidP="000B186E">
            <w:pPr>
              <w:rPr>
                <w:rFonts w:ascii="Times New Roman" w:hAnsi="Times New Roman"/>
                <w:sz w:val="22"/>
                <w:szCs w:val="22"/>
                <w:lang w:val="ru-RU"/>
              </w:rPr>
            </w:pPr>
            <w:r w:rsidRPr="007E5446">
              <w:rPr>
                <w:rFonts w:ascii="Times New Roman" w:hAnsi="Times New Roman"/>
                <w:i/>
                <w:sz w:val="22"/>
                <w:szCs w:val="22"/>
                <w:lang w:val="ru-RU"/>
              </w:rPr>
              <w:t>(форма №</w:t>
            </w:r>
            <w:r>
              <w:rPr>
                <w:rFonts w:ascii="Times New Roman" w:hAnsi="Times New Roman"/>
                <w:i/>
                <w:sz w:val="22"/>
                <w:szCs w:val="22"/>
                <w:lang w:val="ru-RU"/>
              </w:rPr>
              <w:t>3</w:t>
            </w:r>
            <w:r w:rsidRPr="007E5446">
              <w:rPr>
                <w:rFonts w:ascii="Times New Roman" w:hAnsi="Times New Roman"/>
                <w:i/>
                <w:sz w:val="22"/>
                <w:szCs w:val="22"/>
                <w:lang w:val="ru-RU"/>
              </w:rPr>
              <w:t>)</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3</w:t>
            </w:r>
          </w:p>
        </w:tc>
      </w:tr>
      <w:tr w:rsidR="0001502D" w:rsidRPr="007E5446" w:rsidTr="000B186E">
        <w:tc>
          <w:tcPr>
            <w:tcW w:w="245"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4</w:t>
            </w:r>
          </w:p>
        </w:tc>
        <w:tc>
          <w:tcPr>
            <w:tcW w:w="1223" w:type="pct"/>
            <w:vAlign w:val="center"/>
          </w:tcPr>
          <w:p w:rsidR="0001502D" w:rsidRDefault="0013546D" w:rsidP="0001502D">
            <w:pPr>
              <w:rPr>
                <w:rFonts w:ascii="Times New Roman" w:hAnsi="Times New Roman"/>
                <w:sz w:val="22"/>
                <w:szCs w:val="22"/>
                <w:lang w:val="ru-RU"/>
              </w:rPr>
            </w:pPr>
            <w:r w:rsidRPr="0013546D">
              <w:rPr>
                <w:rFonts w:ascii="Times New Roman" w:hAnsi="Times New Roman"/>
                <w:sz w:val="22"/>
                <w:szCs w:val="22"/>
                <w:lang w:val="ru-RU"/>
              </w:rPr>
              <w:t>Финансовое положение участника</w:t>
            </w:r>
          </w:p>
          <w:p w:rsidR="00937A8C" w:rsidRPr="007E5446" w:rsidRDefault="00937A8C" w:rsidP="0001502D">
            <w:pPr>
              <w:rPr>
                <w:rFonts w:ascii="Times New Roman" w:hAnsi="Times New Roman"/>
                <w:sz w:val="22"/>
                <w:szCs w:val="22"/>
                <w:lang w:val="ru-RU"/>
              </w:rPr>
            </w:pPr>
            <w:r w:rsidRPr="007E5446">
              <w:rPr>
                <w:rFonts w:ascii="Times New Roman" w:hAnsi="Times New Roman"/>
                <w:i/>
                <w:sz w:val="22"/>
                <w:szCs w:val="22"/>
                <w:lang w:val="ru-RU"/>
              </w:rPr>
              <w:t>(форма №</w:t>
            </w:r>
            <w:r>
              <w:rPr>
                <w:rFonts w:ascii="Times New Roman" w:hAnsi="Times New Roman"/>
                <w:i/>
                <w:sz w:val="22"/>
                <w:szCs w:val="22"/>
                <w:lang w:val="ru-RU"/>
              </w:rPr>
              <w:t>4</w:t>
            </w:r>
            <w:r w:rsidRPr="007E5446">
              <w:rPr>
                <w:rFonts w:ascii="Times New Roman" w:hAnsi="Times New Roman"/>
                <w:i/>
                <w:sz w:val="22"/>
                <w:szCs w:val="22"/>
                <w:lang w:val="ru-RU"/>
              </w:rPr>
              <w:t>)</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4</w:t>
            </w:r>
          </w:p>
        </w:tc>
      </w:tr>
      <w:tr w:rsidR="0001502D" w:rsidRPr="007E1A1E" w:rsidTr="000B186E">
        <w:tc>
          <w:tcPr>
            <w:tcW w:w="245" w:type="pct"/>
            <w:vAlign w:val="center"/>
          </w:tcPr>
          <w:p w:rsidR="0001502D" w:rsidRPr="007E5446" w:rsidRDefault="0001502D" w:rsidP="0001502D">
            <w:pPr>
              <w:rPr>
                <w:rFonts w:ascii="Times New Roman" w:hAnsi="Times New Roman"/>
                <w:sz w:val="22"/>
                <w:szCs w:val="22"/>
              </w:rPr>
            </w:pPr>
            <w:r w:rsidRPr="007E5446">
              <w:rPr>
                <w:rFonts w:ascii="Times New Roman" w:hAnsi="Times New Roman"/>
                <w:sz w:val="22"/>
                <w:szCs w:val="22"/>
              </w:rPr>
              <w:t>5</w:t>
            </w:r>
          </w:p>
        </w:tc>
        <w:tc>
          <w:tcPr>
            <w:tcW w:w="1223" w:type="pct"/>
            <w:vAlign w:val="center"/>
          </w:tcPr>
          <w:p w:rsidR="0001502D" w:rsidRDefault="0001502D" w:rsidP="0001502D">
            <w:pPr>
              <w:rPr>
                <w:rFonts w:ascii="Times New Roman" w:hAnsi="Times New Roman"/>
                <w:sz w:val="22"/>
                <w:szCs w:val="22"/>
                <w:lang w:val="ru-RU"/>
              </w:rPr>
            </w:pPr>
            <w:r w:rsidRPr="007E5446">
              <w:rPr>
                <w:rFonts w:ascii="Times New Roman" w:hAnsi="Times New Roman"/>
                <w:sz w:val="22"/>
                <w:szCs w:val="22"/>
                <w:lang w:val="ru-RU"/>
              </w:rPr>
              <w:t>Заявление по недопущению коррупционных проявлений</w:t>
            </w:r>
          </w:p>
          <w:p w:rsidR="00937A8C" w:rsidRPr="007E5446" w:rsidRDefault="00937A8C" w:rsidP="0001502D">
            <w:pPr>
              <w:rPr>
                <w:rFonts w:ascii="Times New Roman" w:hAnsi="Times New Roman"/>
                <w:sz w:val="22"/>
                <w:szCs w:val="22"/>
                <w:lang w:val="ru-RU"/>
              </w:rPr>
            </w:pPr>
            <w:r w:rsidRPr="007E5446">
              <w:rPr>
                <w:rFonts w:ascii="Times New Roman" w:hAnsi="Times New Roman"/>
                <w:i/>
                <w:sz w:val="22"/>
                <w:szCs w:val="22"/>
                <w:lang w:val="ru-RU"/>
              </w:rPr>
              <w:t>(форма №</w:t>
            </w:r>
            <w:r>
              <w:rPr>
                <w:rFonts w:ascii="Times New Roman" w:hAnsi="Times New Roman"/>
                <w:i/>
                <w:sz w:val="22"/>
                <w:szCs w:val="22"/>
                <w:lang w:val="ru-RU"/>
              </w:rPr>
              <w:t>5</w:t>
            </w:r>
            <w:r w:rsidRPr="007E5446">
              <w:rPr>
                <w:rFonts w:ascii="Times New Roman" w:hAnsi="Times New Roman"/>
                <w:i/>
                <w:sz w:val="22"/>
                <w:szCs w:val="22"/>
                <w:lang w:val="ru-RU"/>
              </w:rPr>
              <w:t>)</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1A1E"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№5</w:t>
            </w:r>
          </w:p>
        </w:tc>
      </w:tr>
      <w:bookmarkEnd w:id="6"/>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8A63DD">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8A63DD">
        <w:trPr>
          <w:trHeight w:val="887"/>
        </w:trPr>
        <w:tc>
          <w:tcPr>
            <w:tcW w:w="234" w:type="pct"/>
            <w:vAlign w:val="center"/>
          </w:tcPr>
          <w:p w:rsidR="00BF15C6" w:rsidRPr="0018302C" w:rsidRDefault="00BF15C6" w:rsidP="008A63DD">
            <w:pPr>
              <w:rPr>
                <w:rFonts w:ascii="Times New Roman" w:hAnsi="Times New Roman"/>
                <w:sz w:val="22"/>
                <w:szCs w:val="22"/>
                <w:lang w:val="ru-RU"/>
              </w:rPr>
            </w:pPr>
            <w:r w:rsidRPr="0018302C">
              <w:rPr>
                <w:rFonts w:ascii="Times New Roman" w:hAnsi="Times New Roman"/>
                <w:sz w:val="22"/>
                <w:szCs w:val="22"/>
                <w:lang w:val="ru-RU"/>
              </w:rPr>
              <w:t>1</w:t>
            </w:r>
          </w:p>
        </w:tc>
        <w:tc>
          <w:tcPr>
            <w:tcW w:w="1662" w:type="pct"/>
            <w:vAlign w:val="center"/>
          </w:tcPr>
          <w:p w:rsidR="00BF15C6" w:rsidRPr="0018302C" w:rsidRDefault="00BF15C6" w:rsidP="008A63DD">
            <w:pPr>
              <w:rPr>
                <w:rFonts w:ascii="Times New Roman" w:hAnsi="Times New Roman"/>
                <w:sz w:val="22"/>
                <w:szCs w:val="22"/>
                <w:lang w:val="ru-RU"/>
              </w:rPr>
            </w:pPr>
            <w:r w:rsidRPr="0018302C">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18302C" w:rsidRDefault="00BF15C6" w:rsidP="008A63DD">
            <w:pPr>
              <w:autoSpaceDE w:val="0"/>
              <w:autoSpaceDN w:val="0"/>
              <w:adjustRightInd w:val="0"/>
              <w:jc w:val="center"/>
              <w:rPr>
                <w:rFonts w:ascii="Times New Roman" w:hAnsi="Times New Roman"/>
                <w:sz w:val="22"/>
                <w:szCs w:val="22"/>
                <w:lang w:val="ru-RU"/>
              </w:rPr>
            </w:pPr>
            <w:r w:rsidRPr="0018302C">
              <w:rPr>
                <w:rFonts w:ascii="Times New Roman" w:hAnsi="Times New Roman"/>
                <w:sz w:val="22"/>
                <w:szCs w:val="22"/>
                <w:lang w:val="ru-RU"/>
              </w:rPr>
              <w:t>Соответствует - 40 балл</w:t>
            </w:r>
          </w:p>
          <w:p w:rsidR="00BF15C6" w:rsidRPr="0018302C" w:rsidRDefault="00BF15C6" w:rsidP="008A63DD">
            <w:pPr>
              <w:autoSpaceDE w:val="0"/>
              <w:autoSpaceDN w:val="0"/>
              <w:adjustRightInd w:val="0"/>
              <w:jc w:val="center"/>
              <w:rPr>
                <w:rFonts w:ascii="Times New Roman" w:hAnsi="Times New Roman"/>
                <w:sz w:val="22"/>
                <w:szCs w:val="22"/>
                <w:lang w:val="ru-RU"/>
              </w:rPr>
            </w:pPr>
          </w:p>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Не соответствует - 0 балл</w:t>
            </w:r>
          </w:p>
        </w:tc>
        <w:tc>
          <w:tcPr>
            <w:tcW w:w="1663" w:type="pct"/>
            <w:vAlign w:val="center"/>
          </w:tcPr>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Оформляется согласно</w:t>
            </w:r>
          </w:p>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 xml:space="preserve">Форме № </w:t>
            </w:r>
            <w:r w:rsidR="0001502D" w:rsidRPr="0018302C">
              <w:rPr>
                <w:rFonts w:ascii="Times New Roman" w:hAnsi="Times New Roman"/>
                <w:sz w:val="22"/>
                <w:szCs w:val="22"/>
                <w:lang w:val="ru-RU"/>
              </w:rPr>
              <w:t>6</w:t>
            </w:r>
          </w:p>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Если предложение</w:t>
            </w:r>
          </w:p>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участника не соответствует</w:t>
            </w:r>
          </w:p>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требованиям технической</w:t>
            </w:r>
          </w:p>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части документации по</w:t>
            </w:r>
          </w:p>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74428C" w:rsidTr="00A1207A">
        <w:tc>
          <w:tcPr>
            <w:tcW w:w="0" w:type="auto"/>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1</w:t>
            </w:r>
          </w:p>
        </w:tc>
        <w:tc>
          <w:tcPr>
            <w:tcW w:w="2191" w:type="dxa"/>
            <w:vAlign w:val="center"/>
          </w:tcPr>
          <w:p w:rsidR="00AF0AC9" w:rsidRPr="007E5446" w:rsidRDefault="00EB6B24"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Наименьшая цена – </w:t>
            </w:r>
            <w:r w:rsidR="003778B8">
              <w:rPr>
                <w:rFonts w:ascii="Times New Roman" w:hAnsi="Times New Roman"/>
                <w:sz w:val="22"/>
                <w:szCs w:val="22"/>
                <w:lang w:val="ru-RU"/>
              </w:rPr>
              <w:t>наивысшый (</w:t>
            </w:r>
            <w:r w:rsidR="003C4DB8">
              <w:rPr>
                <w:rFonts w:ascii="Times New Roman" w:hAnsi="Times New Roman"/>
                <w:sz w:val="22"/>
                <w:szCs w:val="22"/>
                <w:lang w:val="ru-RU"/>
              </w:rPr>
              <w:t>30</w:t>
            </w:r>
            <w:r w:rsidR="003778B8">
              <w:rPr>
                <w:rFonts w:ascii="Times New Roman" w:hAnsi="Times New Roman"/>
                <w:sz w:val="22"/>
                <w:szCs w:val="22"/>
                <w:lang w:val="ru-RU"/>
              </w:rPr>
              <w:t>)</w:t>
            </w:r>
            <w:r w:rsidR="003C4DB8">
              <w:rPr>
                <w:rFonts w:ascii="Times New Roman" w:hAnsi="Times New Roman"/>
                <w:sz w:val="22"/>
                <w:szCs w:val="22"/>
                <w:lang w:val="ru-RU"/>
              </w:rPr>
              <w:t xml:space="preserve"> балл</w:t>
            </w:r>
            <w:r w:rsidR="003778B8">
              <w:rPr>
                <w:rFonts w:ascii="Times New Roman" w:hAnsi="Times New Roman"/>
                <w:sz w:val="22"/>
                <w:szCs w:val="22"/>
                <w:lang w:val="ru-RU"/>
              </w:rPr>
              <w:t>.</w:t>
            </w:r>
          </w:p>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6"/>
              <w:ind w:left="0"/>
              <w:rPr>
                <w:rFonts w:ascii="Times New Roman" w:hAnsi="Times New Roman"/>
                <w:i/>
                <w:sz w:val="22"/>
                <w:szCs w:val="22"/>
                <w:lang w:val="ru-RU"/>
              </w:rPr>
            </w:pPr>
            <w:r w:rsidRPr="007E5446">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BF15C6" w:rsidRPr="007E1A1E" w:rsidTr="008A63DD">
        <w:tc>
          <w:tcPr>
            <w:tcW w:w="567"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6518"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2129"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Оценка</w:t>
            </w:r>
          </w:p>
        </w:tc>
      </w:tr>
      <w:tr w:rsidR="00BF15C6" w:rsidRPr="007E5446" w:rsidTr="008A63DD">
        <w:trPr>
          <w:trHeight w:val="660"/>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1</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7E5446"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2</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166750">
      <w:pPr>
        <w:pStyle w:val="afff6"/>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Default="00A42F30" w:rsidP="00A42F30">
      <w:pPr>
        <w:autoSpaceDE w:val="0"/>
        <w:autoSpaceDN w:val="0"/>
        <w:adjustRightInd w:val="0"/>
        <w:jc w:val="center"/>
        <w:rPr>
          <w:rFonts w:ascii="Times New Roman" w:hAnsi="Times New Roman"/>
          <w:sz w:val="22"/>
          <w:szCs w:val="22"/>
          <w:lang w:val="ru-RU"/>
        </w:rPr>
      </w:pPr>
    </w:p>
    <w:p w:rsidR="001B67AF" w:rsidRPr="001B67AF" w:rsidRDefault="001B67AF" w:rsidP="001B67AF">
      <w:pPr>
        <w:spacing w:line="276" w:lineRule="auto"/>
        <w:jc w:val="center"/>
        <w:rPr>
          <w:rFonts w:ascii="Times New Roman" w:eastAsia="Calibri" w:hAnsi="Times New Roman"/>
          <w:b/>
          <w:sz w:val="22"/>
          <w:szCs w:val="22"/>
          <w:lang w:val="ru-RU"/>
        </w:rPr>
      </w:pPr>
      <w:r w:rsidRPr="001B67AF">
        <w:rPr>
          <w:rFonts w:ascii="Times New Roman" w:eastAsia="Calibri" w:hAnsi="Times New Roman"/>
          <w:b/>
          <w:sz w:val="22"/>
          <w:szCs w:val="22"/>
          <w:lang w:val="ru-RU"/>
        </w:rPr>
        <w:t>на оказание комплекса услуг (выполнение работ) для получения сертификата соответствия продукции</w:t>
      </w:r>
    </w:p>
    <w:p w:rsidR="001B67AF" w:rsidRPr="001B67AF" w:rsidRDefault="001B67AF" w:rsidP="001B67AF">
      <w:pPr>
        <w:spacing w:line="276" w:lineRule="auto"/>
        <w:jc w:val="both"/>
        <w:rPr>
          <w:rFonts w:ascii="Times New Roman" w:eastAsia="Calibri" w:hAnsi="Times New Roman"/>
          <w:sz w:val="22"/>
          <w:szCs w:val="22"/>
          <w:lang w:val="ru-RU"/>
        </w:rPr>
      </w:pP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b/>
          <w:sz w:val="22"/>
          <w:szCs w:val="22"/>
          <w:lang w:val="ru-RU"/>
        </w:rPr>
        <w:t xml:space="preserve">Цель: </w:t>
      </w:r>
      <w:r w:rsidRPr="001B67AF">
        <w:rPr>
          <w:rFonts w:ascii="Times New Roman" w:eastAsia="Calibri" w:hAnsi="Times New Roman"/>
          <w:sz w:val="22"/>
          <w:szCs w:val="22"/>
          <w:lang w:val="ru-RU"/>
        </w:rPr>
        <w:t>Настоящее техническое задание описывает комплекс услуг по содействию при получении сертификата соответствия в национальной системе сертификации на продукцию, ввозимую на территорию Республики Узбекистан.</w:t>
      </w:r>
    </w:p>
    <w:p w:rsidR="001B67AF" w:rsidRPr="001B67AF" w:rsidRDefault="001B67AF" w:rsidP="001B67AF">
      <w:pPr>
        <w:spacing w:line="276" w:lineRule="auto"/>
        <w:jc w:val="both"/>
        <w:rPr>
          <w:rFonts w:ascii="Times New Roman" w:eastAsia="Calibri" w:hAnsi="Times New Roman"/>
          <w:sz w:val="22"/>
          <w:szCs w:val="22"/>
          <w:lang w:val="ru-RU"/>
        </w:rPr>
      </w:pPr>
    </w:p>
    <w:p w:rsidR="001B67AF" w:rsidRPr="001B67AF" w:rsidRDefault="001B67AF" w:rsidP="001B67AF">
      <w:pPr>
        <w:numPr>
          <w:ilvl w:val="0"/>
          <w:numId w:val="46"/>
        </w:numPr>
        <w:spacing w:after="200" w:line="276" w:lineRule="auto"/>
        <w:contextualSpacing/>
        <w:jc w:val="both"/>
        <w:rPr>
          <w:rFonts w:ascii="Times New Roman" w:eastAsia="Calibri" w:hAnsi="Times New Roman"/>
          <w:b/>
          <w:sz w:val="22"/>
          <w:szCs w:val="22"/>
          <w:lang w:val="ru-RU"/>
        </w:rPr>
      </w:pPr>
      <w:r w:rsidRPr="001B67AF">
        <w:rPr>
          <w:rFonts w:ascii="Times New Roman" w:eastAsia="Calibri" w:hAnsi="Times New Roman"/>
          <w:b/>
          <w:sz w:val="22"/>
          <w:szCs w:val="22"/>
          <w:lang w:val="ru-RU"/>
        </w:rPr>
        <w:t>Предмет сертификации.</w:t>
      </w:r>
    </w:p>
    <w:tbl>
      <w:tblPr>
        <w:tblStyle w:val="2b"/>
        <w:tblW w:w="0" w:type="auto"/>
        <w:tblLook w:val="04A0" w:firstRow="1" w:lastRow="0" w:firstColumn="1" w:lastColumn="0" w:noHBand="0" w:noVBand="1"/>
      </w:tblPr>
      <w:tblGrid>
        <w:gridCol w:w="531"/>
        <w:gridCol w:w="8813"/>
      </w:tblGrid>
      <w:tr w:rsidR="001B67AF" w:rsidRPr="0074428C" w:rsidTr="006343F6">
        <w:trPr>
          <w:trHeight w:val="567"/>
        </w:trPr>
        <w:tc>
          <w:tcPr>
            <w:tcW w:w="534" w:type="dxa"/>
            <w:vAlign w:val="center"/>
          </w:tcPr>
          <w:p w:rsidR="001B67AF" w:rsidRPr="001B67AF" w:rsidRDefault="001B67AF" w:rsidP="001B67AF">
            <w:pPr>
              <w:jc w:val="center"/>
              <w:rPr>
                <w:rFonts w:ascii="Times New Roman" w:hAnsi="Times New Roman"/>
                <w:b/>
                <w:sz w:val="22"/>
                <w:szCs w:val="22"/>
                <w:lang w:val="ru-RU"/>
              </w:rPr>
            </w:pPr>
            <w:r w:rsidRPr="001B67AF">
              <w:rPr>
                <w:rFonts w:ascii="Times New Roman" w:hAnsi="Times New Roman"/>
                <w:b/>
                <w:sz w:val="22"/>
                <w:szCs w:val="22"/>
                <w:lang w:val="ru-RU"/>
              </w:rPr>
              <w:t>№</w:t>
            </w:r>
          </w:p>
        </w:tc>
        <w:tc>
          <w:tcPr>
            <w:tcW w:w="9037" w:type="dxa"/>
            <w:vAlign w:val="center"/>
          </w:tcPr>
          <w:p w:rsidR="001B67AF" w:rsidRPr="001B67AF" w:rsidRDefault="001B67AF" w:rsidP="001B67AF">
            <w:pPr>
              <w:jc w:val="center"/>
              <w:rPr>
                <w:rFonts w:ascii="Times New Roman" w:hAnsi="Times New Roman"/>
                <w:b/>
                <w:sz w:val="22"/>
                <w:szCs w:val="22"/>
                <w:lang w:val="ru-RU"/>
              </w:rPr>
            </w:pPr>
            <w:r w:rsidRPr="001B67AF">
              <w:rPr>
                <w:rFonts w:ascii="Times New Roman" w:hAnsi="Times New Roman"/>
                <w:b/>
                <w:sz w:val="22"/>
                <w:szCs w:val="22"/>
                <w:lang w:val="ru-RU"/>
              </w:rPr>
              <w:t>Наименование и перечень ввозимой продукции.</w:t>
            </w:r>
          </w:p>
        </w:tc>
      </w:tr>
      <w:tr w:rsidR="001B67AF" w:rsidRPr="0074428C" w:rsidTr="006343F6">
        <w:trPr>
          <w:trHeight w:val="567"/>
        </w:trPr>
        <w:tc>
          <w:tcPr>
            <w:tcW w:w="534" w:type="dxa"/>
            <w:vAlign w:val="center"/>
          </w:tcPr>
          <w:p w:rsidR="001B67AF" w:rsidRPr="001B67AF" w:rsidRDefault="001B67AF" w:rsidP="001B67AF">
            <w:pPr>
              <w:jc w:val="center"/>
              <w:rPr>
                <w:rFonts w:ascii="Times New Roman" w:hAnsi="Times New Roman"/>
                <w:b/>
                <w:sz w:val="22"/>
                <w:szCs w:val="22"/>
                <w:lang w:val="ru-RU"/>
              </w:rPr>
            </w:pPr>
            <w:r w:rsidRPr="001B67AF">
              <w:rPr>
                <w:rFonts w:ascii="Times New Roman" w:hAnsi="Times New Roman"/>
                <w:b/>
                <w:sz w:val="22"/>
                <w:szCs w:val="22"/>
                <w:lang w:val="ru-RU"/>
              </w:rPr>
              <w:t>1</w:t>
            </w:r>
          </w:p>
        </w:tc>
        <w:tc>
          <w:tcPr>
            <w:tcW w:w="9037" w:type="dxa"/>
            <w:vAlign w:val="center"/>
          </w:tcPr>
          <w:p w:rsidR="001B67AF" w:rsidRPr="001B67AF" w:rsidRDefault="001B67AF" w:rsidP="001B67AF">
            <w:pPr>
              <w:jc w:val="both"/>
              <w:rPr>
                <w:rFonts w:ascii="Times New Roman" w:hAnsi="Times New Roman"/>
                <w:b/>
                <w:sz w:val="22"/>
                <w:szCs w:val="22"/>
                <w:lang w:val="ru-RU"/>
              </w:rPr>
            </w:pPr>
            <w:r w:rsidRPr="001B67AF">
              <w:rPr>
                <w:rFonts w:ascii="Times New Roman" w:hAnsi="Times New Roman"/>
                <w:sz w:val="22"/>
                <w:szCs w:val="22"/>
                <w:lang w:val="ru-RU"/>
              </w:rPr>
              <w:t>Проект - «Построение программно-аппаратного комплекса единой системы управления взаимоотношениями с клиентами» (CRM)</w:t>
            </w:r>
          </w:p>
        </w:tc>
      </w:tr>
      <w:tr w:rsidR="001B67AF" w:rsidRPr="0074428C" w:rsidTr="006343F6">
        <w:trPr>
          <w:trHeight w:val="567"/>
        </w:trPr>
        <w:tc>
          <w:tcPr>
            <w:tcW w:w="534" w:type="dxa"/>
            <w:vAlign w:val="center"/>
          </w:tcPr>
          <w:p w:rsidR="001B67AF" w:rsidRPr="001B67AF" w:rsidRDefault="001B67AF" w:rsidP="001B67AF">
            <w:pPr>
              <w:jc w:val="center"/>
              <w:rPr>
                <w:rFonts w:ascii="Times New Roman" w:hAnsi="Times New Roman"/>
                <w:b/>
                <w:sz w:val="22"/>
                <w:szCs w:val="22"/>
                <w:lang w:val="ru-RU"/>
              </w:rPr>
            </w:pPr>
            <w:r w:rsidRPr="001B67AF">
              <w:rPr>
                <w:rFonts w:ascii="Times New Roman" w:hAnsi="Times New Roman"/>
                <w:b/>
                <w:sz w:val="22"/>
                <w:szCs w:val="22"/>
                <w:lang w:val="ru-RU"/>
              </w:rPr>
              <w:t>2</w:t>
            </w:r>
          </w:p>
        </w:tc>
        <w:tc>
          <w:tcPr>
            <w:tcW w:w="9037" w:type="dxa"/>
            <w:vAlign w:val="center"/>
          </w:tcPr>
          <w:p w:rsidR="001B67AF" w:rsidRPr="001B67AF" w:rsidRDefault="001B67AF" w:rsidP="001B67AF">
            <w:pPr>
              <w:jc w:val="both"/>
              <w:rPr>
                <w:rFonts w:ascii="Times New Roman" w:hAnsi="Times New Roman"/>
                <w:b/>
                <w:sz w:val="22"/>
                <w:szCs w:val="22"/>
                <w:lang w:val="ru-RU"/>
              </w:rPr>
            </w:pPr>
            <w:r w:rsidRPr="001B67AF">
              <w:rPr>
                <w:rFonts w:ascii="Times New Roman" w:hAnsi="Times New Roman"/>
                <w:sz w:val="22"/>
                <w:szCs w:val="22"/>
                <w:lang w:val="ru-RU"/>
              </w:rPr>
              <w:t>Проект - «Построение программно-аппаратного комплекса единой системы управления персоналом» (HR)</w:t>
            </w:r>
          </w:p>
        </w:tc>
      </w:tr>
      <w:tr w:rsidR="001B67AF" w:rsidRPr="0074428C" w:rsidTr="006343F6">
        <w:trPr>
          <w:trHeight w:val="567"/>
        </w:trPr>
        <w:tc>
          <w:tcPr>
            <w:tcW w:w="534" w:type="dxa"/>
            <w:vAlign w:val="center"/>
          </w:tcPr>
          <w:p w:rsidR="001B67AF" w:rsidRPr="001B67AF" w:rsidRDefault="001B67AF" w:rsidP="001B67AF">
            <w:pPr>
              <w:jc w:val="center"/>
              <w:rPr>
                <w:rFonts w:ascii="Times New Roman" w:hAnsi="Times New Roman"/>
                <w:b/>
                <w:sz w:val="22"/>
                <w:szCs w:val="22"/>
                <w:lang w:val="ru-RU"/>
              </w:rPr>
            </w:pPr>
            <w:r w:rsidRPr="001B67AF">
              <w:rPr>
                <w:rFonts w:ascii="Times New Roman" w:hAnsi="Times New Roman"/>
                <w:b/>
                <w:sz w:val="22"/>
                <w:szCs w:val="22"/>
                <w:lang w:val="ru-RU"/>
              </w:rPr>
              <w:t>3</w:t>
            </w:r>
          </w:p>
        </w:tc>
        <w:tc>
          <w:tcPr>
            <w:tcW w:w="9037" w:type="dxa"/>
            <w:vAlign w:val="center"/>
          </w:tcPr>
          <w:p w:rsidR="001B67AF" w:rsidRPr="001B67AF" w:rsidRDefault="001B67AF" w:rsidP="001B67AF">
            <w:pPr>
              <w:jc w:val="both"/>
              <w:rPr>
                <w:rFonts w:ascii="Times New Roman" w:hAnsi="Times New Roman"/>
                <w:b/>
                <w:sz w:val="22"/>
                <w:szCs w:val="22"/>
                <w:lang w:val="ru-RU"/>
              </w:rPr>
            </w:pPr>
            <w:r w:rsidRPr="001B67AF">
              <w:rPr>
                <w:rFonts w:ascii="Times New Roman" w:hAnsi="Times New Roman"/>
                <w:sz w:val="22"/>
                <w:szCs w:val="22"/>
                <w:lang w:val="ru-RU"/>
              </w:rPr>
              <w:t>Проект «Расширение центра обработки данных» (ЦОД)</w:t>
            </w:r>
          </w:p>
        </w:tc>
      </w:tr>
      <w:tr w:rsidR="001B67AF" w:rsidRPr="0074428C" w:rsidTr="006343F6">
        <w:trPr>
          <w:trHeight w:val="567"/>
        </w:trPr>
        <w:tc>
          <w:tcPr>
            <w:tcW w:w="534" w:type="dxa"/>
            <w:vAlign w:val="center"/>
          </w:tcPr>
          <w:p w:rsidR="001B67AF" w:rsidRPr="001B67AF" w:rsidRDefault="001B67AF" w:rsidP="001B67AF">
            <w:pPr>
              <w:jc w:val="center"/>
              <w:rPr>
                <w:rFonts w:ascii="Times New Roman" w:hAnsi="Times New Roman"/>
                <w:b/>
                <w:sz w:val="22"/>
                <w:szCs w:val="22"/>
                <w:lang w:val="ru-RU"/>
              </w:rPr>
            </w:pPr>
            <w:r w:rsidRPr="001B67AF">
              <w:rPr>
                <w:rFonts w:ascii="Times New Roman" w:hAnsi="Times New Roman"/>
                <w:b/>
                <w:sz w:val="22"/>
                <w:szCs w:val="22"/>
                <w:lang w:val="ru-RU"/>
              </w:rPr>
              <w:t>4</w:t>
            </w:r>
          </w:p>
        </w:tc>
        <w:tc>
          <w:tcPr>
            <w:tcW w:w="9037" w:type="dxa"/>
            <w:vAlign w:val="center"/>
          </w:tcPr>
          <w:p w:rsidR="001B67AF" w:rsidRPr="001B67AF" w:rsidRDefault="001B67AF" w:rsidP="001B67AF">
            <w:pPr>
              <w:jc w:val="both"/>
              <w:rPr>
                <w:rFonts w:ascii="Times New Roman" w:hAnsi="Times New Roman"/>
                <w:b/>
                <w:sz w:val="22"/>
                <w:szCs w:val="22"/>
                <w:lang w:val="ru-RU"/>
              </w:rPr>
            </w:pPr>
            <w:r w:rsidRPr="001B67AF">
              <w:rPr>
                <w:rFonts w:ascii="Times New Roman" w:hAnsi="Times New Roman"/>
                <w:sz w:val="22"/>
                <w:szCs w:val="22"/>
                <w:lang w:val="ru-RU"/>
              </w:rPr>
              <w:t>Проект «Модернизация корпоративной сети, систем IР-телефонии, контакт-центра и видеоконференцсвязи» (Контакт центр)</w:t>
            </w:r>
          </w:p>
        </w:tc>
      </w:tr>
      <w:tr w:rsidR="001B67AF" w:rsidRPr="0074428C" w:rsidTr="006343F6">
        <w:trPr>
          <w:trHeight w:val="567"/>
        </w:trPr>
        <w:tc>
          <w:tcPr>
            <w:tcW w:w="534" w:type="dxa"/>
            <w:vAlign w:val="center"/>
          </w:tcPr>
          <w:p w:rsidR="001B67AF" w:rsidRPr="001B67AF" w:rsidRDefault="001B67AF" w:rsidP="001B67AF">
            <w:pPr>
              <w:jc w:val="center"/>
              <w:rPr>
                <w:rFonts w:ascii="Times New Roman" w:hAnsi="Times New Roman"/>
                <w:b/>
                <w:sz w:val="22"/>
                <w:szCs w:val="22"/>
                <w:lang w:val="ru-RU"/>
              </w:rPr>
            </w:pPr>
            <w:r w:rsidRPr="001B67AF">
              <w:rPr>
                <w:rFonts w:ascii="Times New Roman" w:hAnsi="Times New Roman"/>
                <w:b/>
                <w:sz w:val="22"/>
                <w:szCs w:val="22"/>
                <w:lang w:val="ru-RU"/>
              </w:rPr>
              <w:t>5</w:t>
            </w:r>
          </w:p>
        </w:tc>
        <w:tc>
          <w:tcPr>
            <w:tcW w:w="9037" w:type="dxa"/>
            <w:vAlign w:val="center"/>
          </w:tcPr>
          <w:p w:rsidR="001B67AF" w:rsidRPr="001B67AF" w:rsidRDefault="001B67AF" w:rsidP="001B67AF">
            <w:pPr>
              <w:jc w:val="both"/>
              <w:rPr>
                <w:rFonts w:ascii="Times New Roman" w:hAnsi="Times New Roman"/>
                <w:b/>
                <w:sz w:val="22"/>
                <w:szCs w:val="22"/>
                <w:lang w:val="ru-RU"/>
              </w:rPr>
            </w:pPr>
            <w:r w:rsidRPr="001B67AF">
              <w:rPr>
                <w:rFonts w:ascii="Times New Roman" w:hAnsi="Times New Roman"/>
                <w:sz w:val="22"/>
                <w:szCs w:val="22"/>
                <w:lang w:val="ru-RU"/>
              </w:rPr>
              <w:t>Проект «Внедрение системы автоматизации внутреннего контроля по противодействию легализации доходов, полученных от преступной деятельности финансированию терроризма и финансированию распространения оружия массового уничтожения в Узнацбанке» (AML)</w:t>
            </w:r>
          </w:p>
        </w:tc>
      </w:tr>
      <w:tr w:rsidR="001B67AF" w:rsidRPr="0074428C" w:rsidTr="006343F6">
        <w:trPr>
          <w:trHeight w:val="567"/>
        </w:trPr>
        <w:tc>
          <w:tcPr>
            <w:tcW w:w="534" w:type="dxa"/>
            <w:vAlign w:val="center"/>
          </w:tcPr>
          <w:p w:rsidR="001B67AF" w:rsidRPr="001B67AF" w:rsidRDefault="001B67AF" w:rsidP="001B67AF">
            <w:pPr>
              <w:jc w:val="center"/>
              <w:rPr>
                <w:rFonts w:ascii="Times New Roman" w:hAnsi="Times New Roman"/>
                <w:b/>
                <w:sz w:val="22"/>
                <w:szCs w:val="22"/>
                <w:lang w:val="ru-RU"/>
              </w:rPr>
            </w:pPr>
            <w:r w:rsidRPr="001B67AF">
              <w:rPr>
                <w:rFonts w:ascii="Times New Roman" w:hAnsi="Times New Roman"/>
                <w:b/>
                <w:sz w:val="22"/>
                <w:szCs w:val="22"/>
                <w:lang w:val="ru-RU"/>
              </w:rPr>
              <w:t>6</w:t>
            </w:r>
          </w:p>
        </w:tc>
        <w:tc>
          <w:tcPr>
            <w:tcW w:w="9037" w:type="dxa"/>
            <w:vAlign w:val="center"/>
          </w:tcPr>
          <w:p w:rsidR="001B67AF" w:rsidRPr="001B67AF" w:rsidRDefault="001B67AF" w:rsidP="001B67AF">
            <w:pPr>
              <w:jc w:val="both"/>
              <w:rPr>
                <w:rFonts w:ascii="Times New Roman" w:hAnsi="Times New Roman"/>
                <w:b/>
                <w:sz w:val="22"/>
                <w:szCs w:val="22"/>
                <w:lang w:val="ru-RU"/>
              </w:rPr>
            </w:pPr>
            <w:r w:rsidRPr="001B67AF">
              <w:rPr>
                <w:rFonts w:ascii="Times New Roman" w:hAnsi="Times New Roman"/>
                <w:sz w:val="22"/>
                <w:szCs w:val="22"/>
                <w:lang w:val="ru-RU"/>
              </w:rPr>
              <w:t>Проект «Расширение системы электронной очереди»</w:t>
            </w:r>
            <w:r w:rsidRPr="001B67AF">
              <w:rPr>
                <w:rFonts w:ascii="Times New Roman" w:hAnsi="Times New Roman"/>
                <w:sz w:val="22"/>
                <w:szCs w:val="22"/>
                <w:lang w:val="uz-Cyrl-UZ"/>
              </w:rPr>
              <w:t xml:space="preserve"> </w:t>
            </w:r>
            <w:r w:rsidRPr="001B67AF">
              <w:rPr>
                <w:rFonts w:ascii="Times New Roman" w:hAnsi="Times New Roman"/>
                <w:sz w:val="22"/>
                <w:szCs w:val="22"/>
                <w:lang w:val="ru-RU"/>
              </w:rPr>
              <w:t>(Система электронной очереди)</w:t>
            </w:r>
          </w:p>
        </w:tc>
      </w:tr>
      <w:tr w:rsidR="001B67AF" w:rsidRPr="0074428C" w:rsidTr="006343F6">
        <w:trPr>
          <w:trHeight w:val="567"/>
        </w:trPr>
        <w:tc>
          <w:tcPr>
            <w:tcW w:w="534" w:type="dxa"/>
            <w:vAlign w:val="center"/>
          </w:tcPr>
          <w:p w:rsidR="001B67AF" w:rsidRPr="001B67AF" w:rsidRDefault="001B67AF" w:rsidP="001B67AF">
            <w:pPr>
              <w:jc w:val="center"/>
              <w:rPr>
                <w:rFonts w:ascii="Times New Roman" w:hAnsi="Times New Roman"/>
                <w:b/>
                <w:sz w:val="22"/>
                <w:szCs w:val="22"/>
                <w:lang w:val="uz-Cyrl-UZ"/>
              </w:rPr>
            </w:pPr>
            <w:r w:rsidRPr="001B67AF">
              <w:rPr>
                <w:rFonts w:ascii="Times New Roman" w:hAnsi="Times New Roman"/>
                <w:b/>
                <w:sz w:val="22"/>
                <w:szCs w:val="22"/>
                <w:lang w:val="uz-Cyrl-UZ"/>
              </w:rPr>
              <w:t>7</w:t>
            </w:r>
          </w:p>
        </w:tc>
        <w:tc>
          <w:tcPr>
            <w:tcW w:w="9037" w:type="dxa"/>
            <w:vAlign w:val="center"/>
          </w:tcPr>
          <w:p w:rsidR="001B67AF" w:rsidRPr="001B67AF" w:rsidRDefault="001B67AF" w:rsidP="001B67AF">
            <w:pPr>
              <w:jc w:val="both"/>
              <w:rPr>
                <w:rFonts w:ascii="Times New Roman" w:hAnsi="Times New Roman"/>
                <w:sz w:val="22"/>
                <w:szCs w:val="22"/>
                <w:lang w:val="ru-RU"/>
              </w:rPr>
            </w:pPr>
            <w:r w:rsidRPr="001B67AF">
              <w:rPr>
                <w:rFonts w:ascii="Times New Roman" w:hAnsi="Times New Roman"/>
                <w:sz w:val="22"/>
                <w:szCs w:val="22"/>
                <w:lang w:val="ru-RU"/>
              </w:rPr>
              <w:t>Проект Модернизация центра обработки данных процессингового центра» (Процессинг)</w:t>
            </w:r>
          </w:p>
        </w:tc>
      </w:tr>
      <w:tr w:rsidR="001B67AF" w:rsidRPr="0074428C" w:rsidTr="006343F6">
        <w:trPr>
          <w:trHeight w:val="567"/>
        </w:trPr>
        <w:tc>
          <w:tcPr>
            <w:tcW w:w="9571" w:type="dxa"/>
            <w:gridSpan w:val="2"/>
            <w:vAlign w:val="center"/>
          </w:tcPr>
          <w:p w:rsidR="001B67AF" w:rsidRPr="001B67AF" w:rsidRDefault="001B67AF" w:rsidP="001B67AF">
            <w:pPr>
              <w:rPr>
                <w:rFonts w:ascii="Times New Roman" w:hAnsi="Times New Roman"/>
                <w:sz w:val="22"/>
                <w:szCs w:val="22"/>
                <w:lang w:val="ru-RU"/>
              </w:rPr>
            </w:pPr>
            <w:r w:rsidRPr="001B67AF">
              <w:rPr>
                <w:rFonts w:ascii="Times New Roman" w:hAnsi="Times New Roman"/>
                <w:i/>
                <w:sz w:val="22"/>
                <w:szCs w:val="22"/>
                <w:lang w:val="ru-RU"/>
              </w:rPr>
              <w:t>Примечание: Полный перечень комплектующего и дополнительного поставляемого оборудования приведен в Приложении 1 являющейся неотъемлемой частью данного технического задания.</w:t>
            </w:r>
          </w:p>
        </w:tc>
      </w:tr>
    </w:tbl>
    <w:p w:rsidR="001B67AF" w:rsidRPr="001B67AF" w:rsidRDefault="001B67AF" w:rsidP="001B67AF">
      <w:pPr>
        <w:spacing w:line="276" w:lineRule="auto"/>
        <w:jc w:val="both"/>
        <w:rPr>
          <w:rFonts w:ascii="Times New Roman" w:eastAsia="Calibri" w:hAnsi="Times New Roman"/>
          <w:b/>
          <w:sz w:val="22"/>
          <w:szCs w:val="22"/>
          <w:lang w:val="uz-Cyrl-UZ"/>
        </w:rPr>
      </w:pPr>
    </w:p>
    <w:p w:rsidR="001B67AF" w:rsidRPr="001B67AF" w:rsidRDefault="001B67AF" w:rsidP="001B67AF">
      <w:pPr>
        <w:numPr>
          <w:ilvl w:val="0"/>
          <w:numId w:val="46"/>
        </w:numPr>
        <w:spacing w:after="200" w:line="276" w:lineRule="auto"/>
        <w:contextualSpacing/>
        <w:jc w:val="both"/>
        <w:rPr>
          <w:rFonts w:ascii="Times New Roman" w:eastAsia="Calibri" w:hAnsi="Times New Roman"/>
          <w:b/>
          <w:sz w:val="22"/>
          <w:szCs w:val="22"/>
          <w:lang w:val="uz-Cyrl-UZ"/>
        </w:rPr>
      </w:pPr>
      <w:r w:rsidRPr="001B67AF">
        <w:rPr>
          <w:rFonts w:ascii="Times New Roman" w:eastAsia="Calibri" w:hAnsi="Times New Roman"/>
          <w:b/>
          <w:sz w:val="22"/>
          <w:szCs w:val="22"/>
          <w:lang w:val="ru-RU"/>
        </w:rPr>
        <w:t>Содержание и объем работ:</w:t>
      </w: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sz w:val="22"/>
          <w:szCs w:val="22"/>
          <w:lang w:val="ru-RU"/>
        </w:rPr>
        <w:t>2.1. П</w:t>
      </w:r>
      <w:r w:rsidRPr="001B67AF">
        <w:rPr>
          <w:rFonts w:ascii="Times New Roman" w:eastAsia="Calibri" w:hAnsi="Times New Roman"/>
          <w:sz w:val="22"/>
          <w:szCs w:val="22"/>
          <w:lang w:val="uz-Cyrl-UZ"/>
        </w:rPr>
        <w:t>олный</w:t>
      </w:r>
      <w:r w:rsidRPr="001B67AF">
        <w:rPr>
          <w:rFonts w:ascii="Times New Roman" w:eastAsia="Calibri" w:hAnsi="Times New Roman"/>
          <w:sz w:val="22"/>
          <w:szCs w:val="22"/>
          <w:lang w:val="ru-RU"/>
        </w:rPr>
        <w:t xml:space="preserve"> анализ сертифицируемой продукции и комплекта документов (товаросопроводительных документов, спецификаций и т.п.);</w:t>
      </w:r>
    </w:p>
    <w:p w:rsidR="001B67AF" w:rsidRPr="001B67AF" w:rsidRDefault="001B67AF" w:rsidP="001B67AF">
      <w:pPr>
        <w:spacing w:line="276" w:lineRule="auto"/>
        <w:jc w:val="both"/>
        <w:rPr>
          <w:rFonts w:ascii="Times New Roman" w:eastAsia="Calibri" w:hAnsi="Times New Roman"/>
          <w:sz w:val="22"/>
          <w:szCs w:val="22"/>
          <w:lang w:val="uz-Cyrl-UZ"/>
        </w:rPr>
      </w:pPr>
      <w:r w:rsidRPr="001B67AF">
        <w:rPr>
          <w:rFonts w:ascii="Times New Roman" w:eastAsia="Calibri" w:hAnsi="Times New Roman"/>
          <w:sz w:val="22"/>
          <w:szCs w:val="22"/>
          <w:lang w:val="uz-Cyrl-UZ"/>
        </w:rPr>
        <w:t>2.2. Подача</w:t>
      </w:r>
      <w:r w:rsidRPr="001B67AF">
        <w:rPr>
          <w:rFonts w:ascii="Times New Roman" w:eastAsia="Calibri" w:hAnsi="Times New Roman"/>
          <w:sz w:val="22"/>
          <w:szCs w:val="22"/>
          <w:lang w:val="ru-RU"/>
        </w:rPr>
        <w:t xml:space="preserve"> заявки</w:t>
      </w:r>
      <w:r w:rsidRPr="001B67AF">
        <w:rPr>
          <w:rFonts w:ascii="Times New Roman" w:eastAsia="Calibri" w:hAnsi="Times New Roman"/>
          <w:sz w:val="22"/>
          <w:szCs w:val="22"/>
          <w:lang w:val="uz-Cyrl-UZ"/>
        </w:rPr>
        <w:t xml:space="preserve"> </w:t>
      </w:r>
      <w:r w:rsidRPr="001B67AF">
        <w:rPr>
          <w:rFonts w:ascii="Times New Roman" w:eastAsia="Calibri" w:hAnsi="Times New Roman"/>
          <w:sz w:val="22"/>
          <w:szCs w:val="22"/>
          <w:lang w:val="ru-RU"/>
        </w:rPr>
        <w:t>с комплектом документов</w:t>
      </w:r>
      <w:r w:rsidRPr="001B67AF">
        <w:rPr>
          <w:rFonts w:ascii="Times New Roman" w:eastAsia="Calibri" w:hAnsi="Times New Roman"/>
          <w:sz w:val="22"/>
          <w:szCs w:val="22"/>
          <w:lang w:val="uz-Cyrl-UZ"/>
        </w:rPr>
        <w:t xml:space="preserve"> на </w:t>
      </w:r>
      <w:r w:rsidRPr="001B67AF">
        <w:rPr>
          <w:rFonts w:ascii="Times New Roman" w:eastAsia="Calibri" w:hAnsi="Times New Roman"/>
          <w:sz w:val="22"/>
          <w:szCs w:val="22"/>
          <w:lang w:val="ru-RU"/>
        </w:rPr>
        <w:t>рассмотрение</w:t>
      </w:r>
      <w:r w:rsidRPr="001B67AF">
        <w:rPr>
          <w:rFonts w:ascii="Times New Roman" w:eastAsia="Calibri" w:hAnsi="Times New Roman"/>
          <w:sz w:val="22"/>
          <w:szCs w:val="22"/>
          <w:lang w:val="uz-Cyrl-UZ"/>
        </w:rPr>
        <w:t xml:space="preserve"> органам по сертификации продукции</w:t>
      </w:r>
      <w:r w:rsidRPr="001B67AF">
        <w:rPr>
          <w:rFonts w:ascii="Times New Roman" w:eastAsia="Calibri" w:hAnsi="Times New Roman"/>
          <w:sz w:val="22"/>
          <w:szCs w:val="22"/>
          <w:lang w:val="ru-RU"/>
        </w:rPr>
        <w:t>, необходимых для подтверждения соответствия продукции;</w:t>
      </w:r>
    </w:p>
    <w:p w:rsidR="001B67AF" w:rsidRPr="001B67AF" w:rsidRDefault="001B67AF" w:rsidP="001B67AF">
      <w:pPr>
        <w:spacing w:line="276" w:lineRule="auto"/>
        <w:jc w:val="both"/>
        <w:rPr>
          <w:rFonts w:ascii="Times New Roman" w:eastAsia="Calibri" w:hAnsi="Times New Roman"/>
          <w:sz w:val="22"/>
          <w:szCs w:val="22"/>
          <w:lang w:val="uz-Cyrl-UZ"/>
        </w:rPr>
      </w:pPr>
      <w:r w:rsidRPr="001B67AF">
        <w:rPr>
          <w:rFonts w:ascii="Times New Roman" w:eastAsia="Calibri" w:hAnsi="Times New Roman"/>
          <w:sz w:val="22"/>
          <w:szCs w:val="22"/>
          <w:lang w:val="uz-Cyrl-UZ"/>
        </w:rPr>
        <w:t>2.4. Соглосование и утверждение программы испытаний;</w:t>
      </w: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sz w:val="22"/>
          <w:szCs w:val="22"/>
          <w:lang w:val="ru-RU"/>
        </w:rPr>
        <w:t>2.4. Участие в отборе и идентификации образцов продукции;</w:t>
      </w: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sz w:val="22"/>
          <w:szCs w:val="22"/>
          <w:lang w:val="ru-RU"/>
        </w:rPr>
        <w:t>2.5. Организация проведения испытаний;</w:t>
      </w: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sz w:val="22"/>
          <w:szCs w:val="22"/>
          <w:lang w:val="ru-RU"/>
        </w:rPr>
        <w:t>2.6. Анализ полученных результатов, о выдаче сертификата соответствия или отказ в его выдаче;</w:t>
      </w: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sz w:val="22"/>
          <w:szCs w:val="22"/>
          <w:lang w:val="ru-RU"/>
        </w:rPr>
        <w:t>2.7. Выдача сертификатов соответствия после регистрации в Государственном реестре НСС Уз;</w:t>
      </w: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sz w:val="22"/>
          <w:szCs w:val="22"/>
          <w:lang w:val="ru-RU"/>
        </w:rPr>
        <w:t>2.8. И</w:t>
      </w:r>
      <w:r w:rsidRPr="001B67AF">
        <w:rPr>
          <w:rFonts w:ascii="Times New Roman" w:eastAsia="Calibri" w:hAnsi="Times New Roman"/>
          <w:sz w:val="22"/>
          <w:szCs w:val="22"/>
          <w:lang w:val="uz-Cyrl-UZ"/>
        </w:rPr>
        <w:t>ные услуги и действия, которые могут потребоваться при сертификации продукции.</w:t>
      </w:r>
    </w:p>
    <w:p w:rsidR="001B67AF" w:rsidRPr="001B67AF" w:rsidRDefault="001B67AF" w:rsidP="001B67AF">
      <w:pPr>
        <w:spacing w:line="276" w:lineRule="auto"/>
        <w:jc w:val="both"/>
        <w:rPr>
          <w:rFonts w:ascii="Times New Roman" w:eastAsia="Calibri" w:hAnsi="Times New Roman"/>
          <w:sz w:val="22"/>
          <w:szCs w:val="22"/>
          <w:lang w:val="ru-RU"/>
        </w:rPr>
      </w:pPr>
    </w:p>
    <w:p w:rsidR="001B67AF" w:rsidRPr="001B67AF" w:rsidRDefault="001B67AF" w:rsidP="001B67AF">
      <w:pPr>
        <w:numPr>
          <w:ilvl w:val="0"/>
          <w:numId w:val="46"/>
        </w:numPr>
        <w:spacing w:after="200" w:line="276" w:lineRule="auto"/>
        <w:contextualSpacing/>
        <w:jc w:val="both"/>
        <w:rPr>
          <w:rFonts w:ascii="Times New Roman" w:eastAsia="Calibri" w:hAnsi="Times New Roman"/>
          <w:sz w:val="22"/>
          <w:szCs w:val="22"/>
          <w:lang w:val="uz-Cyrl-UZ"/>
        </w:rPr>
      </w:pPr>
      <w:r w:rsidRPr="001B67AF">
        <w:rPr>
          <w:rFonts w:ascii="Times New Roman" w:eastAsia="Calibri" w:hAnsi="Times New Roman"/>
          <w:b/>
          <w:sz w:val="22"/>
          <w:szCs w:val="22"/>
          <w:lang w:val="ru-RU"/>
        </w:rPr>
        <w:t>Срок выполнения работ:</w:t>
      </w:r>
    </w:p>
    <w:p w:rsidR="001B67AF" w:rsidRPr="001B67AF" w:rsidRDefault="001B67AF" w:rsidP="001B67AF">
      <w:pPr>
        <w:spacing w:line="276" w:lineRule="auto"/>
        <w:jc w:val="both"/>
        <w:rPr>
          <w:rFonts w:ascii="Times New Roman" w:eastAsia="Calibri" w:hAnsi="Times New Roman"/>
          <w:sz w:val="22"/>
          <w:szCs w:val="22"/>
          <w:lang w:val="uz-Cyrl-UZ"/>
        </w:rPr>
      </w:pPr>
      <w:r w:rsidRPr="001B67AF">
        <w:rPr>
          <w:rFonts w:ascii="Times New Roman" w:eastAsia="Calibri" w:hAnsi="Times New Roman"/>
          <w:sz w:val="22"/>
          <w:szCs w:val="22"/>
          <w:lang w:val="uz-Cyrl-UZ"/>
        </w:rPr>
        <w:t>3.1. Заказчик направляет стороне Исполнителя письменное извещение о проведение сертификации оборудования. Место и оказание услуг определены в настоящем извещении. Дата начало оказания услуг определяется извещением Поставщика о начале оказание услуг.</w:t>
      </w:r>
    </w:p>
    <w:p w:rsidR="001B67AF" w:rsidRPr="001B67AF" w:rsidRDefault="001B67AF" w:rsidP="001B67AF">
      <w:pPr>
        <w:spacing w:line="276" w:lineRule="auto"/>
        <w:jc w:val="both"/>
        <w:rPr>
          <w:rFonts w:ascii="Times New Roman" w:eastAsia="Calibri" w:hAnsi="Times New Roman"/>
          <w:sz w:val="22"/>
          <w:szCs w:val="22"/>
          <w:lang w:val="uz-Cyrl-UZ"/>
        </w:rPr>
      </w:pPr>
      <w:r w:rsidRPr="001B67AF">
        <w:rPr>
          <w:rFonts w:ascii="Times New Roman" w:eastAsia="Calibri" w:hAnsi="Times New Roman"/>
          <w:sz w:val="22"/>
          <w:szCs w:val="22"/>
          <w:lang w:val="uz-Cyrl-UZ"/>
        </w:rPr>
        <w:t>3.2. К</w:t>
      </w:r>
      <w:r w:rsidRPr="001B67AF">
        <w:rPr>
          <w:rFonts w:ascii="Times New Roman" w:eastAsia="Calibri" w:hAnsi="Times New Roman"/>
          <w:sz w:val="22"/>
          <w:szCs w:val="22"/>
          <w:lang w:val="ru-RU"/>
        </w:rPr>
        <w:t>онкретные сроки выполнения работ устанавливаются в договоре;</w:t>
      </w: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sz w:val="22"/>
          <w:szCs w:val="22"/>
          <w:lang w:val="uz-Cyrl-UZ"/>
        </w:rPr>
        <w:lastRenderedPageBreak/>
        <w:t>3.3. И</w:t>
      </w:r>
      <w:r w:rsidRPr="001B67AF">
        <w:rPr>
          <w:rFonts w:ascii="Times New Roman" w:eastAsia="Calibri" w:hAnsi="Times New Roman"/>
          <w:sz w:val="22"/>
          <w:szCs w:val="22"/>
          <w:lang w:val="ru-RU"/>
        </w:rPr>
        <w:t>сполнитель вправе выполнить работы досрочно.</w:t>
      </w:r>
    </w:p>
    <w:p w:rsidR="001B67AF" w:rsidRPr="001B67AF" w:rsidRDefault="001B67AF" w:rsidP="001B67AF">
      <w:pPr>
        <w:spacing w:line="276" w:lineRule="auto"/>
        <w:jc w:val="both"/>
        <w:rPr>
          <w:rFonts w:ascii="Times New Roman" w:eastAsia="Calibri" w:hAnsi="Times New Roman"/>
          <w:sz w:val="22"/>
          <w:szCs w:val="22"/>
          <w:lang w:val="uz-Cyrl-UZ"/>
        </w:rPr>
      </w:pPr>
      <w:r w:rsidRPr="001B67AF">
        <w:rPr>
          <w:rFonts w:ascii="Times New Roman" w:eastAsia="Calibri" w:hAnsi="Times New Roman"/>
          <w:sz w:val="22"/>
          <w:szCs w:val="22"/>
          <w:lang w:val="ru-RU"/>
        </w:rPr>
        <w:t xml:space="preserve">3.4. По завершении услуг, Исполнитель направляет уведомление об их завершении. </w:t>
      </w:r>
    </w:p>
    <w:p w:rsidR="001B67AF" w:rsidRPr="001B67AF" w:rsidRDefault="001B67AF" w:rsidP="001B67AF">
      <w:pPr>
        <w:spacing w:line="276" w:lineRule="auto"/>
        <w:jc w:val="both"/>
        <w:rPr>
          <w:rFonts w:ascii="Times New Roman" w:eastAsia="Calibri" w:hAnsi="Times New Roman"/>
          <w:sz w:val="22"/>
          <w:szCs w:val="22"/>
          <w:lang w:val="uz-Cyrl-UZ"/>
        </w:rPr>
      </w:pPr>
    </w:p>
    <w:p w:rsidR="001B67AF" w:rsidRPr="001B67AF" w:rsidRDefault="001B67AF" w:rsidP="001B67AF">
      <w:pPr>
        <w:numPr>
          <w:ilvl w:val="0"/>
          <w:numId w:val="46"/>
        </w:numPr>
        <w:spacing w:after="200" w:line="276" w:lineRule="auto"/>
        <w:contextualSpacing/>
        <w:jc w:val="both"/>
        <w:rPr>
          <w:rFonts w:ascii="Times New Roman" w:eastAsia="Calibri" w:hAnsi="Times New Roman"/>
          <w:b/>
          <w:sz w:val="22"/>
          <w:szCs w:val="22"/>
          <w:lang w:val="ru-RU"/>
        </w:rPr>
      </w:pPr>
      <w:r w:rsidRPr="001B67AF">
        <w:rPr>
          <w:rFonts w:ascii="Times New Roman" w:eastAsia="Calibri" w:hAnsi="Times New Roman"/>
          <w:b/>
          <w:sz w:val="22"/>
          <w:szCs w:val="22"/>
          <w:lang w:val="ru-RU"/>
        </w:rPr>
        <w:t>Порядок оплаты услуг:</w:t>
      </w: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sz w:val="22"/>
          <w:szCs w:val="22"/>
          <w:lang w:val="ru-RU"/>
        </w:rPr>
        <w:t>4.1. Оплата оказанных Исполнителем услуг производится заказчиком поэтапно, путем перечисления денежных средств на банковский счет исполнителя на условиях заключаемого Договора, на основании выставленного исполнителем счета на оплату.</w:t>
      </w: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sz w:val="22"/>
          <w:szCs w:val="22"/>
          <w:lang w:val="ru-RU"/>
        </w:rPr>
        <w:t>4.2. Оплата в размере 100% (сто процентов) от стоимости услуг, производится Заказчиком в течение 10 банковских дней после подписание акта об оказанных услугах.</w:t>
      </w:r>
    </w:p>
    <w:p w:rsidR="001B67AF" w:rsidRPr="001B67AF" w:rsidRDefault="001B67AF" w:rsidP="001B67AF">
      <w:pPr>
        <w:spacing w:line="276" w:lineRule="auto"/>
        <w:jc w:val="both"/>
        <w:rPr>
          <w:rFonts w:ascii="Times New Roman" w:eastAsia="Calibri" w:hAnsi="Times New Roman"/>
          <w:sz w:val="22"/>
          <w:szCs w:val="22"/>
          <w:lang w:val="uz-Cyrl-UZ"/>
        </w:rPr>
      </w:pPr>
    </w:p>
    <w:p w:rsidR="001B67AF" w:rsidRPr="001B67AF" w:rsidRDefault="001B67AF" w:rsidP="001B67AF">
      <w:pPr>
        <w:numPr>
          <w:ilvl w:val="0"/>
          <w:numId w:val="46"/>
        </w:numPr>
        <w:spacing w:after="200" w:line="276" w:lineRule="auto"/>
        <w:contextualSpacing/>
        <w:jc w:val="both"/>
        <w:rPr>
          <w:rFonts w:ascii="Times New Roman" w:eastAsia="Calibri" w:hAnsi="Times New Roman"/>
          <w:b/>
          <w:sz w:val="22"/>
          <w:szCs w:val="22"/>
          <w:lang w:val="ru-RU"/>
        </w:rPr>
      </w:pPr>
      <w:r w:rsidRPr="001B67AF">
        <w:rPr>
          <w:rFonts w:ascii="Times New Roman" w:eastAsia="Calibri" w:hAnsi="Times New Roman"/>
          <w:b/>
          <w:sz w:val="22"/>
          <w:szCs w:val="22"/>
          <w:lang w:val="ru-RU"/>
        </w:rPr>
        <w:t>Порядок сдачи-приемки результатов услуг:</w:t>
      </w: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sz w:val="22"/>
          <w:szCs w:val="22"/>
          <w:lang w:val="ru-RU"/>
        </w:rPr>
        <w:t>Не позднее 5 (пяти) банковских дней после предоставления услуг исполнитель должен представить заказчику следующие отчетные документы и материалы:</w:t>
      </w: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sz w:val="22"/>
          <w:szCs w:val="22"/>
          <w:lang w:val="ru-RU"/>
        </w:rPr>
        <w:t>- подписанный со своей стороны акт сдачи-приема оказанных услуг в 2 (двух) экземплярах.</w:t>
      </w: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sz w:val="22"/>
          <w:szCs w:val="22"/>
          <w:lang w:val="ru-RU"/>
        </w:rPr>
        <w:t>- сертификат соответствия на заявленную продукцию.</w:t>
      </w:r>
    </w:p>
    <w:p w:rsidR="001B67AF" w:rsidRPr="001B67AF" w:rsidRDefault="001B67AF" w:rsidP="001B67AF">
      <w:pPr>
        <w:spacing w:line="276" w:lineRule="auto"/>
        <w:jc w:val="both"/>
        <w:rPr>
          <w:rFonts w:ascii="Times New Roman" w:eastAsia="Calibri" w:hAnsi="Times New Roman"/>
          <w:sz w:val="22"/>
          <w:szCs w:val="22"/>
          <w:lang w:val="ru-RU"/>
        </w:rPr>
      </w:pPr>
    </w:p>
    <w:p w:rsidR="001B67AF" w:rsidRPr="001B67AF" w:rsidRDefault="001B67AF" w:rsidP="001B67AF">
      <w:pPr>
        <w:numPr>
          <w:ilvl w:val="0"/>
          <w:numId w:val="46"/>
        </w:numPr>
        <w:spacing w:after="200" w:line="276" w:lineRule="auto"/>
        <w:contextualSpacing/>
        <w:jc w:val="both"/>
        <w:rPr>
          <w:rFonts w:ascii="Times New Roman" w:eastAsia="Calibri" w:hAnsi="Times New Roman"/>
          <w:b/>
          <w:sz w:val="22"/>
          <w:szCs w:val="22"/>
          <w:lang w:val="ru-RU"/>
        </w:rPr>
      </w:pPr>
      <w:r w:rsidRPr="001B67AF">
        <w:rPr>
          <w:rFonts w:ascii="Times New Roman" w:eastAsia="Calibri" w:hAnsi="Times New Roman"/>
          <w:b/>
          <w:sz w:val="22"/>
          <w:szCs w:val="22"/>
          <w:lang w:val="ru-RU"/>
        </w:rPr>
        <w:t>Требования к квалификации исполнителя и опыту оказания подобных услуг:</w:t>
      </w:r>
    </w:p>
    <w:p w:rsidR="001B67AF" w:rsidRPr="001B67AF" w:rsidRDefault="001B67AF" w:rsidP="001B67AF">
      <w:pPr>
        <w:spacing w:line="276" w:lineRule="auto"/>
        <w:jc w:val="both"/>
        <w:rPr>
          <w:rFonts w:ascii="Times New Roman" w:eastAsia="Calibri" w:hAnsi="Times New Roman"/>
          <w:sz w:val="22"/>
          <w:szCs w:val="22"/>
          <w:lang w:val="ru-RU"/>
        </w:rPr>
      </w:pPr>
      <w:bookmarkStart w:id="7" w:name="_Hlk100219508"/>
      <w:r w:rsidRPr="00A01A78">
        <w:rPr>
          <w:rFonts w:ascii="Times New Roman" w:eastAsia="Calibri" w:hAnsi="Times New Roman"/>
          <w:sz w:val="22"/>
          <w:szCs w:val="22"/>
          <w:lang w:val="ru-RU"/>
        </w:rPr>
        <w:t>6.1. Исполнители и/или привлекаемые им специалисты (непосредственные исполнители) должны обладать профессиональной квалификацией в области, соответствующей предмету технического задания.</w:t>
      </w: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sz w:val="22"/>
          <w:szCs w:val="22"/>
          <w:lang w:val="ru-RU"/>
        </w:rPr>
        <w:t>6.2. Исполнители и/или привлекаемые им специалисты (непосредственные исполнители) должны соблюдать конфиденциальность всей информации, предоставляемой заказчиком.</w:t>
      </w: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sz w:val="22"/>
          <w:szCs w:val="22"/>
          <w:lang w:val="uz-Cyrl-UZ"/>
        </w:rPr>
        <w:t>6.</w:t>
      </w:r>
      <w:r w:rsidR="00A01A78" w:rsidRPr="0074428C">
        <w:rPr>
          <w:rFonts w:ascii="Times New Roman" w:eastAsia="Calibri" w:hAnsi="Times New Roman"/>
          <w:sz w:val="22"/>
          <w:szCs w:val="22"/>
          <w:lang w:val="ru-RU"/>
        </w:rPr>
        <w:t>3</w:t>
      </w:r>
      <w:r w:rsidRPr="001B67AF">
        <w:rPr>
          <w:rFonts w:ascii="Times New Roman" w:eastAsia="Calibri" w:hAnsi="Times New Roman"/>
          <w:sz w:val="22"/>
          <w:szCs w:val="22"/>
          <w:lang w:val="uz-Cyrl-UZ"/>
        </w:rPr>
        <w:t xml:space="preserve">. </w:t>
      </w:r>
      <w:r w:rsidRPr="001B67AF">
        <w:rPr>
          <w:rFonts w:ascii="Times New Roman" w:eastAsia="Calibri" w:hAnsi="Times New Roman"/>
          <w:sz w:val="22"/>
          <w:szCs w:val="22"/>
          <w:lang w:val="ru-RU"/>
        </w:rPr>
        <w:t xml:space="preserve">Исполнитель должен быть в списке портала «ЕДИНОЕ ОКНО» (singlewindow.uz) и/или предоставить подтверждающие документы о </w:t>
      </w:r>
      <w:r w:rsidRPr="001B67AF">
        <w:rPr>
          <w:rFonts w:ascii="Times New Roman" w:eastAsia="Calibri" w:hAnsi="Times New Roman"/>
          <w:sz w:val="22"/>
          <w:szCs w:val="22"/>
          <w:lang w:val="uz-Cyrl-UZ"/>
        </w:rPr>
        <w:t>сотрудничестве с</w:t>
      </w:r>
      <w:r w:rsidRPr="001B67AF">
        <w:rPr>
          <w:rFonts w:ascii="Times New Roman" w:eastAsia="Calibri" w:hAnsi="Times New Roman"/>
          <w:sz w:val="22"/>
          <w:szCs w:val="22"/>
          <w:lang w:val="ru-RU"/>
        </w:rPr>
        <w:t xml:space="preserve"> организацией состоящий в списке вышеуказанного портала.</w:t>
      </w:r>
    </w:p>
    <w:p w:rsidR="001B67AF" w:rsidRPr="001B67AF" w:rsidRDefault="001B67AF" w:rsidP="001B67AF">
      <w:pPr>
        <w:spacing w:line="276" w:lineRule="auto"/>
        <w:jc w:val="both"/>
        <w:rPr>
          <w:rFonts w:ascii="Times New Roman" w:eastAsia="Calibri" w:hAnsi="Times New Roman"/>
          <w:sz w:val="22"/>
          <w:szCs w:val="22"/>
          <w:lang w:val="ru-RU"/>
        </w:rPr>
      </w:pPr>
      <w:r w:rsidRPr="001B67AF">
        <w:rPr>
          <w:rFonts w:ascii="Times New Roman" w:eastAsia="Calibri" w:hAnsi="Times New Roman"/>
          <w:sz w:val="22"/>
          <w:szCs w:val="22"/>
          <w:lang w:val="ru-RU"/>
        </w:rPr>
        <w:t>6.</w:t>
      </w:r>
      <w:r w:rsidR="00A01A78" w:rsidRPr="0074428C">
        <w:rPr>
          <w:rFonts w:ascii="Times New Roman" w:eastAsia="Calibri" w:hAnsi="Times New Roman"/>
          <w:sz w:val="22"/>
          <w:szCs w:val="22"/>
          <w:lang w:val="ru-RU"/>
        </w:rPr>
        <w:t>4</w:t>
      </w:r>
      <w:r w:rsidRPr="001B67AF">
        <w:rPr>
          <w:rFonts w:ascii="Times New Roman" w:eastAsia="Calibri" w:hAnsi="Times New Roman"/>
          <w:sz w:val="22"/>
          <w:szCs w:val="22"/>
          <w:lang w:val="ru-RU"/>
        </w:rPr>
        <w:t>.</w:t>
      </w:r>
      <w:r w:rsidRPr="001B67AF">
        <w:rPr>
          <w:rFonts w:ascii="Times New Roman" w:eastAsia="Calibri" w:hAnsi="Times New Roman"/>
          <w:sz w:val="22"/>
          <w:szCs w:val="22"/>
          <w:lang w:val="uz-Cyrl-UZ"/>
        </w:rPr>
        <w:t> </w:t>
      </w:r>
      <w:r w:rsidRPr="001B67AF">
        <w:rPr>
          <w:rFonts w:ascii="Times New Roman" w:eastAsia="Calibri" w:hAnsi="Times New Roman"/>
          <w:sz w:val="22"/>
          <w:szCs w:val="22"/>
          <w:lang w:val="ru-RU"/>
        </w:rPr>
        <w:t xml:space="preserve">Исполнитель должен иметь свою собственную испытательную лабораторию или предоставить подтверждающие документы о </w:t>
      </w:r>
      <w:r w:rsidRPr="001B67AF">
        <w:rPr>
          <w:rFonts w:ascii="Times New Roman" w:eastAsia="Calibri" w:hAnsi="Times New Roman"/>
          <w:sz w:val="22"/>
          <w:szCs w:val="22"/>
          <w:lang w:val="uz-Cyrl-UZ"/>
        </w:rPr>
        <w:t>сотрудничестве с</w:t>
      </w:r>
      <w:r w:rsidRPr="001B67AF">
        <w:rPr>
          <w:rFonts w:ascii="Times New Roman" w:eastAsia="Calibri" w:hAnsi="Times New Roman"/>
          <w:sz w:val="22"/>
          <w:szCs w:val="22"/>
          <w:lang w:val="ru-RU"/>
        </w:rPr>
        <w:t xml:space="preserve"> </w:t>
      </w:r>
      <w:r w:rsidRPr="001B67AF">
        <w:rPr>
          <w:rFonts w:ascii="Times New Roman" w:eastAsia="Calibri" w:hAnsi="Times New Roman"/>
          <w:sz w:val="22"/>
          <w:szCs w:val="22"/>
          <w:lang w:val="uz-Cyrl-UZ"/>
        </w:rPr>
        <w:t xml:space="preserve">аккредитованной </w:t>
      </w:r>
      <w:r w:rsidRPr="001B67AF">
        <w:rPr>
          <w:rFonts w:ascii="Times New Roman" w:eastAsia="Calibri" w:hAnsi="Times New Roman"/>
          <w:sz w:val="22"/>
          <w:szCs w:val="22"/>
          <w:lang w:val="ru-RU"/>
        </w:rPr>
        <w:t>испытательной лаборатории.</w:t>
      </w:r>
    </w:p>
    <w:bookmarkEnd w:id="7"/>
    <w:p w:rsidR="001B67AF" w:rsidRPr="001B67AF" w:rsidRDefault="001B67AF" w:rsidP="001B67AF">
      <w:pPr>
        <w:spacing w:line="276" w:lineRule="auto"/>
        <w:jc w:val="both"/>
        <w:rPr>
          <w:rFonts w:ascii="Times New Roman" w:eastAsia="Calibri" w:hAnsi="Times New Roman"/>
          <w:sz w:val="22"/>
          <w:szCs w:val="22"/>
          <w:lang w:val="uz-Cyrl-UZ"/>
        </w:rPr>
      </w:pPr>
    </w:p>
    <w:p w:rsidR="00937A8C" w:rsidRDefault="00937A8C" w:rsidP="00A42F30">
      <w:pPr>
        <w:autoSpaceDE w:val="0"/>
        <w:autoSpaceDN w:val="0"/>
        <w:adjustRightInd w:val="0"/>
        <w:jc w:val="center"/>
        <w:rPr>
          <w:rFonts w:ascii="Times New Roman" w:hAnsi="Times New Roman"/>
          <w:sz w:val="22"/>
          <w:szCs w:val="22"/>
          <w:lang w:val="ru-RU"/>
        </w:rPr>
      </w:pPr>
    </w:p>
    <w:p w:rsidR="0018302C" w:rsidRDefault="0018302C">
      <w:pPr>
        <w:rPr>
          <w:rFonts w:ascii="Times New Roman" w:hAnsi="Times New Roman"/>
          <w:sz w:val="22"/>
          <w:szCs w:val="22"/>
          <w:lang w:val="ru-RU"/>
        </w:rPr>
      </w:pPr>
      <w:r>
        <w:rPr>
          <w:rFonts w:ascii="Times New Roman" w:hAnsi="Times New Roman"/>
          <w:sz w:val="22"/>
          <w:szCs w:val="22"/>
          <w:lang w:val="ru-RU"/>
        </w:rPr>
        <w:br w:type="page"/>
      </w:r>
    </w:p>
    <w:p w:rsidR="00692576" w:rsidRDefault="00692576" w:rsidP="0018302C">
      <w:pPr>
        <w:jc w:val="right"/>
        <w:rPr>
          <w:rFonts w:ascii="Times New Roman" w:hAnsi="Times New Roman"/>
          <w:sz w:val="22"/>
          <w:szCs w:val="22"/>
          <w:lang w:val="ru-RU"/>
        </w:rPr>
        <w:sectPr w:rsidR="00692576" w:rsidSect="00A36699">
          <w:footerReference w:type="even" r:id="rId9"/>
          <w:footerReference w:type="default" r:id="rId10"/>
          <w:type w:val="continuous"/>
          <w:pgSz w:w="11906" w:h="16838"/>
          <w:pgMar w:top="1134" w:right="851" w:bottom="851" w:left="1701" w:header="709" w:footer="709" w:gutter="0"/>
          <w:cols w:space="708"/>
          <w:docGrid w:linePitch="360"/>
        </w:sectPr>
      </w:pPr>
    </w:p>
    <w:p w:rsidR="0018302C" w:rsidRPr="0074428C" w:rsidRDefault="0018302C" w:rsidP="0018302C">
      <w:pPr>
        <w:jc w:val="right"/>
        <w:rPr>
          <w:rFonts w:ascii="Times New Roman" w:hAnsi="Times New Roman"/>
          <w:sz w:val="22"/>
          <w:szCs w:val="22"/>
          <w:lang w:val="ru-RU"/>
        </w:rPr>
      </w:pPr>
      <w:r>
        <w:rPr>
          <w:rFonts w:ascii="Times New Roman" w:hAnsi="Times New Roman"/>
          <w:sz w:val="22"/>
          <w:szCs w:val="22"/>
          <w:lang w:val="ru-RU"/>
        </w:rPr>
        <w:lastRenderedPageBreak/>
        <w:t>Приложение №1 к Техническому заданию</w:t>
      </w:r>
      <w:r w:rsidR="00A01A78" w:rsidRPr="0074428C">
        <w:rPr>
          <w:rFonts w:ascii="Times New Roman" w:hAnsi="Times New Roman"/>
          <w:sz w:val="22"/>
          <w:szCs w:val="22"/>
          <w:lang w:val="ru-RU"/>
        </w:rPr>
        <w:t xml:space="preserve"> </w:t>
      </w:r>
    </w:p>
    <w:p w:rsidR="00692576" w:rsidRPr="0074428C" w:rsidRDefault="00692576" w:rsidP="0018302C">
      <w:pPr>
        <w:jc w:val="right"/>
        <w:rPr>
          <w:rFonts w:ascii="Times New Roman" w:hAnsi="Times New Roman"/>
          <w:sz w:val="22"/>
          <w:szCs w:val="22"/>
          <w:lang w:val="ru-RU"/>
        </w:rPr>
      </w:pPr>
    </w:p>
    <w:p w:rsidR="00692576" w:rsidRPr="00A01A78" w:rsidRDefault="00692576" w:rsidP="0018302C">
      <w:pPr>
        <w:jc w:val="right"/>
        <w:rPr>
          <w:rFonts w:ascii="Times New Roman" w:hAnsi="Times New Roman"/>
          <w:sz w:val="22"/>
          <w:szCs w:val="22"/>
          <w:lang w:val="ru-RU"/>
        </w:rPr>
      </w:pPr>
    </w:p>
    <w:p w:rsidR="00692576" w:rsidRPr="00692576" w:rsidRDefault="00692576" w:rsidP="00692576">
      <w:pPr>
        <w:tabs>
          <w:tab w:val="left" w:pos="4820"/>
        </w:tabs>
        <w:spacing w:line="276" w:lineRule="auto"/>
        <w:contextualSpacing/>
        <w:jc w:val="center"/>
        <w:rPr>
          <w:rFonts w:ascii="Times New Roman" w:eastAsia="Calibri" w:hAnsi="Times New Roman"/>
          <w:b/>
          <w:iCs/>
          <w:spacing w:val="-2"/>
          <w:lang w:val="ru-RU"/>
        </w:rPr>
      </w:pPr>
      <w:bookmarkStart w:id="8" w:name="_Hlk103609256"/>
      <w:r w:rsidRPr="00692576">
        <w:rPr>
          <w:rFonts w:ascii="Times New Roman" w:hAnsi="Times New Roman"/>
          <w:b/>
          <w:color w:val="000000"/>
          <w:lang w:val="ru-RU" w:eastAsia="ru-RU"/>
        </w:rPr>
        <w:t>Проект - «Построение программно-аппаратного комплекса единой системы управления взаимоотношениями с клиентами» (</w:t>
      </w:r>
      <w:r w:rsidRPr="00692576">
        <w:rPr>
          <w:rFonts w:ascii="Times New Roman" w:hAnsi="Times New Roman"/>
          <w:b/>
          <w:color w:val="000000"/>
          <w:lang w:eastAsia="ru-RU"/>
        </w:rPr>
        <w:t>CRM</w:t>
      </w:r>
      <w:r w:rsidRPr="00692576">
        <w:rPr>
          <w:rFonts w:ascii="Times New Roman" w:hAnsi="Times New Roman"/>
          <w:b/>
          <w:color w:val="000000"/>
          <w:lang w:val="ru-RU" w:eastAsia="ru-RU"/>
        </w:rPr>
        <w:t>)</w:t>
      </w:r>
    </w:p>
    <w:p w:rsidR="00692576" w:rsidRPr="00692576" w:rsidRDefault="00692576" w:rsidP="00692576">
      <w:pPr>
        <w:tabs>
          <w:tab w:val="left" w:pos="4820"/>
        </w:tabs>
        <w:spacing w:line="276" w:lineRule="auto"/>
        <w:ind w:firstLine="709"/>
        <w:contextualSpacing/>
        <w:jc w:val="both"/>
        <w:rPr>
          <w:rFonts w:ascii="Times New Roman" w:eastAsia="Calibri" w:hAnsi="Times New Roman"/>
          <w:sz w:val="20"/>
          <w:szCs w:val="20"/>
          <w:lang w:val="ru-RU"/>
        </w:rPr>
      </w:pPr>
    </w:p>
    <w:p w:rsidR="00692576" w:rsidRPr="00692576" w:rsidRDefault="00692576" w:rsidP="00692576">
      <w:pPr>
        <w:tabs>
          <w:tab w:val="left" w:pos="4820"/>
        </w:tabs>
        <w:spacing w:line="276" w:lineRule="auto"/>
        <w:ind w:firstLine="709"/>
        <w:contextualSpacing/>
        <w:jc w:val="center"/>
        <w:rPr>
          <w:rFonts w:ascii="Times New Roman" w:eastAsia="Calibri" w:hAnsi="Times New Roman"/>
          <w:sz w:val="20"/>
          <w:szCs w:val="20"/>
        </w:rPr>
      </w:pPr>
      <w:r w:rsidRPr="00692576">
        <w:rPr>
          <w:rFonts w:ascii="Times New Roman" w:eastAsia="Calibri" w:hAnsi="Times New Roman"/>
          <w:sz w:val="20"/>
          <w:szCs w:val="20"/>
          <w:lang w:val="ru-RU"/>
        </w:rPr>
        <w:t>Спецификация</w:t>
      </w:r>
      <w:r w:rsidRPr="00692576">
        <w:rPr>
          <w:rFonts w:ascii="Times New Roman" w:eastAsia="Calibri" w:hAnsi="Times New Roman"/>
          <w:sz w:val="20"/>
          <w:szCs w:val="20"/>
        </w:rPr>
        <w:t xml:space="preserve"> </w:t>
      </w:r>
      <w:r w:rsidRPr="00692576">
        <w:rPr>
          <w:rFonts w:ascii="Times New Roman" w:eastAsia="Calibri" w:hAnsi="Times New Roman"/>
          <w:sz w:val="20"/>
          <w:szCs w:val="20"/>
          <w:lang w:val="ru-RU"/>
        </w:rPr>
        <w:t>Товаров</w:t>
      </w:r>
      <w:r w:rsidRPr="00692576">
        <w:rPr>
          <w:rFonts w:ascii="Times New Roman" w:eastAsia="Calibri" w:hAnsi="Times New Roman"/>
          <w:sz w:val="20"/>
          <w:szCs w:val="20"/>
        </w:rPr>
        <w:t xml:space="preserve"> / Specification of Goods</w:t>
      </w:r>
    </w:p>
    <w:p w:rsidR="00692576" w:rsidRPr="00692576" w:rsidRDefault="00692576" w:rsidP="00692576">
      <w:pPr>
        <w:tabs>
          <w:tab w:val="left" w:pos="4820"/>
        </w:tabs>
        <w:spacing w:line="276" w:lineRule="auto"/>
        <w:ind w:firstLine="709"/>
        <w:contextualSpacing/>
        <w:jc w:val="both"/>
        <w:rPr>
          <w:rFonts w:ascii="Times New Roman" w:eastAsia="Calibri" w:hAnsi="Times New Roman"/>
          <w:sz w:val="20"/>
          <w:szCs w:val="20"/>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29"/>
        <w:gridCol w:w="3855"/>
        <w:gridCol w:w="824"/>
        <w:gridCol w:w="858"/>
        <w:gridCol w:w="987"/>
        <w:gridCol w:w="1276"/>
        <w:gridCol w:w="1701"/>
        <w:gridCol w:w="3510"/>
      </w:tblGrid>
      <w:tr w:rsidR="00692576" w:rsidRPr="00692576" w:rsidTr="00692576">
        <w:trPr>
          <w:trHeight w:val="20"/>
        </w:trPr>
        <w:tc>
          <w:tcPr>
            <w:tcW w:w="603"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sz w:val="20"/>
                <w:szCs w:val="20"/>
              </w:rPr>
            </w:pPr>
          </w:p>
          <w:p w:rsidR="00692576" w:rsidRPr="00692576" w:rsidRDefault="00692576" w:rsidP="00692576">
            <w:pPr>
              <w:tabs>
                <w:tab w:val="left" w:pos="4820"/>
              </w:tabs>
              <w:spacing w:line="20" w:lineRule="atLeast"/>
              <w:contextualSpacing/>
              <w:jc w:val="center"/>
              <w:rPr>
                <w:rFonts w:ascii="Times New Roman" w:hAnsi="Times New Roman"/>
                <w:bCs/>
                <w:sz w:val="20"/>
                <w:szCs w:val="20"/>
                <w:lang w:val="ru-RU" w:eastAsia="ru-RU"/>
              </w:rPr>
            </w:pPr>
            <w:r w:rsidRPr="00692576">
              <w:rPr>
                <w:rFonts w:ascii="Times New Roman" w:eastAsia="Calibri" w:hAnsi="Times New Roman"/>
                <w:bCs/>
                <w:sz w:val="20"/>
                <w:szCs w:val="20"/>
                <w:lang w:val="ru-RU"/>
              </w:rPr>
              <w:t>п/п</w:t>
            </w:r>
          </w:p>
        </w:tc>
        <w:tc>
          <w:tcPr>
            <w:tcW w:w="5808" w:type="dxa"/>
            <w:gridSpan w:val="3"/>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bCs/>
                <w:sz w:val="20"/>
                <w:szCs w:val="20"/>
                <w:lang w:val="ru-RU" w:eastAsia="ru-RU"/>
              </w:rPr>
            </w:pPr>
            <w:r w:rsidRPr="00692576">
              <w:rPr>
                <w:rFonts w:ascii="Times New Roman" w:eastAsia="Calibri" w:hAnsi="Times New Roman"/>
                <w:bCs/>
                <w:spacing w:val="-2"/>
                <w:sz w:val="20"/>
                <w:szCs w:val="20"/>
                <w:lang w:val="ru-RU"/>
              </w:rPr>
              <w:t>Наименование / Description</w:t>
            </w:r>
          </w:p>
        </w:tc>
        <w:tc>
          <w:tcPr>
            <w:tcW w:w="858" w:type="dxa"/>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bCs/>
                <w:sz w:val="20"/>
                <w:szCs w:val="20"/>
                <w:lang w:val="ru-RU" w:eastAsia="ru-RU"/>
              </w:rPr>
            </w:pPr>
            <w:r w:rsidRPr="00692576">
              <w:rPr>
                <w:rFonts w:ascii="Times New Roman" w:eastAsia="Calibri" w:hAnsi="Times New Roman"/>
                <w:bCs/>
                <w:sz w:val="20"/>
                <w:szCs w:val="20"/>
                <w:lang w:val="ru-RU"/>
              </w:rPr>
              <w:t>Ед. изм./ Unit</w:t>
            </w:r>
          </w:p>
        </w:tc>
        <w:tc>
          <w:tcPr>
            <w:tcW w:w="987" w:type="dxa"/>
            <w:shd w:val="clear" w:color="auto" w:fill="auto"/>
            <w:vAlign w:val="center"/>
            <w:hideMark/>
          </w:tcPr>
          <w:p w:rsidR="00692576" w:rsidRPr="00692576" w:rsidRDefault="00692576" w:rsidP="00692576">
            <w:pPr>
              <w:tabs>
                <w:tab w:val="left" w:pos="4820"/>
              </w:tabs>
              <w:spacing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Кол-во/</w:t>
            </w:r>
          </w:p>
          <w:p w:rsidR="00692576" w:rsidRPr="00692576" w:rsidRDefault="00692576" w:rsidP="00692576">
            <w:pPr>
              <w:tabs>
                <w:tab w:val="left" w:pos="4820"/>
              </w:tabs>
              <w:spacing w:line="20" w:lineRule="atLeast"/>
              <w:contextualSpacing/>
              <w:jc w:val="center"/>
              <w:rPr>
                <w:rFonts w:ascii="Times New Roman" w:hAnsi="Times New Roman"/>
                <w:bCs/>
                <w:sz w:val="20"/>
                <w:szCs w:val="20"/>
                <w:lang w:val="ru-RU" w:eastAsia="ru-RU"/>
              </w:rPr>
            </w:pPr>
            <w:r w:rsidRPr="00692576">
              <w:rPr>
                <w:rFonts w:ascii="Times New Roman" w:eastAsia="Calibri" w:hAnsi="Times New Roman"/>
                <w:bCs/>
                <w:sz w:val="20"/>
                <w:szCs w:val="20"/>
                <w:lang w:val="ru-RU"/>
              </w:rPr>
              <w:t>Q-ty</w:t>
            </w:r>
          </w:p>
        </w:tc>
        <w:tc>
          <w:tcPr>
            <w:tcW w:w="1276" w:type="dxa"/>
            <w:vAlign w:val="center"/>
          </w:tcPr>
          <w:p w:rsidR="00692576" w:rsidRPr="00692576" w:rsidRDefault="00692576" w:rsidP="00692576">
            <w:pPr>
              <w:tabs>
                <w:tab w:val="left" w:pos="4820"/>
              </w:tabs>
              <w:spacing w:line="20" w:lineRule="atLeast"/>
              <w:contextualSpacing/>
              <w:jc w:val="center"/>
              <w:rPr>
                <w:rFonts w:ascii="Times New Roman" w:hAnsi="Times New Roman"/>
                <w:bCs/>
                <w:sz w:val="20"/>
                <w:szCs w:val="20"/>
                <w:lang w:val="ru-RU" w:eastAsia="ru-RU"/>
              </w:rPr>
            </w:pPr>
            <w:r w:rsidRPr="00692576">
              <w:rPr>
                <w:rFonts w:ascii="Times New Roman" w:eastAsia="Calibri" w:hAnsi="Times New Roman"/>
                <w:bCs/>
                <w:sz w:val="20"/>
                <w:szCs w:val="20"/>
                <w:lang w:val="ru-RU"/>
              </w:rPr>
              <w:t>Гарантийный период/</w:t>
            </w:r>
            <w:r w:rsidRPr="00692576">
              <w:rPr>
                <w:rFonts w:ascii="Times New Roman" w:eastAsia="Calibri" w:hAnsi="Times New Roman"/>
                <w:sz w:val="20"/>
                <w:szCs w:val="20"/>
                <w:lang w:val="ru-RU"/>
              </w:rPr>
              <w:t xml:space="preserve"> </w:t>
            </w:r>
            <w:r w:rsidRPr="00692576">
              <w:rPr>
                <w:rFonts w:ascii="Times New Roman" w:eastAsia="Calibri" w:hAnsi="Times New Roman"/>
                <w:bCs/>
                <w:sz w:val="20"/>
                <w:szCs w:val="20"/>
                <w:lang w:val="ru-RU"/>
              </w:rPr>
              <w:t>Warranty period</w:t>
            </w:r>
          </w:p>
        </w:tc>
        <w:tc>
          <w:tcPr>
            <w:tcW w:w="1701" w:type="dxa"/>
            <w:vAlign w:val="center"/>
          </w:tcPr>
          <w:p w:rsidR="00692576" w:rsidRPr="00692576" w:rsidRDefault="00692576" w:rsidP="00692576">
            <w:pPr>
              <w:tabs>
                <w:tab w:val="left" w:pos="4820"/>
              </w:tabs>
              <w:spacing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Код ТНВЭД/</w:t>
            </w:r>
          </w:p>
          <w:p w:rsidR="00692576" w:rsidRPr="00692576" w:rsidRDefault="00692576" w:rsidP="00692576">
            <w:pPr>
              <w:tabs>
                <w:tab w:val="left" w:pos="4820"/>
              </w:tabs>
              <w:spacing w:line="20" w:lineRule="atLeast"/>
              <w:contextualSpacing/>
              <w:jc w:val="center"/>
              <w:rPr>
                <w:rFonts w:ascii="Times New Roman" w:hAnsi="Times New Roman"/>
                <w:bCs/>
                <w:sz w:val="20"/>
                <w:szCs w:val="20"/>
                <w:lang w:val="ru-RU" w:eastAsia="ru-RU"/>
              </w:rPr>
            </w:pPr>
            <w:r w:rsidRPr="00692576">
              <w:rPr>
                <w:rFonts w:ascii="Times New Roman" w:eastAsia="Calibri" w:hAnsi="Times New Roman"/>
                <w:bCs/>
                <w:sz w:val="20"/>
                <w:szCs w:val="20"/>
                <w:lang w:val="ru-RU"/>
              </w:rPr>
              <w:t>HS Code</w:t>
            </w:r>
          </w:p>
        </w:tc>
        <w:tc>
          <w:tcPr>
            <w:tcW w:w="3510" w:type="dxa"/>
            <w:vAlign w:val="center"/>
          </w:tcPr>
          <w:p w:rsidR="00692576" w:rsidRPr="00692576" w:rsidRDefault="00692576" w:rsidP="00692576">
            <w:pPr>
              <w:tabs>
                <w:tab w:val="left" w:pos="4820"/>
              </w:tabs>
              <w:spacing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 xml:space="preserve">Страна Происхождения/ </w:t>
            </w:r>
          </w:p>
          <w:p w:rsidR="00692576" w:rsidRPr="00692576" w:rsidRDefault="00692576" w:rsidP="00692576">
            <w:pPr>
              <w:tabs>
                <w:tab w:val="left" w:pos="4820"/>
              </w:tabs>
              <w:spacing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 xml:space="preserve">Country of Origin. </w:t>
            </w:r>
          </w:p>
          <w:p w:rsidR="00692576" w:rsidRPr="00692576" w:rsidRDefault="00692576" w:rsidP="00692576">
            <w:pPr>
              <w:tabs>
                <w:tab w:val="left" w:pos="4820"/>
              </w:tabs>
              <w:spacing w:line="20" w:lineRule="atLeast"/>
              <w:contextualSpacing/>
              <w:jc w:val="center"/>
              <w:rPr>
                <w:rFonts w:ascii="Times New Roman" w:hAnsi="Times New Roman"/>
                <w:bCs/>
                <w:sz w:val="20"/>
                <w:szCs w:val="20"/>
                <w:lang w:val="ru-RU" w:eastAsia="ru-RU"/>
              </w:rPr>
            </w:pPr>
            <w:r w:rsidRPr="00692576">
              <w:rPr>
                <w:rFonts w:ascii="Times New Roman" w:eastAsia="Calibri" w:hAnsi="Times New Roman"/>
                <w:bCs/>
                <w:sz w:val="20"/>
                <w:szCs w:val="20"/>
                <w:lang w:val="ru-RU"/>
              </w:rPr>
              <w:t>Производитель/Manufacturer</w:t>
            </w:r>
          </w:p>
        </w:tc>
      </w:tr>
      <w:tr w:rsidR="00692576" w:rsidRPr="0074428C" w:rsidTr="00692576">
        <w:trPr>
          <w:trHeight w:val="20"/>
        </w:trPr>
        <w:tc>
          <w:tcPr>
            <w:tcW w:w="603"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5808" w:type="dxa"/>
            <w:gridSpan w:val="3"/>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bCs/>
                <w:sz w:val="20"/>
                <w:szCs w:val="20"/>
                <w:lang w:eastAsia="ru-RU"/>
              </w:rPr>
            </w:pPr>
            <w:r w:rsidRPr="00692576">
              <w:rPr>
                <w:rFonts w:ascii="Times New Roman" w:hAnsi="Times New Roman"/>
                <w:bCs/>
                <w:sz w:val="20"/>
                <w:szCs w:val="20"/>
                <w:lang w:val="ru-RU" w:eastAsia="ru-RU"/>
              </w:rPr>
              <w:t>Сервера</w:t>
            </w:r>
            <w:r w:rsidRPr="00692576">
              <w:rPr>
                <w:rFonts w:ascii="Times New Roman" w:hAnsi="Times New Roman"/>
                <w:bCs/>
                <w:sz w:val="20"/>
                <w:szCs w:val="20"/>
                <w:lang w:eastAsia="ru-RU"/>
              </w:rPr>
              <w:t xml:space="preserve"> </w:t>
            </w:r>
            <w:r w:rsidRPr="00692576">
              <w:rPr>
                <w:rFonts w:ascii="Times New Roman" w:hAnsi="Times New Roman"/>
                <w:bCs/>
                <w:sz w:val="20"/>
                <w:szCs w:val="20"/>
                <w:lang w:val="ru-RU" w:eastAsia="ru-RU"/>
              </w:rPr>
              <w:t>базы</w:t>
            </w:r>
            <w:r w:rsidRPr="00692576">
              <w:rPr>
                <w:rFonts w:ascii="Times New Roman" w:hAnsi="Times New Roman"/>
                <w:bCs/>
                <w:sz w:val="20"/>
                <w:szCs w:val="20"/>
                <w:lang w:eastAsia="ru-RU"/>
              </w:rPr>
              <w:t xml:space="preserve"> </w:t>
            </w:r>
            <w:r w:rsidRPr="00692576">
              <w:rPr>
                <w:rFonts w:ascii="Times New Roman" w:hAnsi="Times New Roman"/>
                <w:bCs/>
                <w:sz w:val="20"/>
                <w:szCs w:val="20"/>
                <w:lang w:val="ru-RU" w:eastAsia="ru-RU"/>
              </w:rPr>
              <w:t>данных</w:t>
            </w:r>
            <w:r w:rsidRPr="00692576">
              <w:rPr>
                <w:rFonts w:ascii="Times New Roman" w:hAnsi="Times New Roman"/>
                <w:bCs/>
                <w:sz w:val="20"/>
                <w:szCs w:val="20"/>
                <w:lang w:eastAsia="ru-RU"/>
              </w:rPr>
              <w:t xml:space="preserve"> ThinkSystem SR860 V2 (Model 7Z60) </w:t>
            </w:r>
            <w:r w:rsidRPr="00692576">
              <w:rPr>
                <w:rFonts w:ascii="Times New Roman" w:hAnsi="Times New Roman"/>
                <w:bCs/>
                <w:sz w:val="20"/>
                <w:szCs w:val="20"/>
                <w:lang w:val="ru-RU" w:eastAsia="ru-RU"/>
              </w:rPr>
              <w:t>для</w:t>
            </w:r>
            <w:r w:rsidRPr="00692576">
              <w:rPr>
                <w:rFonts w:ascii="Times New Roman" w:hAnsi="Times New Roman"/>
                <w:bCs/>
                <w:sz w:val="20"/>
                <w:szCs w:val="20"/>
                <w:lang w:eastAsia="ru-RU"/>
              </w:rPr>
              <w:t xml:space="preserve"> </w:t>
            </w:r>
            <w:r w:rsidRPr="00692576">
              <w:rPr>
                <w:rFonts w:ascii="Times New Roman" w:hAnsi="Times New Roman"/>
                <w:bCs/>
                <w:sz w:val="20"/>
                <w:szCs w:val="20"/>
                <w:lang w:val="ru-RU" w:eastAsia="ru-RU"/>
              </w:rPr>
              <w:t>Основного</w:t>
            </w:r>
            <w:r w:rsidRPr="00692576">
              <w:rPr>
                <w:rFonts w:ascii="Times New Roman" w:hAnsi="Times New Roman"/>
                <w:bCs/>
                <w:sz w:val="20"/>
                <w:szCs w:val="20"/>
                <w:lang w:eastAsia="ru-RU"/>
              </w:rPr>
              <w:t xml:space="preserve"> </w:t>
            </w:r>
            <w:r w:rsidRPr="00692576">
              <w:rPr>
                <w:rFonts w:ascii="Times New Roman" w:hAnsi="Times New Roman"/>
                <w:bCs/>
                <w:sz w:val="20"/>
                <w:szCs w:val="20"/>
                <w:lang w:val="ru-RU" w:eastAsia="ru-RU"/>
              </w:rPr>
              <w:t>и</w:t>
            </w:r>
            <w:r w:rsidRPr="00692576">
              <w:rPr>
                <w:rFonts w:ascii="Times New Roman" w:hAnsi="Times New Roman"/>
                <w:bCs/>
                <w:sz w:val="20"/>
                <w:szCs w:val="20"/>
                <w:lang w:eastAsia="ru-RU"/>
              </w:rPr>
              <w:t xml:space="preserve"> </w:t>
            </w:r>
            <w:r w:rsidRPr="00692576">
              <w:rPr>
                <w:rFonts w:ascii="Times New Roman" w:hAnsi="Times New Roman"/>
                <w:bCs/>
                <w:sz w:val="20"/>
                <w:szCs w:val="20"/>
                <w:lang w:val="ru-RU" w:eastAsia="ru-RU"/>
              </w:rPr>
              <w:t>Резервного</w:t>
            </w:r>
            <w:r w:rsidRPr="00692576">
              <w:rPr>
                <w:rFonts w:ascii="Times New Roman" w:hAnsi="Times New Roman"/>
                <w:bCs/>
                <w:sz w:val="20"/>
                <w:szCs w:val="20"/>
                <w:lang w:eastAsia="ru-RU"/>
              </w:rPr>
              <w:t xml:space="preserve"> </w:t>
            </w:r>
            <w:r w:rsidRPr="00692576">
              <w:rPr>
                <w:rFonts w:ascii="Times New Roman" w:hAnsi="Times New Roman"/>
                <w:bCs/>
                <w:sz w:val="20"/>
                <w:szCs w:val="20"/>
                <w:lang w:val="ru-RU" w:eastAsia="ru-RU"/>
              </w:rPr>
              <w:t>ЦОД</w:t>
            </w:r>
            <w:r w:rsidRPr="00692576">
              <w:rPr>
                <w:rFonts w:ascii="Times New Roman" w:hAnsi="Times New Roman"/>
                <w:bCs/>
                <w:sz w:val="20"/>
                <w:szCs w:val="20"/>
                <w:lang w:eastAsia="ru-RU"/>
              </w:rPr>
              <w:t xml:space="preserve"> / ThinkSystem SR860 V2 database servers (Model 7Z60) for Main and Secondary data centers</w:t>
            </w:r>
          </w:p>
        </w:tc>
        <w:tc>
          <w:tcPr>
            <w:tcW w:w="858" w:type="dxa"/>
            <w:vMerge w:val="restart"/>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bCs/>
                <w:sz w:val="20"/>
                <w:szCs w:val="20"/>
                <w:lang w:val="ru-RU" w:eastAsia="ru-RU"/>
              </w:rPr>
            </w:pPr>
            <w:r w:rsidRPr="00692576">
              <w:rPr>
                <w:rFonts w:ascii="Times New Roman" w:hAnsi="Times New Roman"/>
                <w:sz w:val="20"/>
                <w:szCs w:val="20"/>
                <w:lang w:val="ru-RU" w:eastAsia="ru-RU"/>
              </w:rPr>
              <w:t>К-т</w:t>
            </w:r>
          </w:p>
        </w:tc>
        <w:tc>
          <w:tcPr>
            <w:tcW w:w="987" w:type="dxa"/>
            <w:vMerge w:val="restart"/>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bCs/>
                <w:sz w:val="20"/>
                <w:szCs w:val="20"/>
                <w:lang w:val="ru-RU" w:eastAsia="ru-RU"/>
              </w:rPr>
            </w:pPr>
            <w:r w:rsidRPr="00692576">
              <w:rPr>
                <w:rFonts w:ascii="Times New Roman" w:hAnsi="Times New Roman"/>
                <w:sz w:val="20"/>
                <w:szCs w:val="20"/>
                <w:lang w:val="ru-RU" w:eastAsia="ru-RU"/>
              </w:rPr>
              <w:t>1</w:t>
            </w:r>
          </w:p>
        </w:tc>
        <w:tc>
          <w:tcPr>
            <w:tcW w:w="1276" w:type="dxa"/>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8471 50 0000</w:t>
            </w:r>
          </w:p>
        </w:tc>
        <w:tc>
          <w:tcPr>
            <w:tcW w:w="3510" w:type="dxa"/>
            <w:vMerge w:val="restart"/>
            <w:vAlign w:val="center"/>
          </w:tcPr>
          <w:p w:rsidR="00692576" w:rsidRPr="00692576" w:rsidRDefault="00692576" w:rsidP="00692576">
            <w:pPr>
              <w:tabs>
                <w:tab w:val="left" w:pos="4820"/>
              </w:tabs>
              <w:spacing w:after="200" w:line="276" w:lineRule="auto"/>
              <w:jc w:val="center"/>
              <w:rPr>
                <w:rFonts w:ascii="Times New Roman" w:hAnsi="Times New Roman"/>
                <w:sz w:val="20"/>
                <w:szCs w:val="20"/>
                <w:lang w:val="ru-RU" w:eastAsia="ru-RU"/>
              </w:rPr>
            </w:pPr>
            <w:r w:rsidRPr="00692576">
              <w:rPr>
                <w:rFonts w:ascii="Times New Roman" w:hAnsi="Times New Roman"/>
                <w:sz w:val="20"/>
                <w:szCs w:val="20"/>
                <w:lang w:val="ru-RU" w:eastAsia="ru-RU"/>
              </w:rPr>
              <w:t xml:space="preserve">США, Малайзия, Южная Корея, Ирландия, Китай, Япония, Мексика, Евросоюз, Сингапур, Великобритания, Бразилия, Вьетнам, Коста-Рика, Тайвань </w:t>
            </w:r>
            <w:r w:rsidRPr="00692576">
              <w:rPr>
                <w:rFonts w:ascii="Times New Roman" w:hAnsi="Times New Roman"/>
                <w:sz w:val="20"/>
                <w:szCs w:val="20"/>
                <w:lang w:eastAsia="ru-RU"/>
              </w:rPr>
              <w:t>Lenovo</w:t>
            </w:r>
            <w:r w:rsidRPr="00692576">
              <w:rPr>
                <w:rFonts w:ascii="Times New Roman" w:hAnsi="Times New Roman"/>
                <w:sz w:val="20"/>
                <w:szCs w:val="20"/>
                <w:lang w:val="ru-RU" w:eastAsia="ru-RU"/>
              </w:rPr>
              <w:t>/</w:t>
            </w:r>
            <w:r w:rsidRPr="00692576">
              <w:rPr>
                <w:rFonts w:ascii="Times New Roman" w:hAnsi="Times New Roman"/>
                <w:sz w:val="20"/>
                <w:szCs w:val="20"/>
                <w:lang w:eastAsia="ru-RU"/>
              </w:rPr>
              <w:t>USA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Malaysia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South</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Korea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Ireland</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China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Japan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Mexico</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European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Union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Singapore</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United</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Kingdom</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Brazil</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Vietnam</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Costa</w:t>
            </w:r>
            <w:r w:rsidRPr="00692576">
              <w:rPr>
                <w:rFonts w:ascii="Times New Roman" w:hAnsi="Times New Roman"/>
                <w:sz w:val="20"/>
                <w:szCs w:val="20"/>
                <w:lang w:val="ru-RU" w:eastAsia="ru-RU"/>
              </w:rPr>
              <w:t>-</w:t>
            </w:r>
            <w:r w:rsidRPr="00692576">
              <w:rPr>
                <w:rFonts w:ascii="Times New Roman" w:hAnsi="Times New Roman"/>
                <w:sz w:val="20"/>
                <w:szCs w:val="20"/>
                <w:lang w:eastAsia="ru-RU"/>
              </w:rPr>
              <w:t>Rica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Taiwan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Lenovo</w:t>
            </w: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7Z60</w:t>
            </w:r>
          </w:p>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CTO1WW</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SR860 V2 - 3yr warranty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3 года</w:t>
            </w: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BAVW</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SR860 V2 4U Chassis Base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BFYE</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Operating mode selection for: "Efficiency - Favoring Performance Mode"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BAVU</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Front Operator Panel with Quad Line LCD Display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BB9B</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SR850/SR860 V2 Platinum 8360H 24C 225W 3.0GHz Processor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BAVY</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SR850/SR860 V2 Processor and Memory Expansion Tray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BA62</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128GB TruDDR4 3200 MHz (4Rx4 1.2V) 3DS RDIMM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32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5977</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Select Storage devices - no configured RAID required</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B8NZ</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RAID 940-16i 8GB Flash PCIe Gen4 12Gb Adapter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B91A</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2.5" PM1643a 960GB Entry SAS 12Gb Hot Swap SSD</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B8LU</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2U 8x2.5" SAS/SATA Backplane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AUKX</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Intel X710-DA2 PCIe 10Gb 2-Port SFP+ Ethernet Adapter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AUZX</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Broadcom 5720 1GbE RJ45 2-Port PCIe Ethernet Adapter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ATZV</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Emulex 16Gb Gen6 FC Dual-port HBA</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5053</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SFP+ SR Transceiver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4M27A65411</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Brocade Secure 16Gb SWL SFP+ Transceiver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BAW7</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SR850/SR860 V2 x16/x16/x16 PCIe FH Riser 1</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BAW9</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SR860 V2 x8/x8/x8/x8 PCIe FH Riser 2/3</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BAW9</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SR860 V2 x8/x8/x8/x8 PCIe FH Riser 2/3</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B8QB</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V2 1800W (230V) Platinum Hot-Swap Power Supply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6400</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2.8m, 13A/100-250V, C13 to C14 Jumper Cord</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BAWH</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SR860 V2 Rail Kit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BAW0</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Fan Slot1/3/4/6 Performance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BAW1</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Fan Slot2/5 Performance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AUK7</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TPM 2.0 and Secure Boot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B7XZ</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Disable IPMI-over-LAN</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BAVT</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SR860 V2 System Board</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BBW3</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Riser D x8/x8/x8/x8 for Riser 2 Placement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BBW5</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Riser D x8/x8/x8/x8 for Riser 3 Placement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BFQA</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SR860 V2 Dummy Indicator for 16/32i RAID Cable Option Addition Plus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B0ML</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Feature Enable TPM on MB</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B9VR</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RAID 940-16i 8GB Flash PCIe Gen4 12Gb Adapter for SAS/SATA</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BK15</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High voltage (200V+)</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BAVZ</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ThinkSystem SR860v2 Power Paddle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BAWF</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CPU/DIMM Baffle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BAXD</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M/B to OP Panel Cable,380mm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BAXE</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PPB Signal Cable,170mm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AUTJ</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ThinkSystem common Intel Label</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B8KY</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Thinksystem WW Lenovo LPK</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BAX3</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M/B to Riser Card slimline Cable,200mm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BAX4</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M/B to Riser Card slimline Cable,200mm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BAXA</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PDB to GPU Riser Power Cable,320/230mm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BAX6</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M/B to HDD BP Power Cable,155mm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BAX7</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M/B to HDD BP Power Cable,220mm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6</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BAWM</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x40-16i SAS Cable: RAID Card to HDD BP (Slimline x8 to 1x Simline x8),860mm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BAWP</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x40-16i SAS Cable: RAID Card to HDD BP (Slimline x8 to 1x Simline x8),1000mm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BAWR</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x40-8/16/32i SAS Cable: RAID Card to HDD BP (Slimline x8 to 1x Simline x8),690mm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BAWS</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x40-8/16/32i SAS Cable: RAID Card to HDD BP (Slimline x8 to 1x Simline x8),665mm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BD8N</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SR860 V2 Dummy Indicator for 16/32i RAID Cable Option</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AUVF</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SR850/SR860 RAID Card Supercap Cable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BE0E</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N+N Redundancy With Over-Subscription</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BAWA</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PCI Riser Bracket with Fastener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BAWB</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GPU Riser Bracket with Fastener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BAWD</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Backplane Bracket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6</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BAWC</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Screw For Backplane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AVEN</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ThinkSystem 1x1 2.5" HDD Filler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AVEP</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ThinkSystem 4x1 2.5" HDD Filler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6</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AVEQ</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ThinkSystem 8x1 2.5" HDD Filler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BAYB</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HDD Sequence Label SAS/SATA</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BAW4</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OCP Filler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BAXL</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SR860 V2 Lenovo EIA NamePlate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BAXP</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SR860 V2 Service FRU Label (LI)</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BAXM</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SR860 V2 System Packaging</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BAY1</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SR860 V2 Agency Label w/o CCC and w/ES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BAXY</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1800W RDN PSU Caution Label (LI)</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B975</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ThinkSystem V2 Performance Heatsink</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BAWE</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CAM Bracket for CPU Board</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BAVX</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CPU CPX-6 HS Clip</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AUNP</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ThinkSystem RAID 930/940 SuperCap</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BAWJ</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Storage Baffle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A2HP</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Configuration ID 01</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5374CM1</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Configuration Instruction</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B8Q6</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RAID 940-16i 8GB Flash PCIe Gen4 12Gb Adapter Placement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A2JX</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Controller 01</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A2HP</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Configuration ID 01</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5374CM1</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Configuration Instruction</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B8Q6</w:t>
            </w:r>
          </w:p>
        </w:tc>
        <w:tc>
          <w:tcPr>
            <w:tcW w:w="3855"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RAID 940-16i 8GB Flash PCIe Gen4 12Gb Adapter Placement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A2JY</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Controller 02</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A2HP</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Configuration ID 01</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5PS7A73776</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Foundation Service - 3Yr NBD Resp + YDYD SR860 V2</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7S06CTOLWW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VMware vCenter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S5L6</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VMware Provided VMware vCenter Server 7 Standard for vSphere 7 (Per Instance) for 3 year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S46B</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VMware vCenter Server 7 Standard for vSphere 7 (Per Instance) License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7S06CTOCWW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VMware vSphere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S5LM</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VMware Provided VMware vSphere 7 Enterprise Plus for 1 processor for 3Yr S&amp;S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S4J6</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VMware vSphere 7 Enterprise Plus for 1 processor License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7S0FCTO1WW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Red Hat Linux w/Lenovo Support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S0NT</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RHEL for Virtual Datacenters, 2 Skt Premium Subscription w/Lenovo Support 3Yr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00YH733</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RHEL High Availability Unlim Guests, 2 Skt RH Sup 3Yr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p>
        </w:tc>
        <w:tc>
          <w:tcPr>
            <w:tcW w:w="5808" w:type="dxa"/>
            <w:gridSpan w:val="3"/>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 xml:space="preserve">Интегрированное программное обеспечение / </w:t>
            </w:r>
            <w:r w:rsidRPr="00692576">
              <w:rPr>
                <w:rFonts w:ascii="Times New Roman" w:hAnsi="Times New Roman"/>
                <w:sz w:val="20"/>
                <w:szCs w:val="20"/>
                <w:lang w:eastAsia="ru-RU"/>
              </w:rPr>
              <w:t>Integrated</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software</w:t>
            </w:r>
            <w:r w:rsidRPr="00692576">
              <w:rPr>
                <w:rFonts w:ascii="Times New Roman" w:hAnsi="Times New Roman"/>
                <w:sz w:val="20"/>
                <w:szCs w:val="20"/>
                <w:lang w:val="ru-RU" w:eastAsia="ru-RU"/>
              </w:rPr>
              <w:t>:</w:t>
            </w:r>
          </w:p>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 xml:space="preserve">Siebel CRM Base, Siebel Financial Services CRM Base Option, Siebel CRM Desktop </w:t>
            </w:r>
            <w:r w:rsidRPr="00692576">
              <w:rPr>
                <w:rFonts w:ascii="Times New Roman" w:hAnsi="Times New Roman"/>
                <w:sz w:val="20"/>
                <w:szCs w:val="20"/>
                <w:lang w:val="ru-RU" w:eastAsia="ru-RU"/>
              </w:rPr>
              <w:t>и</w:t>
            </w:r>
            <w:r w:rsidRPr="00692576">
              <w:rPr>
                <w:rFonts w:ascii="Times New Roman" w:hAnsi="Times New Roman"/>
                <w:sz w:val="20"/>
                <w:szCs w:val="20"/>
                <w:lang w:eastAsia="ru-RU"/>
              </w:rPr>
              <w:t xml:space="preserve"> Siebel Financial Accounts </w:t>
            </w:r>
            <w:r w:rsidRPr="00692576">
              <w:rPr>
                <w:rFonts w:ascii="Times New Roman" w:hAnsi="Times New Roman"/>
                <w:sz w:val="20"/>
                <w:szCs w:val="20"/>
                <w:lang w:val="ru-RU" w:eastAsia="ru-RU"/>
              </w:rPr>
              <w:t>с</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поддержкой</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до</w:t>
            </w:r>
            <w:r w:rsidRPr="00692576">
              <w:rPr>
                <w:rFonts w:ascii="Times New Roman" w:hAnsi="Times New Roman"/>
                <w:sz w:val="20"/>
                <w:szCs w:val="20"/>
                <w:lang w:eastAsia="ru-RU"/>
              </w:rPr>
              <w:t xml:space="preserve"> 1000 </w:t>
            </w:r>
            <w:r w:rsidRPr="00692576">
              <w:rPr>
                <w:rFonts w:ascii="Times New Roman" w:hAnsi="Times New Roman"/>
                <w:sz w:val="20"/>
                <w:szCs w:val="20"/>
                <w:lang w:val="ru-RU" w:eastAsia="ru-RU"/>
              </w:rPr>
              <w:t>пользователей</w:t>
            </w:r>
            <w:r w:rsidRPr="00692576">
              <w:rPr>
                <w:rFonts w:ascii="Times New Roman" w:hAnsi="Times New Roman"/>
                <w:sz w:val="20"/>
                <w:szCs w:val="20"/>
                <w:lang w:eastAsia="ru-RU"/>
              </w:rPr>
              <w:t xml:space="preserve"> / Siebel CRM Base, Siebel Financial Services CRM Base Option, Siebel CRM Desktop and Siebel Financial Accounts with support for up to 1000 users</w:t>
            </w:r>
          </w:p>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 xml:space="preserve">Siebel Tools </w:t>
            </w:r>
            <w:r w:rsidRPr="00692576">
              <w:rPr>
                <w:rFonts w:ascii="Times New Roman" w:hAnsi="Times New Roman"/>
                <w:sz w:val="20"/>
                <w:szCs w:val="20"/>
                <w:lang w:val="ru-RU" w:eastAsia="ru-RU"/>
              </w:rPr>
              <w:t>и</w:t>
            </w:r>
            <w:r w:rsidRPr="00692576">
              <w:rPr>
                <w:rFonts w:ascii="Times New Roman" w:hAnsi="Times New Roman"/>
                <w:sz w:val="20"/>
                <w:szCs w:val="20"/>
                <w:lang w:eastAsia="ru-RU"/>
              </w:rPr>
              <w:t xml:space="preserve"> Siebel Server Extensions for UNIX </w:t>
            </w:r>
            <w:r w:rsidRPr="00692576">
              <w:rPr>
                <w:rFonts w:ascii="Times New Roman" w:hAnsi="Times New Roman"/>
                <w:sz w:val="20"/>
                <w:szCs w:val="20"/>
                <w:lang w:val="ru-RU" w:eastAsia="ru-RU"/>
              </w:rPr>
              <w:t>с</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поддержкой</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работы</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до</w:t>
            </w:r>
            <w:r w:rsidRPr="00692576">
              <w:rPr>
                <w:rFonts w:ascii="Times New Roman" w:hAnsi="Times New Roman"/>
                <w:sz w:val="20"/>
                <w:szCs w:val="20"/>
                <w:lang w:eastAsia="ru-RU"/>
              </w:rPr>
              <w:t xml:space="preserve"> 2 </w:t>
            </w:r>
            <w:r w:rsidRPr="00692576">
              <w:rPr>
                <w:rFonts w:ascii="Times New Roman" w:hAnsi="Times New Roman"/>
                <w:sz w:val="20"/>
                <w:szCs w:val="20"/>
                <w:lang w:val="ru-RU" w:eastAsia="ru-RU"/>
              </w:rPr>
              <w:t>администраторов</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системы</w:t>
            </w:r>
            <w:r w:rsidRPr="00692576">
              <w:rPr>
                <w:rFonts w:ascii="Times New Roman" w:hAnsi="Times New Roman"/>
                <w:sz w:val="20"/>
                <w:szCs w:val="20"/>
                <w:lang w:eastAsia="ru-RU"/>
              </w:rPr>
              <w:t xml:space="preserve"> / Siebel Tools and Siebel Server Extensions for UNIX with support for up to 2 system administrators</w:t>
            </w:r>
          </w:p>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 xml:space="preserve">Siebel CTI </w:t>
            </w:r>
            <w:r w:rsidRPr="00692576">
              <w:rPr>
                <w:rFonts w:ascii="Times New Roman" w:hAnsi="Times New Roman"/>
                <w:sz w:val="20"/>
                <w:szCs w:val="20"/>
                <w:lang w:val="ru-RU" w:eastAsia="ru-RU"/>
              </w:rPr>
              <w:t>с</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поддержкой</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работы</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до</w:t>
            </w:r>
            <w:r w:rsidRPr="00692576">
              <w:rPr>
                <w:rFonts w:ascii="Times New Roman" w:hAnsi="Times New Roman"/>
                <w:sz w:val="20"/>
                <w:szCs w:val="20"/>
                <w:lang w:eastAsia="ru-RU"/>
              </w:rPr>
              <w:t xml:space="preserve"> 200 </w:t>
            </w:r>
            <w:r w:rsidRPr="00692576">
              <w:rPr>
                <w:rFonts w:ascii="Times New Roman" w:hAnsi="Times New Roman"/>
                <w:sz w:val="20"/>
                <w:szCs w:val="20"/>
                <w:lang w:val="ru-RU" w:eastAsia="ru-RU"/>
              </w:rPr>
              <w:t>пользователей</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контакт</w:t>
            </w:r>
            <w:r w:rsidRPr="00692576">
              <w:rPr>
                <w:rFonts w:ascii="Times New Roman" w:hAnsi="Times New Roman"/>
                <w:sz w:val="20"/>
                <w:szCs w:val="20"/>
                <w:lang w:eastAsia="ru-RU"/>
              </w:rPr>
              <w:t>-</w:t>
            </w:r>
            <w:r w:rsidRPr="00692576">
              <w:rPr>
                <w:rFonts w:ascii="Times New Roman" w:hAnsi="Times New Roman"/>
                <w:sz w:val="20"/>
                <w:szCs w:val="20"/>
                <w:lang w:val="ru-RU" w:eastAsia="ru-RU"/>
              </w:rPr>
              <w:t>центра</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и</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софт</w:t>
            </w:r>
            <w:r w:rsidRPr="00692576">
              <w:rPr>
                <w:rFonts w:ascii="Times New Roman" w:hAnsi="Times New Roman"/>
                <w:sz w:val="20"/>
                <w:szCs w:val="20"/>
                <w:lang w:eastAsia="ru-RU"/>
              </w:rPr>
              <w:t>-</w:t>
            </w:r>
            <w:r w:rsidRPr="00692576">
              <w:rPr>
                <w:rFonts w:ascii="Times New Roman" w:hAnsi="Times New Roman"/>
                <w:sz w:val="20"/>
                <w:szCs w:val="20"/>
                <w:lang w:val="ru-RU" w:eastAsia="ru-RU"/>
              </w:rPr>
              <w:t>коллекшн</w:t>
            </w:r>
            <w:r w:rsidRPr="00692576">
              <w:rPr>
                <w:rFonts w:ascii="Times New Roman" w:hAnsi="Times New Roman"/>
                <w:sz w:val="20"/>
                <w:szCs w:val="20"/>
                <w:lang w:eastAsia="ru-RU"/>
              </w:rPr>
              <w:t xml:space="preserve"> / Siebel CTI with support for up to 200 contact center and soft collection users</w:t>
            </w:r>
          </w:p>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 xml:space="preserve">Siebel Campaign Management с поддержкой работы до 17 пользователей отдела маркетинга / </w:t>
            </w:r>
          </w:p>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Siebel Campaign Management with support for up to 17 marketing users</w:t>
            </w:r>
          </w:p>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 xml:space="preserve">Oracle Analytics Server for Oracle Applications </w:t>
            </w:r>
            <w:r w:rsidRPr="00692576">
              <w:rPr>
                <w:rFonts w:ascii="Times New Roman" w:hAnsi="Times New Roman"/>
                <w:sz w:val="20"/>
                <w:szCs w:val="20"/>
                <w:lang w:val="ru-RU" w:eastAsia="ru-RU"/>
              </w:rPr>
              <w:t>с</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поддержкой</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до</w:t>
            </w:r>
            <w:r w:rsidRPr="00692576">
              <w:rPr>
                <w:rFonts w:ascii="Times New Roman" w:hAnsi="Times New Roman"/>
                <w:sz w:val="20"/>
                <w:szCs w:val="20"/>
                <w:lang w:eastAsia="ru-RU"/>
              </w:rPr>
              <w:t xml:space="preserve"> 25 </w:t>
            </w:r>
            <w:r w:rsidRPr="00692576">
              <w:rPr>
                <w:rFonts w:ascii="Times New Roman" w:hAnsi="Times New Roman"/>
                <w:sz w:val="20"/>
                <w:szCs w:val="20"/>
                <w:lang w:val="ru-RU" w:eastAsia="ru-RU"/>
              </w:rPr>
              <w:t>аналитиков</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системы</w:t>
            </w:r>
            <w:r w:rsidRPr="00692576">
              <w:rPr>
                <w:rFonts w:ascii="Times New Roman" w:hAnsi="Times New Roman"/>
                <w:sz w:val="20"/>
                <w:szCs w:val="20"/>
                <w:lang w:eastAsia="ru-RU"/>
              </w:rPr>
              <w:t xml:space="preserve"> / Oracle Analytics Server for Oracle Applications with support for up to 25 system analysts</w:t>
            </w:r>
          </w:p>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 xml:space="preserve"> Oracle Database Enterprise Edition </w:t>
            </w:r>
            <w:r w:rsidRPr="00692576">
              <w:rPr>
                <w:rFonts w:ascii="Times New Roman" w:hAnsi="Times New Roman"/>
                <w:sz w:val="20"/>
                <w:szCs w:val="20"/>
                <w:lang w:val="ru-RU" w:eastAsia="ru-RU"/>
              </w:rPr>
              <w:t>и</w:t>
            </w:r>
            <w:r w:rsidRPr="00692576">
              <w:rPr>
                <w:rFonts w:ascii="Times New Roman" w:hAnsi="Times New Roman"/>
                <w:sz w:val="20"/>
                <w:szCs w:val="20"/>
                <w:lang w:eastAsia="ru-RU"/>
              </w:rPr>
              <w:t xml:space="preserve"> Oracle Partitioning</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p>
        </w:tc>
        <w:tc>
          <w:tcPr>
            <w:tcW w:w="1276" w:type="dxa"/>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eastAsia="ru-RU"/>
              </w:rPr>
              <w:t xml:space="preserve">1 </w:t>
            </w:r>
            <w:r w:rsidRPr="00692576">
              <w:rPr>
                <w:rFonts w:ascii="Times New Roman" w:hAnsi="Times New Roman"/>
                <w:sz w:val="20"/>
                <w:szCs w:val="20"/>
                <w:lang w:val="ru-RU" w:eastAsia="ru-RU"/>
              </w:rPr>
              <w:t>год</w:t>
            </w: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77541E" w:rsidTr="00692576">
        <w:trPr>
          <w:trHeight w:val="20"/>
        </w:trPr>
        <w:tc>
          <w:tcPr>
            <w:tcW w:w="603"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5808" w:type="dxa"/>
            <w:gridSpan w:val="3"/>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bCs/>
                <w:sz w:val="20"/>
                <w:szCs w:val="20"/>
                <w:lang w:eastAsia="ru-RU"/>
              </w:rPr>
            </w:pPr>
            <w:r w:rsidRPr="00692576">
              <w:rPr>
                <w:rFonts w:ascii="Times New Roman" w:hAnsi="Times New Roman"/>
                <w:bCs/>
                <w:sz w:val="20"/>
                <w:szCs w:val="20"/>
                <w:lang w:val="ru-RU" w:eastAsia="ru-RU"/>
              </w:rPr>
              <w:t>Сервер</w:t>
            </w:r>
            <w:r w:rsidRPr="00692576">
              <w:rPr>
                <w:rFonts w:ascii="Times New Roman" w:hAnsi="Times New Roman"/>
                <w:bCs/>
                <w:sz w:val="20"/>
                <w:szCs w:val="20"/>
                <w:lang w:eastAsia="ru-RU"/>
              </w:rPr>
              <w:t xml:space="preserve"> </w:t>
            </w:r>
            <w:r w:rsidRPr="00692576">
              <w:rPr>
                <w:rFonts w:ascii="Times New Roman" w:hAnsi="Times New Roman"/>
                <w:bCs/>
                <w:sz w:val="20"/>
                <w:szCs w:val="20"/>
                <w:lang w:val="ru-RU" w:eastAsia="ru-RU"/>
              </w:rPr>
              <w:t>приложений</w:t>
            </w:r>
            <w:r w:rsidRPr="00692576">
              <w:rPr>
                <w:rFonts w:ascii="Times New Roman" w:hAnsi="Times New Roman"/>
                <w:bCs/>
                <w:sz w:val="20"/>
                <w:szCs w:val="20"/>
                <w:lang w:eastAsia="ru-RU"/>
              </w:rPr>
              <w:t xml:space="preserve"> ThinkSystem SN550 V2 (Model 7Z69) </w:t>
            </w:r>
            <w:r w:rsidRPr="00692576">
              <w:rPr>
                <w:rFonts w:ascii="Times New Roman" w:hAnsi="Times New Roman"/>
                <w:bCs/>
                <w:sz w:val="20"/>
                <w:szCs w:val="20"/>
                <w:lang w:val="ru-RU" w:eastAsia="ru-RU"/>
              </w:rPr>
              <w:t>для</w:t>
            </w:r>
            <w:r w:rsidRPr="00692576">
              <w:rPr>
                <w:rFonts w:ascii="Times New Roman" w:hAnsi="Times New Roman"/>
                <w:bCs/>
                <w:sz w:val="20"/>
                <w:szCs w:val="20"/>
                <w:lang w:eastAsia="ru-RU"/>
              </w:rPr>
              <w:t xml:space="preserve"> </w:t>
            </w:r>
            <w:r w:rsidRPr="00692576">
              <w:rPr>
                <w:rFonts w:ascii="Times New Roman" w:hAnsi="Times New Roman"/>
                <w:bCs/>
                <w:sz w:val="20"/>
                <w:szCs w:val="20"/>
                <w:lang w:val="ru-RU" w:eastAsia="ru-RU"/>
              </w:rPr>
              <w:t>Основного</w:t>
            </w:r>
            <w:r w:rsidRPr="00692576">
              <w:rPr>
                <w:rFonts w:ascii="Times New Roman" w:hAnsi="Times New Roman"/>
                <w:bCs/>
                <w:sz w:val="20"/>
                <w:szCs w:val="20"/>
                <w:lang w:eastAsia="ru-RU"/>
              </w:rPr>
              <w:t xml:space="preserve"> </w:t>
            </w:r>
            <w:r w:rsidRPr="00692576">
              <w:rPr>
                <w:rFonts w:ascii="Times New Roman" w:hAnsi="Times New Roman"/>
                <w:bCs/>
                <w:sz w:val="20"/>
                <w:szCs w:val="20"/>
                <w:lang w:val="ru-RU" w:eastAsia="ru-RU"/>
              </w:rPr>
              <w:t>и</w:t>
            </w:r>
            <w:r w:rsidRPr="00692576">
              <w:rPr>
                <w:rFonts w:ascii="Times New Roman" w:hAnsi="Times New Roman"/>
                <w:bCs/>
                <w:sz w:val="20"/>
                <w:szCs w:val="20"/>
                <w:lang w:eastAsia="ru-RU"/>
              </w:rPr>
              <w:t xml:space="preserve"> </w:t>
            </w:r>
            <w:r w:rsidRPr="00692576">
              <w:rPr>
                <w:rFonts w:ascii="Times New Roman" w:hAnsi="Times New Roman"/>
                <w:bCs/>
                <w:sz w:val="20"/>
                <w:szCs w:val="20"/>
                <w:lang w:val="ru-RU" w:eastAsia="ru-RU"/>
              </w:rPr>
              <w:t>Резервного</w:t>
            </w:r>
            <w:r w:rsidRPr="00692576">
              <w:rPr>
                <w:rFonts w:ascii="Times New Roman" w:hAnsi="Times New Roman"/>
                <w:bCs/>
                <w:sz w:val="20"/>
                <w:szCs w:val="20"/>
                <w:lang w:eastAsia="ru-RU"/>
              </w:rPr>
              <w:t xml:space="preserve"> </w:t>
            </w:r>
            <w:r w:rsidRPr="00692576">
              <w:rPr>
                <w:rFonts w:ascii="Times New Roman" w:hAnsi="Times New Roman"/>
                <w:bCs/>
                <w:sz w:val="20"/>
                <w:szCs w:val="20"/>
                <w:lang w:val="ru-RU" w:eastAsia="ru-RU"/>
              </w:rPr>
              <w:t>ЦОД</w:t>
            </w:r>
            <w:r w:rsidRPr="00692576">
              <w:rPr>
                <w:rFonts w:ascii="Times New Roman" w:hAnsi="Times New Roman"/>
                <w:bCs/>
                <w:sz w:val="20"/>
                <w:szCs w:val="20"/>
                <w:lang w:eastAsia="ru-RU"/>
              </w:rPr>
              <w:t xml:space="preserve"> / ThinkSystem SN550 V2 Application Server (Model 7Z69) for Main and Secondary data centers</w:t>
            </w:r>
          </w:p>
        </w:tc>
        <w:tc>
          <w:tcPr>
            <w:tcW w:w="858"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bCs/>
                <w:sz w:val="20"/>
                <w:szCs w:val="20"/>
                <w:lang w:val="ru-RU" w:eastAsia="ru-RU"/>
              </w:rPr>
            </w:pPr>
            <w:r w:rsidRPr="00692576">
              <w:rPr>
                <w:rFonts w:ascii="Times New Roman" w:hAnsi="Times New Roman"/>
                <w:bCs/>
                <w:sz w:val="20"/>
                <w:szCs w:val="20"/>
                <w:lang w:val="ru-RU" w:eastAsia="ru-RU"/>
              </w:rPr>
              <w:t>К-т</w:t>
            </w:r>
          </w:p>
        </w:tc>
        <w:tc>
          <w:tcPr>
            <w:tcW w:w="987"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bCs/>
                <w:sz w:val="20"/>
                <w:szCs w:val="20"/>
                <w:lang w:val="ru-RU" w:eastAsia="ru-RU"/>
              </w:rPr>
            </w:pPr>
            <w:r w:rsidRPr="00692576">
              <w:rPr>
                <w:rFonts w:ascii="Times New Roman" w:hAnsi="Times New Roman"/>
                <w:sz w:val="20"/>
                <w:szCs w:val="20"/>
                <w:lang w:val="ru-RU" w:eastAsia="ru-RU"/>
              </w:rPr>
              <w:t>2</w:t>
            </w:r>
          </w:p>
        </w:tc>
        <w:tc>
          <w:tcPr>
            <w:tcW w:w="1276" w:type="dxa"/>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8471 50 0000</w:t>
            </w:r>
          </w:p>
        </w:tc>
        <w:tc>
          <w:tcPr>
            <w:tcW w:w="3510"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 xml:space="preserve">США, Малайзия, Южная Корея, Ирландия, Китай, Япония, Мексика, Евросоюз, Сингапур, Великобритания, Бразилия, Вьетнам, Коста-Рика, Тайвань </w:t>
            </w:r>
            <w:r w:rsidRPr="00692576">
              <w:rPr>
                <w:rFonts w:ascii="Times New Roman" w:hAnsi="Times New Roman"/>
                <w:sz w:val="20"/>
                <w:szCs w:val="20"/>
                <w:lang w:eastAsia="ru-RU"/>
              </w:rPr>
              <w:t>Lenovo</w:t>
            </w:r>
            <w:r w:rsidRPr="00692576">
              <w:rPr>
                <w:rFonts w:ascii="Times New Roman" w:hAnsi="Times New Roman"/>
                <w:sz w:val="20"/>
                <w:szCs w:val="20"/>
                <w:lang w:val="ru-RU" w:eastAsia="ru-RU"/>
              </w:rPr>
              <w:t>/</w:t>
            </w:r>
            <w:r w:rsidRPr="00692576">
              <w:rPr>
                <w:rFonts w:ascii="Times New Roman" w:hAnsi="Times New Roman"/>
                <w:sz w:val="20"/>
                <w:szCs w:val="20"/>
                <w:lang w:eastAsia="ru-RU"/>
              </w:rPr>
              <w:t>USA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Malaysia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South</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Korea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Ireland</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China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Japan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Mexico</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European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Union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Singapore</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United</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Kingdom</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Brazil</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Vietnam</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Costa</w:t>
            </w:r>
            <w:r w:rsidRPr="00692576">
              <w:rPr>
                <w:rFonts w:ascii="Times New Roman" w:hAnsi="Times New Roman"/>
                <w:sz w:val="20"/>
                <w:szCs w:val="20"/>
                <w:lang w:val="ru-RU" w:eastAsia="ru-RU"/>
              </w:rPr>
              <w:t>-</w:t>
            </w:r>
            <w:r w:rsidRPr="00692576">
              <w:rPr>
                <w:rFonts w:ascii="Times New Roman" w:hAnsi="Times New Roman"/>
                <w:sz w:val="20"/>
                <w:szCs w:val="20"/>
                <w:lang w:eastAsia="ru-RU"/>
              </w:rPr>
              <w:t>Rica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Taiwan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Lenovo</w:t>
            </w: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7Z69</w:t>
            </w:r>
          </w:p>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CTO1WW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SN550 V2-3yr Warranty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3 года</w:t>
            </w: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B98M</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Lenovo ThinkSystem SN550 V2</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BFYE</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Operating mode selection for: "Efficiency - Favoring Performance Mode"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BB3C</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Intel Xeon Silver 4310 12C 120W 2.1GHz Processor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B964</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32GB TruDDR4 3200 MHz (2Rx4 1.2V) RDIMM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16</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5977</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Select Storage devices - no configured RAID required</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AULX</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2.5" 900GB 15K SAS 12Gb Hot Swap 512e HDD</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B98Y</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SN550 V2 RAID 530-4i 2 Drive Adapter Kit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ATBT</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Flex System CN4052S 2-port 10Gb Virtual Fabric Adapter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AVCW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Emulex LPm16002B-L Mezz 16Gb 2-Port Fibre Channel Adapter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B0MK</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Enable TPM 2.0</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B7XZ</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Disable IPMI-over-LAN</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B0ML</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Feature Enable TPM on MB</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BHS7</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UEFI Operating Modes Support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9201</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Windows Specify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9205</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Drop-in-the-Box Specify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9206</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No Generic Preload Specify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B98N</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SN550 V2 Air Baffle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B98P</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SN550 V2 Top Cover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B8KY</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Thinksystem WW Lenovo LPK</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BLA5</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SN550 V2 - PSU Notice Flyer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B98Z</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SN550 V2 Lagacy Facia Bezel</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B955</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ThinkSystem 4R ICX CPU HS Clip</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B98S</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SN550 V2 Rear Standard HSK</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B98R</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SN550 V2 Front Standard HSK</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B995</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SN550 V2 Label Group BOM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B994</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SN550 V2 M.2 Filler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AV2Q</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SN550 Server WW packaging - Standard</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B996</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SN550 V2 SSL, LI</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ASFE</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Notice for Advanced Format 512e Hard Disk Drives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5PS7A69807</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Foundation Service - 3Yr NBD Resp + YDYD SN550 V2</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7S05CTO3WW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Windows Server 2019</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S09K</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Windows Server 2019 Datacenter (16 core) - MultiLang (not preinstalled)</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3523</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Drop-in-the-Box</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3444</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Registration only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5641PX3</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XClarity Pro, Per Endpoint w/3 Yr SW S&amp;S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1340</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XClarity Pro, Per Managed Endpoint w/3 Yr SW S&amp;S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3444</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Registration only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7S05CTO6WW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Windows Server 2019 Addl Lic</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S090</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Windows Server 2019 Datacenter Additional License (2 core) (No Media/Key) (POS Only)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5372SWX</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xSeries HIPO</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S0AU</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Windows Server 2019 Datacenter (16 core) - MultiLang (not preinstalled)</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S094</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Windows Server 2019 Datacenter Additional License (2 core) (No Media/Key) (POS Only)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7S06CTOLWW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VMware vCenter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S5L6</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VMware Provided VMware vCenter Server 7 Standard for vSphere 7 (Per Instance) for 3 year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S46B</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VMware vCenter Server 7 Standard for vSphere 7 (Per Instance) License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7S06CTOCWW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VMware vSphere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S5LM</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VMware Provided VMware vSphere 7 Enterprise Plus for 1 processor for 3Yr S&amp;S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S4J6</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VMware vSphere 7 Enterprise Plus for 1 processor License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49Y4798</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Flex System Fabric EN4093 10Gb Scalable Switch (Upgrade 1)</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88Y6382</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Flex System FC5022 16Gb SAN Scalable Switch-Upgrade 1</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V-VASPLS-VS-P0000-00</w:t>
            </w:r>
          </w:p>
        </w:tc>
        <w:tc>
          <w:tcPr>
            <w:tcW w:w="3855" w:type="dxa"/>
            <w:shd w:val="clear" w:color="auto" w:fill="auto"/>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Veeam Availability Suite Enterprise Plus (includes Backup &amp; Replication Enterprise Plus + Veeam ONE)</w:t>
            </w:r>
          </w:p>
        </w:tc>
        <w:tc>
          <w:tcPr>
            <w:tcW w:w="824" w:type="dxa"/>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eastAsia="ru-RU"/>
              </w:rPr>
            </w:pPr>
            <w:r w:rsidRPr="00692576">
              <w:rPr>
                <w:rFonts w:ascii="Times New Roman" w:hAnsi="Times New Roman"/>
                <w:sz w:val="20"/>
                <w:szCs w:val="20"/>
                <w:lang w:eastAsia="ru-RU"/>
              </w:rPr>
              <w:t>6</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eastAsia="ru-RU"/>
              </w:rPr>
              <w:t xml:space="preserve">1 </w:t>
            </w:r>
            <w:r w:rsidRPr="00692576">
              <w:rPr>
                <w:rFonts w:ascii="Times New Roman" w:hAnsi="Times New Roman"/>
                <w:sz w:val="20"/>
                <w:szCs w:val="20"/>
                <w:lang w:val="ru-RU" w:eastAsia="ru-RU"/>
              </w:rPr>
              <w:t>год</w:t>
            </w: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77541E" w:rsidTr="00692576">
        <w:trPr>
          <w:trHeight w:val="20"/>
        </w:trPr>
        <w:tc>
          <w:tcPr>
            <w:tcW w:w="603"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3</w:t>
            </w:r>
          </w:p>
        </w:tc>
        <w:tc>
          <w:tcPr>
            <w:tcW w:w="5808" w:type="dxa"/>
            <w:gridSpan w:val="3"/>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bCs/>
                <w:sz w:val="20"/>
                <w:szCs w:val="20"/>
                <w:lang w:val="ru-RU" w:eastAsia="ru-RU"/>
              </w:rPr>
            </w:pPr>
            <w:r w:rsidRPr="00692576">
              <w:rPr>
                <w:rFonts w:ascii="Times New Roman" w:hAnsi="Times New Roman"/>
                <w:bCs/>
                <w:sz w:val="20"/>
                <w:szCs w:val="20"/>
                <w:lang w:val="ru-RU" w:eastAsia="ru-RU"/>
              </w:rPr>
              <w:t>Полка расширения системы хранения данных ThinkSystem DM240S 2U24 SFF (</w:t>
            </w:r>
            <w:r w:rsidRPr="00692576">
              <w:rPr>
                <w:rFonts w:ascii="Times New Roman" w:hAnsi="Times New Roman"/>
                <w:bCs/>
                <w:sz w:val="20"/>
                <w:szCs w:val="20"/>
                <w:lang w:eastAsia="ru-RU"/>
              </w:rPr>
              <w:t>Model</w:t>
            </w:r>
            <w:r w:rsidRPr="00692576">
              <w:rPr>
                <w:rFonts w:ascii="Times New Roman" w:hAnsi="Times New Roman"/>
                <w:bCs/>
                <w:sz w:val="20"/>
                <w:szCs w:val="20"/>
                <w:lang w:val="ru-RU" w:eastAsia="ru-RU"/>
              </w:rPr>
              <w:t xml:space="preserve"> 7Y58) для Основного и Резервного ЦОД / </w:t>
            </w:r>
            <w:r w:rsidRPr="00692576">
              <w:rPr>
                <w:rFonts w:ascii="Times New Roman" w:hAnsi="Times New Roman"/>
                <w:bCs/>
                <w:sz w:val="20"/>
                <w:szCs w:val="20"/>
                <w:lang w:eastAsia="ru-RU"/>
              </w:rPr>
              <w:t>ThinkSystem</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DM</w:t>
            </w:r>
            <w:r w:rsidRPr="00692576">
              <w:rPr>
                <w:rFonts w:ascii="Times New Roman" w:hAnsi="Times New Roman"/>
                <w:bCs/>
                <w:sz w:val="20"/>
                <w:szCs w:val="20"/>
                <w:lang w:val="ru-RU" w:eastAsia="ru-RU"/>
              </w:rPr>
              <w:t>240</w:t>
            </w:r>
            <w:r w:rsidRPr="00692576">
              <w:rPr>
                <w:rFonts w:ascii="Times New Roman" w:hAnsi="Times New Roman"/>
                <w:bCs/>
                <w:sz w:val="20"/>
                <w:szCs w:val="20"/>
                <w:lang w:eastAsia="ru-RU"/>
              </w:rPr>
              <w:t>S</w:t>
            </w:r>
            <w:r w:rsidRPr="00692576">
              <w:rPr>
                <w:rFonts w:ascii="Times New Roman" w:hAnsi="Times New Roman"/>
                <w:bCs/>
                <w:sz w:val="20"/>
                <w:szCs w:val="20"/>
                <w:lang w:val="ru-RU" w:eastAsia="ru-RU"/>
              </w:rPr>
              <w:t xml:space="preserve"> 2</w:t>
            </w:r>
            <w:r w:rsidRPr="00692576">
              <w:rPr>
                <w:rFonts w:ascii="Times New Roman" w:hAnsi="Times New Roman"/>
                <w:bCs/>
                <w:sz w:val="20"/>
                <w:szCs w:val="20"/>
                <w:lang w:eastAsia="ru-RU"/>
              </w:rPr>
              <w:t>U</w:t>
            </w:r>
            <w:r w:rsidRPr="00692576">
              <w:rPr>
                <w:rFonts w:ascii="Times New Roman" w:hAnsi="Times New Roman"/>
                <w:bCs/>
                <w:sz w:val="20"/>
                <w:szCs w:val="20"/>
                <w:lang w:val="ru-RU" w:eastAsia="ru-RU"/>
              </w:rPr>
              <w:t xml:space="preserve">24 </w:t>
            </w:r>
            <w:r w:rsidRPr="00692576">
              <w:rPr>
                <w:rFonts w:ascii="Times New Roman" w:hAnsi="Times New Roman"/>
                <w:bCs/>
                <w:sz w:val="20"/>
                <w:szCs w:val="20"/>
                <w:lang w:eastAsia="ru-RU"/>
              </w:rPr>
              <w:t>SFF</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Model</w:t>
            </w:r>
            <w:r w:rsidRPr="00692576">
              <w:rPr>
                <w:rFonts w:ascii="Times New Roman" w:hAnsi="Times New Roman"/>
                <w:bCs/>
                <w:sz w:val="20"/>
                <w:szCs w:val="20"/>
                <w:lang w:val="ru-RU" w:eastAsia="ru-RU"/>
              </w:rPr>
              <w:t xml:space="preserve"> 7Y58) </w:t>
            </w:r>
            <w:r w:rsidRPr="00692576">
              <w:rPr>
                <w:rFonts w:ascii="Times New Roman" w:hAnsi="Times New Roman"/>
                <w:bCs/>
                <w:sz w:val="20"/>
                <w:szCs w:val="20"/>
                <w:lang w:eastAsia="ru-RU"/>
              </w:rPr>
              <w:t>e</w:t>
            </w:r>
            <w:r w:rsidRPr="00692576">
              <w:rPr>
                <w:rFonts w:ascii="Times New Roman" w:hAnsi="Times New Roman"/>
                <w:bCs/>
                <w:sz w:val="20"/>
                <w:szCs w:val="20"/>
                <w:lang w:val="ru-RU" w:eastAsia="ru-RU"/>
              </w:rPr>
              <w:t xml:space="preserve">xpansion </w:t>
            </w:r>
            <w:r w:rsidRPr="00692576">
              <w:rPr>
                <w:rFonts w:ascii="Times New Roman" w:hAnsi="Times New Roman"/>
                <w:bCs/>
                <w:sz w:val="20"/>
                <w:szCs w:val="20"/>
                <w:lang w:eastAsia="ru-RU"/>
              </w:rPr>
              <w:t>e</w:t>
            </w:r>
            <w:r w:rsidRPr="00692576">
              <w:rPr>
                <w:rFonts w:ascii="Times New Roman" w:hAnsi="Times New Roman"/>
                <w:bCs/>
                <w:sz w:val="20"/>
                <w:szCs w:val="20"/>
                <w:lang w:val="ru-RU" w:eastAsia="ru-RU"/>
              </w:rPr>
              <w:t xml:space="preserve">nclosure </w:t>
            </w:r>
            <w:r w:rsidRPr="00692576">
              <w:rPr>
                <w:rFonts w:ascii="Times New Roman" w:hAnsi="Times New Roman"/>
                <w:bCs/>
                <w:sz w:val="20"/>
                <w:szCs w:val="20"/>
                <w:lang w:eastAsia="ru-RU"/>
              </w:rPr>
              <w:t>for</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Main</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and</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Secondary</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data</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centers</w:t>
            </w:r>
          </w:p>
        </w:tc>
        <w:tc>
          <w:tcPr>
            <w:tcW w:w="858"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bCs/>
                <w:sz w:val="20"/>
                <w:szCs w:val="20"/>
                <w:lang w:val="ru-RU" w:eastAsia="ru-RU"/>
              </w:rPr>
            </w:pPr>
            <w:r w:rsidRPr="00692576">
              <w:rPr>
                <w:rFonts w:ascii="Times New Roman" w:hAnsi="Times New Roman"/>
                <w:bCs/>
                <w:sz w:val="20"/>
                <w:szCs w:val="20"/>
                <w:lang w:val="ru-RU" w:eastAsia="ru-RU"/>
              </w:rPr>
              <w:t>К-т</w:t>
            </w:r>
          </w:p>
        </w:tc>
        <w:tc>
          <w:tcPr>
            <w:tcW w:w="987"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bCs/>
                <w:sz w:val="20"/>
                <w:szCs w:val="20"/>
                <w:lang w:val="ru-RU" w:eastAsia="ru-RU"/>
              </w:rPr>
            </w:pPr>
            <w:r w:rsidRPr="00692576">
              <w:rPr>
                <w:rFonts w:ascii="Times New Roman" w:hAnsi="Times New Roman"/>
                <w:sz w:val="20"/>
                <w:szCs w:val="20"/>
                <w:lang w:val="ru-RU" w:eastAsia="ru-RU"/>
              </w:rPr>
              <w:t>2</w:t>
            </w:r>
          </w:p>
        </w:tc>
        <w:tc>
          <w:tcPr>
            <w:tcW w:w="1276"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eastAsia="ru-RU"/>
              </w:rPr>
              <w:t xml:space="preserve">3 </w:t>
            </w:r>
            <w:r w:rsidRPr="00692576">
              <w:rPr>
                <w:rFonts w:ascii="Times New Roman" w:hAnsi="Times New Roman"/>
                <w:sz w:val="20"/>
                <w:szCs w:val="20"/>
                <w:lang w:val="ru-RU" w:eastAsia="ru-RU"/>
              </w:rPr>
              <w:t>года</w:t>
            </w:r>
          </w:p>
        </w:tc>
        <w:tc>
          <w:tcPr>
            <w:tcW w:w="1701"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8471 70 5000</w:t>
            </w:r>
          </w:p>
        </w:tc>
        <w:tc>
          <w:tcPr>
            <w:tcW w:w="3510"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 xml:space="preserve">США, Малайзия, Южная Корея, Ирландия, Китай, Япония, Мексика, Евросоюз, Сингапур, Великобритания, Бразилия, Вьетнам, Коста-Рика, Тайвань </w:t>
            </w:r>
            <w:r w:rsidRPr="00692576">
              <w:rPr>
                <w:rFonts w:ascii="Times New Roman" w:hAnsi="Times New Roman"/>
                <w:sz w:val="20"/>
                <w:szCs w:val="20"/>
                <w:lang w:eastAsia="ru-RU"/>
              </w:rPr>
              <w:t>Lenovo</w:t>
            </w:r>
            <w:r w:rsidRPr="00692576">
              <w:rPr>
                <w:rFonts w:ascii="Times New Roman" w:hAnsi="Times New Roman"/>
                <w:sz w:val="20"/>
                <w:szCs w:val="20"/>
                <w:lang w:val="ru-RU" w:eastAsia="ru-RU"/>
              </w:rPr>
              <w:t>/</w:t>
            </w:r>
            <w:r w:rsidRPr="00692576">
              <w:rPr>
                <w:rFonts w:ascii="Times New Roman" w:hAnsi="Times New Roman"/>
                <w:sz w:val="20"/>
                <w:szCs w:val="20"/>
                <w:lang w:eastAsia="ru-RU"/>
              </w:rPr>
              <w:t>USA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Malaysia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South</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Korea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Ireland</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China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Japan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Mexico</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European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Union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Singapore</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United</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Kingdom</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Brazil</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Vietnam</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Costa</w:t>
            </w:r>
            <w:r w:rsidRPr="00692576">
              <w:rPr>
                <w:rFonts w:ascii="Times New Roman" w:hAnsi="Times New Roman"/>
                <w:sz w:val="20"/>
                <w:szCs w:val="20"/>
                <w:lang w:val="ru-RU" w:eastAsia="ru-RU"/>
              </w:rPr>
              <w:t>-</w:t>
            </w:r>
            <w:r w:rsidRPr="00692576">
              <w:rPr>
                <w:rFonts w:ascii="Times New Roman" w:hAnsi="Times New Roman"/>
                <w:sz w:val="20"/>
                <w:szCs w:val="20"/>
                <w:lang w:eastAsia="ru-RU"/>
              </w:rPr>
              <w:t>Rica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Taiwan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Lenovo</w:t>
            </w: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7Y58</w:t>
            </w:r>
          </w:p>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CTO1WW</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DM240S 2U24 SFF Expansion Enclosure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BEY7</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Storage 2U24 Chassis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B4E6</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Controller is defined from Linked Product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B39J</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DM Series DM120S/240S/600S IOM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BC7K</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5.8TB (6x 960GB, 2.5", SSD) Drive Pack for DM7100H</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AU17</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1m External MiniSAS HD 8644/MiniSAS HD 8644 Cable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6311</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2.8m, 10A/100-250V, C13 to IEC 320-C14 Rack Power Cable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B38Y</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Storage Rack Mount Kit 2U24/4U60</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B39L</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DM Series 2U24 Bezel</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B4BD</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2U24 Expansion System Labels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B39A</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DM Series DM240S Product Label</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BAKT</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Tied Controller MTM-SN Asset Tag Label</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B4AW</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Storage Packaging 2U</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9170</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Storage SubSystem ID 01</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B4CS</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DM Series ExP Ship Kit (ROW)</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5PS7A79089</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Foundation- With 3Y YDYD ThinkSystem DM240S 2U24 for DM7100</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B5XW</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SW Offering is defined from linked Product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B4K6</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DM Expansion Child MFG Inst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B0W1</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3 Years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BAGE</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Configured with Lenovo ThinkSystem DM7100H</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B5RJ</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DM Series Premium Offering</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B46Y</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Foundation Service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77541E" w:rsidTr="00692576">
        <w:trPr>
          <w:trHeight w:val="20"/>
        </w:trPr>
        <w:tc>
          <w:tcPr>
            <w:tcW w:w="603"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5808" w:type="dxa"/>
            <w:gridSpan w:val="3"/>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bCs/>
                <w:sz w:val="20"/>
                <w:szCs w:val="20"/>
                <w:lang w:val="ru-RU" w:eastAsia="ru-RU"/>
              </w:rPr>
            </w:pPr>
            <w:r w:rsidRPr="00692576">
              <w:rPr>
                <w:rFonts w:ascii="Times New Roman" w:hAnsi="Times New Roman"/>
                <w:bCs/>
                <w:sz w:val="20"/>
                <w:szCs w:val="20"/>
                <w:lang w:val="ru-RU" w:eastAsia="ru-RU"/>
              </w:rPr>
              <w:t xml:space="preserve">Полка расширения системы хранения данных </w:t>
            </w:r>
            <w:r w:rsidRPr="00692576">
              <w:rPr>
                <w:rFonts w:ascii="Times New Roman" w:hAnsi="Times New Roman"/>
                <w:bCs/>
                <w:sz w:val="20"/>
                <w:szCs w:val="20"/>
                <w:lang w:eastAsia="ru-RU"/>
              </w:rPr>
              <w:t>ThinkSystem</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DM</w:t>
            </w:r>
            <w:r w:rsidRPr="00692576">
              <w:rPr>
                <w:rFonts w:ascii="Times New Roman" w:hAnsi="Times New Roman"/>
                <w:bCs/>
                <w:sz w:val="20"/>
                <w:szCs w:val="20"/>
                <w:lang w:val="ru-RU" w:eastAsia="ru-RU"/>
              </w:rPr>
              <w:t>240</w:t>
            </w:r>
            <w:r w:rsidRPr="00692576">
              <w:rPr>
                <w:rFonts w:ascii="Times New Roman" w:hAnsi="Times New Roman"/>
                <w:bCs/>
                <w:sz w:val="20"/>
                <w:szCs w:val="20"/>
                <w:lang w:eastAsia="ru-RU"/>
              </w:rPr>
              <w:t>S</w:t>
            </w:r>
            <w:r w:rsidRPr="00692576">
              <w:rPr>
                <w:rFonts w:ascii="Times New Roman" w:hAnsi="Times New Roman"/>
                <w:bCs/>
                <w:sz w:val="20"/>
                <w:szCs w:val="20"/>
                <w:lang w:val="ru-RU" w:eastAsia="ru-RU"/>
              </w:rPr>
              <w:t xml:space="preserve"> 2</w:t>
            </w:r>
            <w:r w:rsidRPr="00692576">
              <w:rPr>
                <w:rFonts w:ascii="Times New Roman" w:hAnsi="Times New Roman"/>
                <w:bCs/>
                <w:sz w:val="20"/>
                <w:szCs w:val="20"/>
                <w:lang w:eastAsia="ru-RU"/>
              </w:rPr>
              <w:t>U</w:t>
            </w:r>
            <w:r w:rsidRPr="00692576">
              <w:rPr>
                <w:rFonts w:ascii="Times New Roman" w:hAnsi="Times New Roman"/>
                <w:bCs/>
                <w:sz w:val="20"/>
                <w:szCs w:val="20"/>
                <w:lang w:val="ru-RU" w:eastAsia="ru-RU"/>
              </w:rPr>
              <w:t xml:space="preserve">24 </w:t>
            </w:r>
            <w:r w:rsidRPr="00692576">
              <w:rPr>
                <w:rFonts w:ascii="Times New Roman" w:hAnsi="Times New Roman"/>
                <w:bCs/>
                <w:sz w:val="20"/>
                <w:szCs w:val="20"/>
                <w:lang w:eastAsia="ru-RU"/>
              </w:rPr>
              <w:t>SFF</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Model</w:t>
            </w:r>
            <w:r w:rsidRPr="00692576">
              <w:rPr>
                <w:rFonts w:ascii="Times New Roman" w:hAnsi="Times New Roman"/>
                <w:bCs/>
                <w:sz w:val="20"/>
                <w:szCs w:val="20"/>
                <w:lang w:val="ru-RU" w:eastAsia="ru-RU"/>
              </w:rPr>
              <w:t xml:space="preserve"> 7</w:t>
            </w:r>
            <w:r w:rsidRPr="00692576">
              <w:rPr>
                <w:rFonts w:ascii="Times New Roman" w:hAnsi="Times New Roman"/>
                <w:bCs/>
                <w:sz w:val="20"/>
                <w:szCs w:val="20"/>
                <w:lang w:eastAsia="ru-RU"/>
              </w:rPr>
              <w:t>Y</w:t>
            </w:r>
            <w:r w:rsidRPr="00692576">
              <w:rPr>
                <w:rFonts w:ascii="Times New Roman" w:hAnsi="Times New Roman"/>
                <w:bCs/>
                <w:sz w:val="20"/>
                <w:szCs w:val="20"/>
                <w:lang w:val="ru-RU" w:eastAsia="ru-RU"/>
              </w:rPr>
              <w:t xml:space="preserve">58) для Основного и Резервного ЦОД / </w:t>
            </w:r>
            <w:r w:rsidRPr="00692576">
              <w:rPr>
                <w:rFonts w:ascii="Times New Roman" w:hAnsi="Times New Roman"/>
                <w:bCs/>
                <w:sz w:val="20"/>
                <w:szCs w:val="20"/>
                <w:lang w:eastAsia="ru-RU"/>
              </w:rPr>
              <w:t>ThinkSystem</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DM</w:t>
            </w:r>
            <w:r w:rsidRPr="00692576">
              <w:rPr>
                <w:rFonts w:ascii="Times New Roman" w:hAnsi="Times New Roman"/>
                <w:bCs/>
                <w:sz w:val="20"/>
                <w:szCs w:val="20"/>
                <w:lang w:val="ru-RU" w:eastAsia="ru-RU"/>
              </w:rPr>
              <w:t>240</w:t>
            </w:r>
            <w:r w:rsidRPr="00692576">
              <w:rPr>
                <w:rFonts w:ascii="Times New Roman" w:hAnsi="Times New Roman"/>
                <w:bCs/>
                <w:sz w:val="20"/>
                <w:szCs w:val="20"/>
                <w:lang w:eastAsia="ru-RU"/>
              </w:rPr>
              <w:t>S</w:t>
            </w:r>
            <w:r w:rsidRPr="00692576">
              <w:rPr>
                <w:rFonts w:ascii="Times New Roman" w:hAnsi="Times New Roman"/>
                <w:bCs/>
                <w:sz w:val="20"/>
                <w:szCs w:val="20"/>
                <w:lang w:val="ru-RU" w:eastAsia="ru-RU"/>
              </w:rPr>
              <w:t xml:space="preserve"> 2</w:t>
            </w:r>
            <w:r w:rsidRPr="00692576">
              <w:rPr>
                <w:rFonts w:ascii="Times New Roman" w:hAnsi="Times New Roman"/>
                <w:bCs/>
                <w:sz w:val="20"/>
                <w:szCs w:val="20"/>
                <w:lang w:eastAsia="ru-RU"/>
              </w:rPr>
              <w:t>U</w:t>
            </w:r>
            <w:r w:rsidRPr="00692576">
              <w:rPr>
                <w:rFonts w:ascii="Times New Roman" w:hAnsi="Times New Roman"/>
                <w:bCs/>
                <w:sz w:val="20"/>
                <w:szCs w:val="20"/>
                <w:lang w:val="ru-RU" w:eastAsia="ru-RU"/>
              </w:rPr>
              <w:t xml:space="preserve">24 </w:t>
            </w:r>
            <w:r w:rsidRPr="00692576">
              <w:rPr>
                <w:rFonts w:ascii="Times New Roman" w:hAnsi="Times New Roman"/>
                <w:bCs/>
                <w:sz w:val="20"/>
                <w:szCs w:val="20"/>
                <w:lang w:eastAsia="ru-RU"/>
              </w:rPr>
              <w:t>SFF</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Model</w:t>
            </w:r>
            <w:r w:rsidRPr="00692576">
              <w:rPr>
                <w:rFonts w:ascii="Times New Roman" w:hAnsi="Times New Roman"/>
                <w:bCs/>
                <w:sz w:val="20"/>
                <w:szCs w:val="20"/>
                <w:lang w:val="ru-RU" w:eastAsia="ru-RU"/>
              </w:rPr>
              <w:t xml:space="preserve"> 7</w:t>
            </w:r>
            <w:r w:rsidRPr="00692576">
              <w:rPr>
                <w:rFonts w:ascii="Times New Roman" w:hAnsi="Times New Roman"/>
                <w:bCs/>
                <w:sz w:val="20"/>
                <w:szCs w:val="20"/>
                <w:lang w:eastAsia="ru-RU"/>
              </w:rPr>
              <w:t>Y</w:t>
            </w:r>
            <w:r w:rsidRPr="00692576">
              <w:rPr>
                <w:rFonts w:ascii="Times New Roman" w:hAnsi="Times New Roman"/>
                <w:bCs/>
                <w:sz w:val="20"/>
                <w:szCs w:val="20"/>
                <w:lang w:val="ru-RU" w:eastAsia="ru-RU"/>
              </w:rPr>
              <w:t xml:space="preserve">58) </w:t>
            </w:r>
            <w:r w:rsidRPr="00692576">
              <w:rPr>
                <w:rFonts w:ascii="Times New Roman" w:hAnsi="Times New Roman"/>
                <w:bCs/>
                <w:sz w:val="20"/>
                <w:szCs w:val="20"/>
                <w:lang w:eastAsia="ru-RU"/>
              </w:rPr>
              <w:t>e</w:t>
            </w:r>
            <w:r w:rsidRPr="00692576">
              <w:rPr>
                <w:rFonts w:ascii="Times New Roman" w:hAnsi="Times New Roman"/>
                <w:bCs/>
                <w:sz w:val="20"/>
                <w:szCs w:val="20"/>
                <w:lang w:val="ru-RU" w:eastAsia="ru-RU"/>
              </w:rPr>
              <w:t xml:space="preserve">xpansion </w:t>
            </w:r>
            <w:r w:rsidRPr="00692576">
              <w:rPr>
                <w:rFonts w:ascii="Times New Roman" w:hAnsi="Times New Roman"/>
                <w:bCs/>
                <w:sz w:val="20"/>
                <w:szCs w:val="20"/>
                <w:lang w:eastAsia="ru-RU"/>
              </w:rPr>
              <w:t>e</w:t>
            </w:r>
            <w:r w:rsidRPr="00692576">
              <w:rPr>
                <w:rFonts w:ascii="Times New Roman" w:hAnsi="Times New Roman"/>
                <w:bCs/>
                <w:sz w:val="20"/>
                <w:szCs w:val="20"/>
                <w:lang w:val="ru-RU" w:eastAsia="ru-RU"/>
              </w:rPr>
              <w:t xml:space="preserve">nclosure </w:t>
            </w:r>
            <w:r w:rsidRPr="00692576">
              <w:rPr>
                <w:rFonts w:ascii="Times New Roman" w:hAnsi="Times New Roman"/>
                <w:bCs/>
                <w:sz w:val="20"/>
                <w:szCs w:val="20"/>
                <w:lang w:eastAsia="ru-RU"/>
              </w:rPr>
              <w:t>for</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Main</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and</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Secondary</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data</w:t>
            </w:r>
            <w:r w:rsidRPr="00692576">
              <w:rPr>
                <w:rFonts w:ascii="Times New Roman" w:hAnsi="Times New Roman"/>
                <w:bCs/>
                <w:sz w:val="20"/>
                <w:szCs w:val="20"/>
                <w:lang w:val="ru-RU" w:eastAsia="ru-RU"/>
              </w:rPr>
              <w:t xml:space="preserve"> </w:t>
            </w:r>
            <w:r w:rsidRPr="00692576">
              <w:rPr>
                <w:rFonts w:ascii="Times New Roman" w:hAnsi="Times New Roman"/>
                <w:bCs/>
                <w:sz w:val="20"/>
                <w:szCs w:val="20"/>
                <w:lang w:eastAsia="ru-RU"/>
              </w:rPr>
              <w:t>centers</w:t>
            </w:r>
          </w:p>
        </w:tc>
        <w:tc>
          <w:tcPr>
            <w:tcW w:w="858"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bCs/>
                <w:sz w:val="20"/>
                <w:szCs w:val="20"/>
                <w:lang w:val="ru-RU" w:eastAsia="ru-RU"/>
              </w:rPr>
            </w:pPr>
            <w:r w:rsidRPr="00692576">
              <w:rPr>
                <w:rFonts w:ascii="Times New Roman" w:hAnsi="Times New Roman"/>
                <w:bCs/>
                <w:sz w:val="20"/>
                <w:szCs w:val="20"/>
                <w:lang w:val="ru-RU" w:eastAsia="ru-RU"/>
              </w:rPr>
              <w:t>К-т</w:t>
            </w:r>
          </w:p>
        </w:tc>
        <w:tc>
          <w:tcPr>
            <w:tcW w:w="987"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bCs/>
                <w:sz w:val="20"/>
                <w:szCs w:val="20"/>
                <w:lang w:eastAsia="ru-RU"/>
              </w:rPr>
            </w:pPr>
            <w:r w:rsidRPr="00692576">
              <w:rPr>
                <w:rFonts w:ascii="Times New Roman" w:hAnsi="Times New Roman"/>
                <w:sz w:val="20"/>
                <w:szCs w:val="20"/>
                <w:lang w:eastAsia="ru-RU"/>
              </w:rPr>
              <w:t>4</w:t>
            </w:r>
          </w:p>
        </w:tc>
        <w:tc>
          <w:tcPr>
            <w:tcW w:w="1276"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3 года</w:t>
            </w:r>
          </w:p>
        </w:tc>
        <w:tc>
          <w:tcPr>
            <w:tcW w:w="1701"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8471 70 5000</w:t>
            </w:r>
          </w:p>
        </w:tc>
        <w:tc>
          <w:tcPr>
            <w:tcW w:w="3510"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 xml:space="preserve">США, Малайзия, Южная Корея, Ирландия, Китай, Япония, Мексика, Евросоюз, Сингапур, Великобритания, Бразилия, Вьетнам, Коста-Рика, Тайвань </w:t>
            </w:r>
            <w:r w:rsidRPr="00692576">
              <w:rPr>
                <w:rFonts w:ascii="Times New Roman" w:hAnsi="Times New Roman"/>
                <w:sz w:val="20"/>
                <w:szCs w:val="20"/>
                <w:lang w:eastAsia="ru-RU"/>
              </w:rPr>
              <w:t>Lenovo</w:t>
            </w:r>
            <w:r w:rsidRPr="00692576">
              <w:rPr>
                <w:rFonts w:ascii="Times New Roman" w:hAnsi="Times New Roman"/>
                <w:sz w:val="20"/>
                <w:szCs w:val="20"/>
                <w:lang w:val="ru-RU" w:eastAsia="ru-RU"/>
              </w:rPr>
              <w:t>/</w:t>
            </w:r>
            <w:r w:rsidRPr="00692576">
              <w:rPr>
                <w:rFonts w:ascii="Times New Roman" w:hAnsi="Times New Roman"/>
                <w:sz w:val="20"/>
                <w:szCs w:val="20"/>
                <w:lang w:eastAsia="ru-RU"/>
              </w:rPr>
              <w:t>USA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Malaysia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South</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Korea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Ireland</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China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Japan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Mexico</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European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Union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Singapore</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United</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Kingdom</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Brazil</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Vietnam</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Costa</w:t>
            </w:r>
            <w:r w:rsidRPr="00692576">
              <w:rPr>
                <w:rFonts w:ascii="Times New Roman" w:hAnsi="Times New Roman"/>
                <w:sz w:val="20"/>
                <w:szCs w:val="20"/>
                <w:lang w:val="ru-RU" w:eastAsia="ru-RU"/>
              </w:rPr>
              <w:t>-</w:t>
            </w:r>
            <w:r w:rsidRPr="00692576">
              <w:rPr>
                <w:rFonts w:ascii="Times New Roman" w:hAnsi="Times New Roman"/>
                <w:sz w:val="20"/>
                <w:szCs w:val="20"/>
                <w:lang w:eastAsia="ru-RU"/>
              </w:rPr>
              <w:t>Rica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Taiwan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Lenovo</w:t>
            </w: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7Y58</w:t>
            </w:r>
          </w:p>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CTO1WW</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DM240S 2U24 SFF Expansion Enclosure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BEY7</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Storage 2U24 Chassis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B39J</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DM Series DM120S/240S/600S IOM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BC7H</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7.2TB (6x 1.2TB, 2.5", SAS 10K HDD) Drive Pack for DM7100H</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AU17</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1m External MiniSAS HD 8644/MiniSAS HD 8644 Cable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6311</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2.8m, 10A/100-250V, C13 to IEC 320-C14 Rack Power Cable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B38Y</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Storage Rack Mount Kit 2U24/4U60</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B39L</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DM Series 2U24 Bezel</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B4BD</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2U24 Expansion System Labels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B39A</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DM Series DM240S Product Label</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BAKT</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Tied Controller MTM-SN Asset Tag Label</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B4AW</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Storage Packaging 2U</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9170</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Storage SubSystem ID 01</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B4CS</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DM Series ExP Ship Kit (ROW)</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5PS7A79089</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Foundation- With 3Y YDYD ThinkSystem DM240S 2U24 for DM7100</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B5XW</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SW Offering is defined from linked Product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B4K6</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DM Expansion Child MFG Inst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B0W1</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3 Years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B4E6</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Controller is defined from Linked Product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BAGE</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Configured with Lenovo ThinkSystem DM7100H</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B5RJ</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DM Series Premium Offering</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B46Y</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Foundation Service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77541E" w:rsidTr="00692576">
        <w:trPr>
          <w:trHeight w:val="20"/>
        </w:trPr>
        <w:tc>
          <w:tcPr>
            <w:tcW w:w="603"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5</w:t>
            </w:r>
          </w:p>
        </w:tc>
        <w:tc>
          <w:tcPr>
            <w:tcW w:w="5808" w:type="dxa"/>
            <w:gridSpan w:val="3"/>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bCs/>
                <w:sz w:val="20"/>
                <w:szCs w:val="20"/>
                <w:lang w:eastAsia="ru-RU"/>
              </w:rPr>
            </w:pPr>
            <w:r w:rsidRPr="00692576">
              <w:rPr>
                <w:rFonts w:ascii="Times New Roman" w:hAnsi="Times New Roman"/>
                <w:bCs/>
                <w:sz w:val="20"/>
                <w:szCs w:val="20"/>
                <w:lang w:eastAsia="ru-RU"/>
              </w:rPr>
              <w:t>SAN-</w:t>
            </w:r>
            <w:r w:rsidRPr="00692576">
              <w:rPr>
                <w:rFonts w:ascii="Times New Roman" w:hAnsi="Times New Roman"/>
                <w:bCs/>
                <w:sz w:val="20"/>
                <w:szCs w:val="20"/>
                <w:lang w:val="ru-RU" w:eastAsia="ru-RU"/>
              </w:rPr>
              <w:t>коммутатор</w:t>
            </w:r>
            <w:r w:rsidRPr="00692576">
              <w:rPr>
                <w:rFonts w:ascii="Times New Roman" w:hAnsi="Times New Roman"/>
                <w:bCs/>
                <w:sz w:val="20"/>
                <w:szCs w:val="20"/>
                <w:lang w:eastAsia="ru-RU"/>
              </w:rPr>
              <w:t xml:space="preserve"> ThinkSystem DB620S (6415HC6) / SAN-switch ThinkSystem DB620S for Main and Secondary data centers</w:t>
            </w:r>
          </w:p>
        </w:tc>
        <w:tc>
          <w:tcPr>
            <w:tcW w:w="858"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bCs/>
                <w:sz w:val="20"/>
                <w:szCs w:val="20"/>
                <w:lang w:val="ru-RU" w:eastAsia="ru-RU"/>
              </w:rPr>
            </w:pPr>
            <w:r w:rsidRPr="00692576">
              <w:rPr>
                <w:rFonts w:ascii="Times New Roman" w:hAnsi="Times New Roman"/>
                <w:bCs/>
                <w:sz w:val="20"/>
                <w:szCs w:val="20"/>
                <w:lang w:val="ru-RU" w:eastAsia="ru-RU"/>
              </w:rPr>
              <w:t>К-т</w:t>
            </w:r>
          </w:p>
        </w:tc>
        <w:tc>
          <w:tcPr>
            <w:tcW w:w="987"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1276"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3 года</w:t>
            </w:r>
          </w:p>
        </w:tc>
        <w:tc>
          <w:tcPr>
            <w:tcW w:w="1701"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8517 62 0001</w:t>
            </w:r>
          </w:p>
        </w:tc>
        <w:tc>
          <w:tcPr>
            <w:tcW w:w="3510" w:type="dxa"/>
            <w:vMerge w:val="restart"/>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 xml:space="preserve">США, Малайзия, Южная Корея, Ирландия, Китай, Япония, Мексика, Евросоюз, Сингапур, Великобритания, Бразилия, Вьетнам, Коста-Рика, Тайвань </w:t>
            </w:r>
            <w:r w:rsidRPr="00692576">
              <w:rPr>
                <w:rFonts w:ascii="Times New Roman" w:hAnsi="Times New Roman"/>
                <w:sz w:val="20"/>
                <w:szCs w:val="20"/>
                <w:lang w:eastAsia="ru-RU"/>
              </w:rPr>
              <w:t>Lenovo</w:t>
            </w:r>
            <w:r w:rsidRPr="00692576">
              <w:rPr>
                <w:rFonts w:ascii="Times New Roman" w:hAnsi="Times New Roman"/>
                <w:sz w:val="20"/>
                <w:szCs w:val="20"/>
                <w:lang w:val="ru-RU" w:eastAsia="ru-RU"/>
              </w:rPr>
              <w:t>/</w:t>
            </w:r>
            <w:r w:rsidRPr="00692576">
              <w:rPr>
                <w:rFonts w:ascii="Times New Roman" w:hAnsi="Times New Roman"/>
                <w:sz w:val="20"/>
                <w:szCs w:val="20"/>
                <w:lang w:eastAsia="ru-RU"/>
              </w:rPr>
              <w:t>USA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Malaysia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South</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Korea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Ireland</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China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Japan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Mexico</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European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Union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Singapore</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United</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Kingdom</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Brazil</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Vietnam</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Costa</w:t>
            </w:r>
            <w:r w:rsidRPr="00692576">
              <w:rPr>
                <w:rFonts w:ascii="Times New Roman" w:hAnsi="Times New Roman"/>
                <w:sz w:val="20"/>
                <w:szCs w:val="20"/>
                <w:lang w:val="ru-RU" w:eastAsia="ru-RU"/>
              </w:rPr>
              <w:t>-</w:t>
            </w:r>
            <w:r w:rsidRPr="00692576">
              <w:rPr>
                <w:rFonts w:ascii="Times New Roman" w:hAnsi="Times New Roman"/>
                <w:sz w:val="20"/>
                <w:szCs w:val="20"/>
                <w:lang w:eastAsia="ru-RU"/>
              </w:rPr>
              <w:t>Rica</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Taiwan</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Lenovo</w:t>
            </w: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6415HC6</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DB620S, 24 ports licensed, 24x 16Gb SWL SFPs, 2 PS, Rail Kit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B6BU</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ThinkSystem DB620S, 24 ports licensed, 24x 16Gb SWL SFPs, 2 PS, Rail Kit, 1Yr FW</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ASR8</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5m LC-LC OM3 MMF Cable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6</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ASR9</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10m LC-LC OM3 MMF Cable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6</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ASRB</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Lenovo 25m LC-LC OM3 MMF Cable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6</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6201</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1.5m, 10A/100-250V, C13 to IEC 320-C14 Rack Power Cable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sz w:val="20"/>
                <w:szCs w:val="20"/>
                <w:lang w:val="ru-RU" w:eastAsia="ru-RU"/>
              </w:rPr>
            </w:pPr>
            <w:r w:rsidRPr="00692576">
              <w:rPr>
                <w:rFonts w:ascii="Times New Roman" w:hAnsi="Times New Roman"/>
                <w:sz w:val="20"/>
                <w:szCs w:val="20"/>
                <w:lang w:val="ru-RU" w:eastAsia="ru-RU"/>
              </w:rPr>
              <w:t>5WS7A35294</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sz w:val="20"/>
                <w:szCs w:val="20"/>
                <w:lang w:eastAsia="ru-RU"/>
              </w:rPr>
            </w:pPr>
            <w:r w:rsidRPr="00692576">
              <w:rPr>
                <w:rFonts w:ascii="Times New Roman" w:hAnsi="Times New Roman"/>
                <w:sz w:val="20"/>
                <w:szCs w:val="20"/>
                <w:lang w:eastAsia="ru-RU"/>
              </w:rPr>
              <w:t>Foundation Service - 3Yr NBD Resp DB620</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3510" w:type="dxa"/>
            <w:vMerge/>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r>
    </w:tbl>
    <w:p w:rsidR="00692576" w:rsidRPr="00692576" w:rsidRDefault="00692576" w:rsidP="00692576">
      <w:pPr>
        <w:tabs>
          <w:tab w:val="left" w:pos="4820"/>
        </w:tabs>
        <w:spacing w:after="200" w:line="276" w:lineRule="auto"/>
        <w:rPr>
          <w:rFonts w:ascii="Times New Roman" w:eastAsia="Calibri" w:hAnsi="Times New Roman"/>
          <w:sz w:val="20"/>
          <w:szCs w:val="20"/>
          <w:lang w:val="ru-RU"/>
        </w:rPr>
      </w:pPr>
    </w:p>
    <w:p w:rsidR="00692576" w:rsidRPr="00692576" w:rsidRDefault="00692576" w:rsidP="00692576">
      <w:pPr>
        <w:tabs>
          <w:tab w:val="left" w:pos="4820"/>
        </w:tabs>
        <w:spacing w:after="200" w:line="276" w:lineRule="auto"/>
        <w:jc w:val="center"/>
        <w:rPr>
          <w:rFonts w:ascii="Times New Roman" w:hAnsi="Times New Roman"/>
          <w:b/>
          <w:color w:val="000000"/>
          <w:lang w:val="ru-RU" w:eastAsia="ru-RU"/>
        </w:rPr>
      </w:pPr>
    </w:p>
    <w:p w:rsidR="00692576" w:rsidRPr="00692576" w:rsidRDefault="00692576" w:rsidP="00692576">
      <w:pPr>
        <w:tabs>
          <w:tab w:val="left" w:pos="4820"/>
        </w:tabs>
        <w:spacing w:after="200" w:line="276" w:lineRule="auto"/>
        <w:jc w:val="center"/>
        <w:rPr>
          <w:rFonts w:ascii="Times New Roman" w:eastAsia="Calibri" w:hAnsi="Times New Roman"/>
          <w:sz w:val="20"/>
          <w:szCs w:val="20"/>
          <w:lang w:val="ru-RU"/>
        </w:rPr>
      </w:pPr>
      <w:r w:rsidRPr="00692576">
        <w:rPr>
          <w:rFonts w:ascii="Times New Roman" w:hAnsi="Times New Roman"/>
          <w:b/>
          <w:color w:val="000000"/>
          <w:lang w:val="ru-RU" w:eastAsia="ru-RU"/>
        </w:rPr>
        <w:t xml:space="preserve">Проект - «Построение программно-аппаратного комплекса единой системы управления персоналом» </w:t>
      </w:r>
      <w:r w:rsidRPr="00692576">
        <w:rPr>
          <w:rFonts w:ascii="Times New Roman" w:hAnsi="Times New Roman"/>
          <w:b/>
          <w:color w:val="000000"/>
          <w:lang w:val="uz-Cyrl-UZ" w:eastAsia="ru-RU"/>
        </w:rPr>
        <w:t>(</w:t>
      </w:r>
      <w:r w:rsidRPr="00692576">
        <w:rPr>
          <w:rFonts w:ascii="Times New Roman" w:hAnsi="Times New Roman"/>
          <w:b/>
          <w:color w:val="000000"/>
          <w:lang w:eastAsia="ru-RU"/>
        </w:rPr>
        <w:t>HR</w:t>
      </w:r>
      <w:r w:rsidRPr="00692576">
        <w:rPr>
          <w:rFonts w:ascii="Times New Roman" w:hAnsi="Times New Roman"/>
          <w:b/>
          <w:color w:val="000000"/>
          <w:lang w:val="uz-Cyrl-UZ" w:eastAsia="ru-RU"/>
        </w:rPr>
        <w:t>)</w:t>
      </w:r>
    </w:p>
    <w:p w:rsidR="00692576" w:rsidRPr="00692576" w:rsidRDefault="00692576" w:rsidP="00692576">
      <w:pPr>
        <w:tabs>
          <w:tab w:val="left" w:pos="4820"/>
        </w:tabs>
        <w:spacing w:line="276" w:lineRule="auto"/>
        <w:ind w:firstLine="709"/>
        <w:contextualSpacing/>
        <w:jc w:val="center"/>
        <w:rPr>
          <w:rFonts w:ascii="Times New Roman" w:eastAsia="Calibri" w:hAnsi="Times New Roman"/>
          <w:sz w:val="20"/>
          <w:szCs w:val="20"/>
        </w:rPr>
      </w:pPr>
      <w:r w:rsidRPr="00692576">
        <w:rPr>
          <w:rFonts w:ascii="Times New Roman" w:eastAsia="Calibri" w:hAnsi="Times New Roman"/>
          <w:sz w:val="20"/>
          <w:szCs w:val="20"/>
          <w:lang w:val="ru-RU"/>
        </w:rPr>
        <w:t>Спецификация</w:t>
      </w:r>
      <w:r w:rsidRPr="00692576">
        <w:rPr>
          <w:rFonts w:ascii="Times New Roman" w:eastAsia="Calibri" w:hAnsi="Times New Roman"/>
          <w:sz w:val="20"/>
          <w:szCs w:val="20"/>
        </w:rPr>
        <w:t xml:space="preserve"> </w:t>
      </w:r>
      <w:r w:rsidRPr="00692576">
        <w:rPr>
          <w:rFonts w:ascii="Times New Roman" w:eastAsia="Calibri" w:hAnsi="Times New Roman"/>
          <w:sz w:val="20"/>
          <w:szCs w:val="20"/>
          <w:lang w:val="ru-RU"/>
        </w:rPr>
        <w:t>Товаров</w:t>
      </w:r>
      <w:r w:rsidRPr="00692576">
        <w:rPr>
          <w:rFonts w:ascii="Times New Roman" w:eastAsia="Calibri" w:hAnsi="Times New Roman"/>
          <w:sz w:val="20"/>
          <w:szCs w:val="20"/>
        </w:rPr>
        <w:t xml:space="preserve"> / Specification of Goods</w:t>
      </w:r>
    </w:p>
    <w:p w:rsidR="00692576" w:rsidRPr="00692576" w:rsidRDefault="00692576" w:rsidP="00692576">
      <w:pPr>
        <w:tabs>
          <w:tab w:val="left" w:pos="4820"/>
        </w:tabs>
        <w:spacing w:line="276" w:lineRule="auto"/>
        <w:ind w:firstLine="709"/>
        <w:contextualSpacing/>
        <w:jc w:val="both"/>
        <w:rPr>
          <w:rFonts w:ascii="Times New Roman" w:eastAsia="Calibri" w:hAnsi="Times New Roman"/>
          <w:sz w:val="20"/>
          <w:szCs w:val="20"/>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29"/>
        <w:gridCol w:w="3855"/>
        <w:gridCol w:w="824"/>
        <w:gridCol w:w="858"/>
        <w:gridCol w:w="987"/>
        <w:gridCol w:w="1276"/>
        <w:gridCol w:w="1701"/>
        <w:gridCol w:w="3652"/>
      </w:tblGrid>
      <w:tr w:rsidR="00692576" w:rsidRPr="00692576" w:rsidTr="00692576">
        <w:trPr>
          <w:trHeight w:val="20"/>
        </w:trPr>
        <w:tc>
          <w:tcPr>
            <w:tcW w:w="603"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val="ru-RU" w:eastAsia="ru-RU"/>
              </w:rPr>
            </w:pPr>
            <w:r w:rsidRPr="00692576">
              <w:rPr>
                <w:rFonts w:ascii="Times New Roman" w:eastAsia="Calibri" w:hAnsi="Times New Roman"/>
                <w:bCs/>
                <w:color w:val="000000"/>
                <w:sz w:val="20"/>
                <w:szCs w:val="20"/>
                <w:lang w:val="ru-RU"/>
              </w:rPr>
              <w:t>п/п</w:t>
            </w:r>
          </w:p>
        </w:tc>
        <w:tc>
          <w:tcPr>
            <w:tcW w:w="5808" w:type="dxa"/>
            <w:gridSpan w:val="3"/>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val="ru-RU" w:eastAsia="ru-RU"/>
              </w:rPr>
            </w:pPr>
            <w:r w:rsidRPr="00692576">
              <w:rPr>
                <w:rFonts w:ascii="Times New Roman" w:eastAsia="Calibri" w:hAnsi="Times New Roman"/>
                <w:bCs/>
                <w:color w:val="000000"/>
                <w:spacing w:val="-2"/>
                <w:sz w:val="20"/>
                <w:szCs w:val="20"/>
                <w:lang w:val="ru-RU"/>
              </w:rPr>
              <w:t>Наименование / Description</w:t>
            </w:r>
          </w:p>
        </w:tc>
        <w:tc>
          <w:tcPr>
            <w:tcW w:w="858" w:type="dxa"/>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val="ru-RU" w:eastAsia="ru-RU"/>
              </w:rPr>
            </w:pPr>
            <w:r w:rsidRPr="00692576">
              <w:rPr>
                <w:rFonts w:ascii="Times New Roman" w:eastAsia="Calibri" w:hAnsi="Times New Roman"/>
                <w:bCs/>
                <w:color w:val="000000"/>
                <w:sz w:val="20"/>
                <w:szCs w:val="20"/>
                <w:lang w:val="ru-RU"/>
              </w:rPr>
              <w:t>Ед. изм./ Unit</w:t>
            </w:r>
          </w:p>
        </w:tc>
        <w:tc>
          <w:tcPr>
            <w:tcW w:w="987" w:type="dxa"/>
            <w:shd w:val="clear" w:color="auto" w:fill="auto"/>
            <w:vAlign w:val="center"/>
            <w:hideMark/>
          </w:tcPr>
          <w:p w:rsidR="00692576" w:rsidRPr="00692576" w:rsidRDefault="00692576" w:rsidP="00692576">
            <w:pPr>
              <w:tabs>
                <w:tab w:val="left" w:pos="4820"/>
              </w:tabs>
              <w:spacing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Кол-во/</w:t>
            </w:r>
          </w:p>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val="ru-RU" w:eastAsia="ru-RU"/>
              </w:rPr>
            </w:pPr>
            <w:r w:rsidRPr="00692576">
              <w:rPr>
                <w:rFonts w:ascii="Times New Roman" w:eastAsia="Calibri" w:hAnsi="Times New Roman"/>
                <w:bCs/>
                <w:color w:val="000000"/>
                <w:sz w:val="20"/>
                <w:szCs w:val="20"/>
                <w:lang w:val="ru-RU"/>
              </w:rPr>
              <w:t>Q-ty</w:t>
            </w:r>
          </w:p>
        </w:tc>
        <w:tc>
          <w:tcPr>
            <w:tcW w:w="1276" w:type="dxa"/>
            <w:vAlign w:val="center"/>
          </w:tcPr>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val="ru-RU" w:eastAsia="ru-RU"/>
              </w:rPr>
            </w:pPr>
            <w:r w:rsidRPr="00692576">
              <w:rPr>
                <w:rFonts w:ascii="Times New Roman" w:eastAsia="Calibri" w:hAnsi="Times New Roman"/>
                <w:bCs/>
                <w:color w:val="000000"/>
                <w:sz w:val="20"/>
                <w:szCs w:val="20"/>
                <w:lang w:val="ru-RU"/>
              </w:rPr>
              <w:t>Гарантийный период/</w:t>
            </w:r>
            <w:r w:rsidRPr="00692576">
              <w:rPr>
                <w:rFonts w:ascii="Times New Roman" w:eastAsia="Calibri" w:hAnsi="Times New Roman"/>
                <w:sz w:val="20"/>
                <w:szCs w:val="20"/>
                <w:lang w:val="ru-RU"/>
              </w:rPr>
              <w:t xml:space="preserve"> </w:t>
            </w:r>
            <w:r w:rsidRPr="00692576">
              <w:rPr>
                <w:rFonts w:ascii="Times New Roman" w:eastAsia="Calibri" w:hAnsi="Times New Roman"/>
                <w:bCs/>
                <w:color w:val="000000"/>
                <w:sz w:val="20"/>
                <w:szCs w:val="20"/>
                <w:lang w:val="ru-RU"/>
              </w:rPr>
              <w:t>Warranty period</w:t>
            </w:r>
          </w:p>
        </w:tc>
        <w:tc>
          <w:tcPr>
            <w:tcW w:w="1701" w:type="dxa"/>
            <w:vAlign w:val="center"/>
          </w:tcPr>
          <w:p w:rsidR="00692576" w:rsidRPr="00692576" w:rsidRDefault="00692576" w:rsidP="00692576">
            <w:pPr>
              <w:tabs>
                <w:tab w:val="left" w:pos="4820"/>
              </w:tabs>
              <w:spacing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Код ТНВЭД/</w:t>
            </w:r>
          </w:p>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val="ru-RU" w:eastAsia="ru-RU"/>
              </w:rPr>
            </w:pPr>
            <w:r w:rsidRPr="00692576">
              <w:rPr>
                <w:rFonts w:ascii="Times New Roman" w:eastAsia="Calibri" w:hAnsi="Times New Roman"/>
                <w:bCs/>
                <w:color w:val="000000"/>
                <w:sz w:val="20"/>
                <w:szCs w:val="20"/>
                <w:lang w:val="ru-RU"/>
              </w:rPr>
              <w:t>HS Code</w:t>
            </w:r>
          </w:p>
        </w:tc>
        <w:tc>
          <w:tcPr>
            <w:tcW w:w="3652" w:type="dxa"/>
            <w:vAlign w:val="center"/>
          </w:tcPr>
          <w:p w:rsidR="00692576" w:rsidRPr="00692576" w:rsidRDefault="00692576" w:rsidP="00692576">
            <w:pPr>
              <w:tabs>
                <w:tab w:val="left" w:pos="4820"/>
              </w:tabs>
              <w:spacing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 xml:space="preserve">Страна Происхождения/ </w:t>
            </w:r>
          </w:p>
          <w:p w:rsidR="00692576" w:rsidRPr="00692576" w:rsidRDefault="00692576" w:rsidP="00692576">
            <w:pPr>
              <w:tabs>
                <w:tab w:val="left" w:pos="4820"/>
              </w:tabs>
              <w:spacing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 xml:space="preserve">Country of Origin. </w:t>
            </w:r>
          </w:p>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val="ru-RU" w:eastAsia="ru-RU"/>
              </w:rPr>
            </w:pPr>
            <w:r w:rsidRPr="00692576">
              <w:rPr>
                <w:rFonts w:ascii="Times New Roman" w:eastAsia="Calibri" w:hAnsi="Times New Roman"/>
                <w:bCs/>
                <w:color w:val="000000"/>
                <w:sz w:val="20"/>
                <w:szCs w:val="20"/>
                <w:lang w:val="ru-RU"/>
              </w:rPr>
              <w:t>Производитель/Manufacturer</w:t>
            </w:r>
          </w:p>
        </w:tc>
      </w:tr>
      <w:tr w:rsidR="00692576" w:rsidRPr="0077541E" w:rsidTr="00692576">
        <w:trPr>
          <w:trHeight w:val="20"/>
        </w:trPr>
        <w:tc>
          <w:tcPr>
            <w:tcW w:w="603"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5808" w:type="dxa"/>
            <w:gridSpan w:val="3"/>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bCs/>
                <w:color w:val="000000"/>
                <w:sz w:val="20"/>
                <w:szCs w:val="20"/>
                <w:lang w:eastAsia="ru-RU"/>
              </w:rPr>
            </w:pPr>
            <w:r w:rsidRPr="00692576">
              <w:rPr>
                <w:rFonts w:ascii="Times New Roman" w:hAnsi="Times New Roman"/>
                <w:bCs/>
                <w:color w:val="000000"/>
                <w:sz w:val="20"/>
                <w:szCs w:val="20"/>
                <w:lang w:val="ru-RU" w:eastAsia="ru-RU"/>
              </w:rPr>
              <w:t>Сервера</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базы</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данных</w:t>
            </w:r>
            <w:r w:rsidRPr="00692576">
              <w:rPr>
                <w:rFonts w:ascii="Times New Roman" w:hAnsi="Times New Roman"/>
                <w:bCs/>
                <w:color w:val="000000"/>
                <w:sz w:val="20"/>
                <w:szCs w:val="20"/>
                <w:lang w:eastAsia="ru-RU"/>
              </w:rPr>
              <w:t xml:space="preserve"> ThinkSystem SR850 V2 (Model 7D33) </w:t>
            </w:r>
            <w:r w:rsidRPr="00692576">
              <w:rPr>
                <w:rFonts w:ascii="Times New Roman" w:hAnsi="Times New Roman"/>
                <w:bCs/>
                <w:color w:val="000000"/>
                <w:sz w:val="20"/>
                <w:szCs w:val="20"/>
                <w:lang w:val="ru-RU" w:eastAsia="ru-RU"/>
              </w:rPr>
              <w:t>для</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Основного</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и</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Резервного</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ЦОД</w:t>
            </w:r>
            <w:r w:rsidRPr="00692576">
              <w:rPr>
                <w:rFonts w:ascii="Times New Roman" w:hAnsi="Times New Roman"/>
                <w:bCs/>
                <w:color w:val="000000"/>
                <w:sz w:val="20"/>
                <w:szCs w:val="20"/>
                <w:lang w:eastAsia="ru-RU"/>
              </w:rPr>
              <w:t xml:space="preserve"> / ThinkSystem SR850 V2 database servers (Model 7D33) for Main and Secondary data centers</w:t>
            </w:r>
          </w:p>
        </w:tc>
        <w:tc>
          <w:tcPr>
            <w:tcW w:w="858" w:type="dxa"/>
            <w:vMerge w:val="restart"/>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val="ru-RU" w:eastAsia="ru-RU"/>
              </w:rPr>
            </w:pPr>
            <w:r w:rsidRPr="00692576">
              <w:rPr>
                <w:rFonts w:ascii="Times New Roman" w:hAnsi="Times New Roman"/>
                <w:color w:val="000000"/>
                <w:sz w:val="20"/>
                <w:szCs w:val="20"/>
                <w:lang w:val="ru-RU" w:eastAsia="ru-RU"/>
              </w:rPr>
              <w:t>К-т</w:t>
            </w:r>
          </w:p>
        </w:tc>
        <w:tc>
          <w:tcPr>
            <w:tcW w:w="987" w:type="dxa"/>
            <w:vMerge w:val="restart"/>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val="ru-RU" w:eastAsia="ru-RU"/>
              </w:rPr>
            </w:pPr>
            <w:r w:rsidRPr="00692576">
              <w:rPr>
                <w:rFonts w:ascii="Times New Roman" w:hAnsi="Times New Roman"/>
                <w:color w:val="000000"/>
                <w:sz w:val="20"/>
                <w:szCs w:val="20"/>
                <w:lang w:val="ru-RU" w:eastAsia="ru-RU"/>
              </w:rPr>
              <w:t>1</w:t>
            </w:r>
          </w:p>
        </w:tc>
        <w:tc>
          <w:tcPr>
            <w:tcW w:w="1276" w:type="dxa"/>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8471 50 0000</w:t>
            </w:r>
          </w:p>
        </w:tc>
        <w:tc>
          <w:tcPr>
            <w:tcW w:w="3652" w:type="dxa"/>
            <w:vMerge w:val="restart"/>
            <w:vAlign w:val="center"/>
          </w:tcPr>
          <w:p w:rsidR="00692576" w:rsidRPr="00692576" w:rsidRDefault="00692576" w:rsidP="00692576">
            <w:pPr>
              <w:tabs>
                <w:tab w:val="left" w:pos="4820"/>
              </w:tabs>
              <w:spacing w:after="200" w:line="276" w:lineRule="auto"/>
              <w:jc w:val="center"/>
              <w:rPr>
                <w:rFonts w:ascii="Times New Roman" w:hAnsi="Times New Roman"/>
                <w:sz w:val="20"/>
                <w:szCs w:val="20"/>
                <w:lang w:val="ru-RU" w:eastAsia="ru-RU"/>
              </w:rPr>
            </w:pPr>
            <w:r w:rsidRPr="00692576">
              <w:rPr>
                <w:rFonts w:ascii="Times New Roman" w:hAnsi="Times New Roman"/>
                <w:color w:val="000000"/>
                <w:sz w:val="20"/>
                <w:szCs w:val="20"/>
                <w:lang w:val="ru-RU" w:eastAsia="ru-RU"/>
              </w:rPr>
              <w:t xml:space="preserve">США, Малайзия, Южная Корея, Ирландия, Китай, Япония, Мексика, Евросоюз, Сингапур, Великобритания, Бразилия </w:t>
            </w:r>
            <w:r w:rsidRPr="00692576">
              <w:rPr>
                <w:rFonts w:ascii="Times New Roman" w:hAnsi="Times New Roman"/>
                <w:color w:val="000000"/>
                <w:sz w:val="20"/>
                <w:szCs w:val="20"/>
                <w:lang w:eastAsia="ru-RU"/>
              </w:rPr>
              <w:t>Lenovo</w:t>
            </w:r>
            <w:r w:rsidRPr="00692576">
              <w:rPr>
                <w:rFonts w:ascii="Times New Roman" w:hAnsi="Times New Roman"/>
                <w:color w:val="000000"/>
                <w:sz w:val="20"/>
                <w:szCs w:val="20"/>
                <w:lang w:val="ru-RU" w:eastAsia="ru-RU"/>
              </w:rPr>
              <w:t>/</w:t>
            </w:r>
            <w:r w:rsidRPr="00692576">
              <w:rPr>
                <w:rFonts w:ascii="Times New Roman" w:hAnsi="Times New Roman"/>
                <w:color w:val="000000"/>
                <w:sz w:val="20"/>
                <w:szCs w:val="20"/>
                <w:lang w:eastAsia="ru-RU"/>
              </w:rPr>
              <w:t>USA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Malaysia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South</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Korea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Ireland</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China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Japan</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Mexico</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European</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Union</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Singapore</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United</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Kingdom</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Brazil</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Lenovo</w:t>
            </w: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7D33</w:t>
            </w:r>
          </w:p>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CTO1WW</w:t>
            </w:r>
          </w:p>
        </w:tc>
        <w:tc>
          <w:tcPr>
            <w:tcW w:w="3855"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SR850 V2 - SAP HANA 3yr warranty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3 года</w:t>
            </w: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BCPH</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ThinkSystem SR850 V2 Chassis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BFYE</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Operating mode selection for: "Efficiency - Favoring Performance Mode"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BB9B</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SR850/SR860 V2 Platinum 8360H 24C 225W 3.0GHz Processor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BAVY</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SR850/SR860 V2 Processor and Memory Expansion Tray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B966</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64GB TruDDR4 3200 MHz (2Rx4 1.2V) RDIMM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96</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5977</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Select Storage devices - no configured RAID required</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B8NZ</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RAID 940-16i 8GB Flash PCIe Gen4 12Gb Adapter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B8HU</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2.5" PM1645a 800GB Mainstream SAS 12Gb Hot Swap SSD</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B8LU</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2U 8x2.5" SAS/SATA Backplane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B5T1</w:t>
            </w:r>
          </w:p>
        </w:tc>
        <w:tc>
          <w:tcPr>
            <w:tcW w:w="3855"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Broadcom 5719 1GbE RJ45 4-port OCP Ethernet Adapter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AUKX</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Intel X710-DA2 PCIe 10Gb 2-Port SFP+ Ethernet Adapter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6</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ATZV</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Emulex 16Gb Gen6 FC Dual-port HBA</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6</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BAW7</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SR850/SR860 V2 x16/x16/x16 PCIe FH Riser 1</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BCPF</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SR850 V2 x16/x16 PCIe FHHL Riser Kit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B962</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V2 2400W (230V) Platinum Hot-Swap Power Supply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6252</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2.5m, 16A/100-250V, C19 to IEC 320-C20 Rack Power Cable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BCPE</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SR850 V2 Rail Kit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B0MK</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Enable TPM 2.0</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B7XZ</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Disable IPMI-over-LAN</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BCQ9</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System Board SR850 V2</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B0ML</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Feature Enable TPM on MB</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B9VR</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RAID 940-16i 8GB Flash PCIe Gen4 12Gb Adapter for SAS/SATA</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BK15</w:t>
            </w:r>
          </w:p>
        </w:tc>
        <w:tc>
          <w:tcPr>
            <w:tcW w:w="3855"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High voltage (200V+)</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AUTJ</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ThinkSystem common Intel Label</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BAWF</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CPU/DIMM Baffle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BAXE</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PPB Signal Cable,170mm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BCPS</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Fan Assembly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BCQ8</w:t>
            </w:r>
          </w:p>
        </w:tc>
        <w:tc>
          <w:tcPr>
            <w:tcW w:w="3855"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Power Paddle SR850 V2</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B8KY</w:t>
            </w:r>
          </w:p>
        </w:tc>
        <w:tc>
          <w:tcPr>
            <w:tcW w:w="3855"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Thinksystem WW Lenovo LPK</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BCPM</w:t>
            </w:r>
          </w:p>
        </w:tc>
        <w:tc>
          <w:tcPr>
            <w:tcW w:w="3855"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Examax Riser Cable, 400m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BAX3</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M/B to Riser Card slimline Cable,200mm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BAX4</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M/B to Riser Card slimline Cable,200mm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BAX6</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M/B to HDD BP Power Cable,155mm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BAWR</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x40-8/16/32i SAS Cable: RAID Card to HDD BP (Slimline x8 to 1x Simline x8),690mm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AVJ0</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SR650/ST550/ST558 Super Cap Cable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BE0E</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N+N Redundancy With Over-Subscription</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AVEN</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ThinkSystem 1x1 2.5" HDD Filler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AVEQ</w:t>
            </w:r>
          </w:p>
        </w:tc>
        <w:tc>
          <w:tcPr>
            <w:tcW w:w="3855"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ThinkSystem 8x1 2.5" HDD Filler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B8JZ</w:t>
            </w:r>
          </w:p>
        </w:tc>
        <w:tc>
          <w:tcPr>
            <w:tcW w:w="3855" w:type="dxa"/>
            <w:shd w:val="clear" w:color="auto" w:fill="auto"/>
            <w:noWrap/>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24x2.5" Front HDD Sequence 16-23</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B8K0</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2U MS 24x2.5" SATA/SAS HDD Type Label1</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BAW5</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OCP Baffle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B7KM</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ThinkSystem OCP NIC Label 1-4</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BCPT</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EIA Nameplate SR850 V2</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BCPZ</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SSL SR850 V2 LI</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BCPY</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SR850 V2 WW Packaging</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BCQ2</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SR850 V2 Agency label w/o CCC and w/ES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BE31</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2400W RDN PSU Caution Label</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BCPR</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Baffle for 4P</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B975</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ThinkSystem V2 Performance Heatsink</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BAVX</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CPU CPX-6 HS Clip</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AUNP</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ThinkSystem RAID 930/940 SuperCap</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BCPP</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PCI Riser Bracket x8</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BCPL</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Horizontal SCAP Holder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A2HP</w:t>
            </w:r>
          </w:p>
        </w:tc>
        <w:tc>
          <w:tcPr>
            <w:tcW w:w="3855"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Configuration ID 01</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5374CM1</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Configuration Instruction</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B8Q6</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RAID 940-16i 8GB Flash PCIe Gen4 12Gb Adapter Placement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A2JX</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Controller 01</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A2HP</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Configuration ID 01</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5PS7A81774</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Foundation Service - 3Yr NBD Resp + YDYD SR850 V2</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5MS7A93290</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Quarterly HANA Solution Health Check 3Yr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7S0GCTO5WW</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SUSE Linux Enterprise Server Extensions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S6S8</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SUSE Linux Enterprise Live Patching, 1-2 Sockets with Inherited Virtualization, Requires SUSE Priority Support 3 Year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7S0G003ZWW</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SUSE Linux Enterprise High Availability Extension, x86 &amp; 1-2 Sockets with Inherited Virtualization, Inherited Subscription, 3 Year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5641PX3</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XClarity Pro, Per Endpoint w/3 Yr SW S&amp;S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1340</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XClarity Pro, Per Managed Endpoint w/3 Yr SW S&amp;S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3444</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Registration only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7S0GCTO4WW</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SUSE Linux Enterprise Server for SAP Applications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S6SW</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SUSE Linux Enterprise Server for SAP Applications with Live Patching, 1-2 Sockets with Unlimited Virtual Machines, SUSE Priority Support 3 Year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7S06CTOCWW</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VMware vSphere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S5LM</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VMware Provided VMware vSphere 7 Enterprise Plus for 1 processor for 3Yr S&amp;S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S4J6</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VMware vSphere 7 Enterprise Plus for 1 processor License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46C3447</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SFP+ SR Transceiver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4M27A65411</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Brocade Secure 16Gb SWL SFP+ Transceiver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p>
        </w:tc>
        <w:tc>
          <w:tcPr>
            <w:tcW w:w="1129" w:type="dxa"/>
            <w:shd w:val="clear" w:color="auto" w:fill="auto"/>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7018652</w:t>
            </w:r>
          </w:p>
        </w:tc>
        <w:tc>
          <w:tcPr>
            <w:tcW w:w="3855" w:type="dxa"/>
            <w:shd w:val="clear" w:color="auto" w:fill="auto"/>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SAP S/4HANA Enterprise Management for Professional use</w:t>
            </w:r>
          </w:p>
        </w:tc>
        <w:tc>
          <w:tcPr>
            <w:tcW w:w="824" w:type="dxa"/>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50</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eastAsia="ru-RU"/>
              </w:rPr>
              <w:t xml:space="preserve">1 </w:t>
            </w:r>
            <w:r w:rsidRPr="00692576">
              <w:rPr>
                <w:rFonts w:ascii="Times New Roman" w:hAnsi="Times New Roman"/>
                <w:color w:val="000000"/>
                <w:sz w:val="20"/>
                <w:szCs w:val="20"/>
                <w:lang w:val="ru-RU" w:eastAsia="ru-RU"/>
              </w:rPr>
              <w:t>год</w:t>
            </w: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7018682</w:t>
            </w:r>
          </w:p>
        </w:tc>
        <w:tc>
          <w:tcPr>
            <w:tcW w:w="3855" w:type="dxa"/>
            <w:shd w:val="clear" w:color="auto" w:fill="auto"/>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SAP S/4HANA, Developer access</w:t>
            </w:r>
          </w:p>
        </w:tc>
        <w:tc>
          <w:tcPr>
            <w:tcW w:w="824" w:type="dxa"/>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7017373</w:t>
            </w:r>
          </w:p>
        </w:tc>
        <w:tc>
          <w:tcPr>
            <w:tcW w:w="3855" w:type="dxa"/>
            <w:shd w:val="clear" w:color="auto" w:fill="auto"/>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SAP Payroll Processing</w:t>
            </w:r>
          </w:p>
        </w:tc>
        <w:tc>
          <w:tcPr>
            <w:tcW w:w="824" w:type="dxa"/>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10</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7019212</w:t>
            </w:r>
          </w:p>
        </w:tc>
        <w:tc>
          <w:tcPr>
            <w:tcW w:w="3855" w:type="dxa"/>
            <w:shd w:val="clear" w:color="auto" w:fill="auto"/>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SAP Enable Now, author option</w:t>
            </w:r>
          </w:p>
        </w:tc>
        <w:tc>
          <w:tcPr>
            <w:tcW w:w="824" w:type="dxa"/>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7019213</w:t>
            </w:r>
          </w:p>
        </w:tc>
        <w:tc>
          <w:tcPr>
            <w:tcW w:w="3855" w:type="dxa"/>
            <w:shd w:val="clear" w:color="auto" w:fill="auto"/>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SAP Enable Now, consumption option</w:t>
            </w:r>
          </w:p>
        </w:tc>
        <w:tc>
          <w:tcPr>
            <w:tcW w:w="824" w:type="dxa"/>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75</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7020045</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SAP HANA, RT ed Applic &amp; BW-new/subsq</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8004458</w:t>
            </w:r>
          </w:p>
        </w:tc>
        <w:tc>
          <w:tcPr>
            <w:tcW w:w="3855" w:type="dxa"/>
            <w:shd w:val="clear" w:color="auto" w:fill="auto"/>
            <w:noWrap/>
            <w:vAlign w:val="bottom"/>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 xml:space="preserve">SAP Learning Hub, professional edition (public) </w:t>
            </w:r>
          </w:p>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(1 year Subscription)*</w:t>
            </w:r>
          </w:p>
        </w:tc>
        <w:tc>
          <w:tcPr>
            <w:tcW w:w="824" w:type="dxa"/>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10</w:t>
            </w:r>
          </w:p>
        </w:tc>
        <w:tc>
          <w:tcPr>
            <w:tcW w:w="858" w:type="dxa"/>
            <w:vMerge/>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8008411</w:t>
            </w:r>
          </w:p>
        </w:tc>
        <w:tc>
          <w:tcPr>
            <w:tcW w:w="3855" w:type="dxa"/>
            <w:shd w:val="clear" w:color="auto" w:fill="auto"/>
            <w:noWrap/>
            <w:vAlign w:val="bottom"/>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SAP Integration Suite, standard edition (1 year Subscription)*</w:t>
            </w:r>
          </w:p>
        </w:tc>
        <w:tc>
          <w:tcPr>
            <w:tcW w:w="824" w:type="dxa"/>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858" w:type="dxa"/>
            <w:vMerge/>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8008640</w:t>
            </w:r>
          </w:p>
        </w:tc>
        <w:tc>
          <w:tcPr>
            <w:tcW w:w="3855" w:type="dxa"/>
            <w:shd w:val="clear" w:color="auto" w:fill="auto"/>
            <w:noWrap/>
            <w:vAlign w:val="bottom"/>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 xml:space="preserve">SAP SuccessFactors Employee Central, core HR option </w:t>
            </w:r>
          </w:p>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(1 year Subscription)*</w:t>
            </w:r>
          </w:p>
        </w:tc>
        <w:tc>
          <w:tcPr>
            <w:tcW w:w="824" w:type="dxa"/>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4600</w:t>
            </w:r>
          </w:p>
        </w:tc>
        <w:tc>
          <w:tcPr>
            <w:tcW w:w="858" w:type="dxa"/>
            <w:vMerge/>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8008428</w:t>
            </w:r>
          </w:p>
        </w:tc>
        <w:tc>
          <w:tcPr>
            <w:tcW w:w="3855" w:type="dxa"/>
            <w:shd w:val="clear" w:color="auto" w:fill="auto"/>
            <w:noWrap/>
            <w:vAlign w:val="bottom"/>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 xml:space="preserve">SAP Work Zone for HR </w:t>
            </w:r>
          </w:p>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(1 year Subscription)*</w:t>
            </w:r>
          </w:p>
        </w:tc>
        <w:tc>
          <w:tcPr>
            <w:tcW w:w="824" w:type="dxa"/>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4600</w:t>
            </w:r>
          </w:p>
        </w:tc>
        <w:tc>
          <w:tcPr>
            <w:tcW w:w="858" w:type="dxa"/>
            <w:vMerge/>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8005155</w:t>
            </w:r>
          </w:p>
        </w:tc>
        <w:tc>
          <w:tcPr>
            <w:tcW w:w="3855" w:type="dxa"/>
            <w:shd w:val="clear" w:color="auto" w:fill="auto"/>
            <w:noWrap/>
            <w:vAlign w:val="bottom"/>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 xml:space="preserve">SAP SuccessFactors Recruiting </w:t>
            </w:r>
          </w:p>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(1 year Subscription)*</w:t>
            </w:r>
          </w:p>
        </w:tc>
        <w:tc>
          <w:tcPr>
            <w:tcW w:w="824" w:type="dxa"/>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4600</w:t>
            </w:r>
          </w:p>
        </w:tc>
        <w:tc>
          <w:tcPr>
            <w:tcW w:w="858" w:type="dxa"/>
            <w:vMerge/>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8005154</w:t>
            </w:r>
          </w:p>
        </w:tc>
        <w:tc>
          <w:tcPr>
            <w:tcW w:w="3855" w:type="dxa"/>
            <w:shd w:val="clear" w:color="auto" w:fill="auto"/>
            <w:noWrap/>
            <w:vAlign w:val="bottom"/>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 xml:space="preserve">SAP SuccessFactors Onboarding </w:t>
            </w:r>
          </w:p>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(1 year Subscription)*</w:t>
            </w:r>
          </w:p>
        </w:tc>
        <w:tc>
          <w:tcPr>
            <w:tcW w:w="824" w:type="dxa"/>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4600</w:t>
            </w:r>
          </w:p>
        </w:tc>
        <w:tc>
          <w:tcPr>
            <w:tcW w:w="858" w:type="dxa"/>
            <w:vMerge/>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8005104</w:t>
            </w:r>
          </w:p>
        </w:tc>
        <w:tc>
          <w:tcPr>
            <w:tcW w:w="3855" w:type="dxa"/>
            <w:shd w:val="clear" w:color="auto" w:fill="auto"/>
            <w:noWrap/>
            <w:vAlign w:val="bottom"/>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SAP SuccessFactors Succession &amp; Development (1 year Subscription)*</w:t>
            </w:r>
          </w:p>
        </w:tc>
        <w:tc>
          <w:tcPr>
            <w:tcW w:w="824" w:type="dxa"/>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4600</w:t>
            </w:r>
          </w:p>
        </w:tc>
        <w:tc>
          <w:tcPr>
            <w:tcW w:w="858" w:type="dxa"/>
            <w:vMerge/>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8005102</w:t>
            </w:r>
          </w:p>
        </w:tc>
        <w:tc>
          <w:tcPr>
            <w:tcW w:w="3855" w:type="dxa"/>
            <w:shd w:val="clear" w:color="auto" w:fill="auto"/>
            <w:noWrap/>
            <w:vAlign w:val="bottom"/>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SAP SuccessFactors Performance &amp; Goals (1 year Subscription)*</w:t>
            </w:r>
          </w:p>
        </w:tc>
        <w:tc>
          <w:tcPr>
            <w:tcW w:w="824" w:type="dxa"/>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4600</w:t>
            </w:r>
          </w:p>
        </w:tc>
        <w:tc>
          <w:tcPr>
            <w:tcW w:w="858" w:type="dxa"/>
            <w:vMerge/>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8005103</w:t>
            </w:r>
          </w:p>
        </w:tc>
        <w:tc>
          <w:tcPr>
            <w:tcW w:w="3855" w:type="dxa"/>
            <w:shd w:val="clear" w:color="auto" w:fill="auto"/>
            <w:noWrap/>
            <w:vAlign w:val="bottom"/>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SAP SuccessFactors Compensation</w:t>
            </w:r>
          </w:p>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(1 year Subscription)*</w:t>
            </w:r>
          </w:p>
        </w:tc>
        <w:tc>
          <w:tcPr>
            <w:tcW w:w="824" w:type="dxa"/>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4600</w:t>
            </w:r>
          </w:p>
        </w:tc>
        <w:tc>
          <w:tcPr>
            <w:tcW w:w="858" w:type="dxa"/>
            <w:vMerge/>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8005144</w:t>
            </w:r>
          </w:p>
        </w:tc>
        <w:tc>
          <w:tcPr>
            <w:tcW w:w="3855" w:type="dxa"/>
            <w:shd w:val="clear" w:color="auto" w:fill="auto"/>
            <w:noWrap/>
            <w:vAlign w:val="bottom"/>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SAP SuccessFactors Learning</w:t>
            </w:r>
          </w:p>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(1 year Subscription)*</w:t>
            </w:r>
          </w:p>
        </w:tc>
        <w:tc>
          <w:tcPr>
            <w:tcW w:w="824" w:type="dxa"/>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r w:rsidRPr="00692576">
              <w:rPr>
                <w:rFonts w:ascii="Times New Roman" w:hAnsi="Times New Roman"/>
                <w:sz w:val="20"/>
                <w:szCs w:val="20"/>
                <w:lang w:val="ru-RU" w:eastAsia="ru-RU"/>
              </w:rPr>
              <w:t>4600</w:t>
            </w:r>
          </w:p>
        </w:tc>
        <w:tc>
          <w:tcPr>
            <w:tcW w:w="858" w:type="dxa"/>
            <w:vMerge/>
            <w:shd w:val="clear" w:color="auto" w:fill="auto"/>
            <w:vAlign w:val="center"/>
            <w:hideMark/>
          </w:tcPr>
          <w:p w:rsidR="00692576" w:rsidRPr="00692576" w:rsidRDefault="00692576" w:rsidP="00692576">
            <w:pPr>
              <w:tabs>
                <w:tab w:val="left" w:pos="4820"/>
              </w:tabs>
              <w:spacing w:line="20" w:lineRule="atLeast"/>
              <w:contextualSpacing/>
              <w:jc w:val="center"/>
              <w:rPr>
                <w:rFonts w:ascii="Times New Roman" w:hAnsi="Times New Roman"/>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77541E" w:rsidTr="00692576">
        <w:trPr>
          <w:trHeight w:val="20"/>
        </w:trPr>
        <w:tc>
          <w:tcPr>
            <w:tcW w:w="603"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5808" w:type="dxa"/>
            <w:gridSpan w:val="3"/>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bCs/>
                <w:color w:val="000000"/>
                <w:sz w:val="20"/>
                <w:szCs w:val="20"/>
                <w:lang w:eastAsia="ru-RU"/>
              </w:rPr>
            </w:pPr>
            <w:r w:rsidRPr="00692576">
              <w:rPr>
                <w:rFonts w:ascii="Times New Roman" w:hAnsi="Times New Roman"/>
                <w:bCs/>
                <w:color w:val="000000"/>
                <w:sz w:val="20"/>
                <w:szCs w:val="20"/>
                <w:lang w:val="ru-RU" w:eastAsia="ru-RU"/>
              </w:rPr>
              <w:t>Сервер</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приложений</w:t>
            </w:r>
            <w:r w:rsidRPr="00692576">
              <w:rPr>
                <w:rFonts w:ascii="Times New Roman" w:hAnsi="Times New Roman"/>
                <w:bCs/>
                <w:color w:val="000000"/>
                <w:sz w:val="20"/>
                <w:szCs w:val="20"/>
                <w:lang w:eastAsia="ru-RU"/>
              </w:rPr>
              <w:t xml:space="preserve"> ThinkSystem SN550 V2 (Model 7Z69) </w:t>
            </w:r>
            <w:r w:rsidRPr="00692576">
              <w:rPr>
                <w:rFonts w:ascii="Times New Roman" w:hAnsi="Times New Roman"/>
                <w:bCs/>
                <w:color w:val="000000"/>
                <w:sz w:val="20"/>
                <w:szCs w:val="20"/>
                <w:lang w:val="ru-RU" w:eastAsia="ru-RU"/>
              </w:rPr>
              <w:t>для</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Основного</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и</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Резервного</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ЦОД</w:t>
            </w:r>
            <w:r w:rsidRPr="00692576">
              <w:rPr>
                <w:rFonts w:ascii="Times New Roman" w:hAnsi="Times New Roman"/>
                <w:bCs/>
                <w:color w:val="000000"/>
                <w:sz w:val="20"/>
                <w:szCs w:val="20"/>
                <w:lang w:eastAsia="ru-RU"/>
              </w:rPr>
              <w:t xml:space="preserve"> / ThinkSystem SN550 V2 Application Server (Model 7Z69) for Main and Secondary data centers</w:t>
            </w:r>
          </w:p>
        </w:tc>
        <w:tc>
          <w:tcPr>
            <w:tcW w:w="858"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val="ru-RU" w:eastAsia="ru-RU"/>
              </w:rPr>
            </w:pPr>
            <w:r w:rsidRPr="00692576">
              <w:rPr>
                <w:rFonts w:ascii="Times New Roman" w:hAnsi="Times New Roman"/>
                <w:bCs/>
                <w:color w:val="000000"/>
                <w:sz w:val="20"/>
                <w:szCs w:val="20"/>
                <w:lang w:val="ru-RU" w:eastAsia="ru-RU"/>
              </w:rPr>
              <w:t>К-т</w:t>
            </w:r>
          </w:p>
        </w:tc>
        <w:tc>
          <w:tcPr>
            <w:tcW w:w="987"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val="ru-RU" w:eastAsia="ru-RU"/>
              </w:rPr>
            </w:pPr>
            <w:r w:rsidRPr="00692576">
              <w:rPr>
                <w:rFonts w:ascii="Times New Roman" w:hAnsi="Times New Roman"/>
                <w:color w:val="000000"/>
                <w:sz w:val="20"/>
                <w:szCs w:val="20"/>
                <w:lang w:val="ru-RU" w:eastAsia="ru-RU"/>
              </w:rPr>
              <w:t>2</w:t>
            </w:r>
          </w:p>
        </w:tc>
        <w:tc>
          <w:tcPr>
            <w:tcW w:w="1276" w:type="dxa"/>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8471 50 0000</w:t>
            </w:r>
          </w:p>
        </w:tc>
        <w:tc>
          <w:tcPr>
            <w:tcW w:w="3652"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 xml:space="preserve">США, Малайзия, Южная Корея, Ирландия, Китай, Япония, Мексика, Евросоюз, Сингапур, Великобритания, Бразилия </w:t>
            </w:r>
            <w:r w:rsidRPr="00692576">
              <w:rPr>
                <w:rFonts w:ascii="Times New Roman" w:hAnsi="Times New Roman"/>
                <w:color w:val="000000"/>
                <w:sz w:val="20"/>
                <w:szCs w:val="20"/>
                <w:lang w:eastAsia="ru-RU"/>
              </w:rPr>
              <w:t>Lenovo</w:t>
            </w:r>
            <w:r w:rsidRPr="00692576">
              <w:rPr>
                <w:rFonts w:ascii="Times New Roman" w:hAnsi="Times New Roman"/>
                <w:color w:val="000000"/>
                <w:sz w:val="20"/>
                <w:szCs w:val="20"/>
                <w:lang w:val="ru-RU" w:eastAsia="ru-RU"/>
              </w:rPr>
              <w:t>/</w:t>
            </w:r>
            <w:r w:rsidRPr="00692576">
              <w:rPr>
                <w:rFonts w:ascii="Times New Roman" w:hAnsi="Times New Roman"/>
                <w:color w:val="000000"/>
                <w:sz w:val="20"/>
                <w:szCs w:val="20"/>
                <w:lang w:eastAsia="ru-RU"/>
              </w:rPr>
              <w:t>USA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Malaysia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South</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Korea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Ireland</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China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Japan</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Mexico</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European</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Union</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Singapore</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United</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Kingdom</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Brazil</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Lenovo</w:t>
            </w: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7Z69</w:t>
            </w:r>
          </w:p>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CTO1WW</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SN550 V2-3yr Warranty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3 года</w:t>
            </w: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B98M</w:t>
            </w:r>
          </w:p>
        </w:tc>
        <w:tc>
          <w:tcPr>
            <w:tcW w:w="3855" w:type="dxa"/>
            <w:shd w:val="clear" w:color="auto" w:fill="auto"/>
            <w:vAlign w:val="bottom"/>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Lenovo ThinkSystem SN550 V2</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BFYE</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Operating mode selection for: "Efficiency - Favoring Performance Mode"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BB3C</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Intel Xeon Silver 4310 12C 120W 2.1GHz Processor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B964</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32GB TruDDR4 3200 MHz (2Rx4 1.2V) RDIMM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16</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5977</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Select Storage devices - no configured RAID required</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AULX</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2.5" 900GB 15K SAS 12Gb Hot Swap 512e HDD</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B98Y</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SN550 V2 RAID 530-4i 2 Drive Adapter Kit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ATBT</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Flex System CN4052S 2-port 10Gb Virtual Fabric Adapter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AVCW</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Emulex LPm16002B-L Mezz 16Gb 2-Port Fibre Channel Adapter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B0MK</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Enable TPM 2.0</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B7XZ</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Disable IPMI-over-LAN</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B0ML</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Feature Enable TPM on MB</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BHS7</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UEFI Operating Modes Support</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B98N</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SN550 V2 Air Baffle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B98P</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SN550 V2 Top Cover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B8KY</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Thinksystem WW Lenovo LPK</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BLA5</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SN550 V2 - PSU Notice Flyer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B98Z</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SN550 V2 Lagacy Facia Bezel</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B955</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ThinkSystem 4R ICX CPU HS Clip</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B98S</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SN550 V2 Rear Standard HSK</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B98R</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SN550 V2 Front Standard HSK</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B995</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SN550 V2 Label Group BOM</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B994</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SN550 V2 M.2 Filler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AV2Q</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SN550 Server WW packaging - Standard</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B996</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SN550 V2 SSL, LI</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ASFE</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Notice for Advanced Format 512e Hard Disk Drives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5WS7A69859</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Premier Foundation - 3Yr NBD Resp SN550 V2</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7S0GCTO5WW</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SUSE Linux Enterprise Server Extensions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S6S8</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SUSE Linux Enterprise Live Patching, 1-2 Sockets with Inherited Virtualization, Requires SUSE Priority Support 3 Year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5641PX3</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XClarity Pro, Per Endpoint w/3 Yr SW S&amp;S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1340</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XClarity Pro, Per Managed Endpoint w/3 Yr SW S&amp;S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3444</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Registration only</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7S0GCTO4WW</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SUSE Linux Enterprise Server for SAP Applications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S6SW</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SUSE Linux Enterprise Server for SAP Applications with Live Patching, 1-2 Sockets with Unlimited Virtual Machines, SUSE Priority Support 3 Year</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7S06CTOCWW</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VMware vSphere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S5LM</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VMware Provided VMware vSphere 7 Enterprise Plus for 1 processor for 3Yr S&amp;S</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S4J6</w:t>
            </w:r>
          </w:p>
        </w:tc>
        <w:tc>
          <w:tcPr>
            <w:tcW w:w="3855" w:type="dxa"/>
            <w:shd w:val="clear" w:color="auto" w:fill="auto"/>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VMware vSphere 7 Enterprise Plus for 1 processor License</w:t>
            </w:r>
          </w:p>
        </w:tc>
        <w:tc>
          <w:tcPr>
            <w:tcW w:w="824" w:type="dxa"/>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V-VASPLS-VS-P0000-00</w:t>
            </w:r>
          </w:p>
        </w:tc>
        <w:tc>
          <w:tcPr>
            <w:tcW w:w="3855" w:type="dxa"/>
            <w:shd w:val="clear" w:color="auto" w:fill="auto"/>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Veeam Availability Suite Enterprise Plus (includes Backup &amp; Replication Enterprise Plus + Veeam ONE)</w:t>
            </w:r>
          </w:p>
        </w:tc>
        <w:tc>
          <w:tcPr>
            <w:tcW w:w="824" w:type="dxa"/>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eastAsia="ru-RU"/>
              </w:rPr>
            </w:pPr>
            <w:r w:rsidRPr="00692576">
              <w:rPr>
                <w:rFonts w:ascii="Times New Roman" w:hAnsi="Times New Roman"/>
                <w:color w:val="000000"/>
                <w:sz w:val="20"/>
                <w:szCs w:val="20"/>
                <w:lang w:eastAsia="ru-RU"/>
              </w:rPr>
              <w:t>6</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eastAsia="ru-RU"/>
              </w:rPr>
              <w:t xml:space="preserve">1 </w:t>
            </w:r>
            <w:r w:rsidRPr="00692576">
              <w:rPr>
                <w:rFonts w:ascii="Times New Roman" w:hAnsi="Times New Roman"/>
                <w:color w:val="000000"/>
                <w:sz w:val="20"/>
                <w:szCs w:val="20"/>
                <w:lang w:val="ru-RU" w:eastAsia="ru-RU"/>
              </w:rPr>
              <w:t>год</w:t>
            </w: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77541E" w:rsidTr="00692576">
        <w:trPr>
          <w:trHeight w:val="20"/>
        </w:trPr>
        <w:tc>
          <w:tcPr>
            <w:tcW w:w="603"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3</w:t>
            </w:r>
          </w:p>
        </w:tc>
        <w:tc>
          <w:tcPr>
            <w:tcW w:w="5808" w:type="dxa"/>
            <w:gridSpan w:val="3"/>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bCs/>
                <w:color w:val="000000"/>
                <w:sz w:val="20"/>
                <w:szCs w:val="20"/>
                <w:lang w:eastAsia="ru-RU"/>
              </w:rPr>
            </w:pPr>
            <w:r w:rsidRPr="00692576">
              <w:rPr>
                <w:rFonts w:ascii="Times New Roman" w:hAnsi="Times New Roman"/>
                <w:bCs/>
                <w:color w:val="000000"/>
                <w:sz w:val="20"/>
                <w:szCs w:val="20"/>
                <w:lang w:eastAsia="ru-RU"/>
              </w:rPr>
              <w:t>C</w:t>
            </w:r>
            <w:r w:rsidRPr="00692576">
              <w:rPr>
                <w:rFonts w:ascii="Times New Roman" w:hAnsi="Times New Roman"/>
                <w:bCs/>
                <w:color w:val="000000"/>
                <w:sz w:val="20"/>
                <w:szCs w:val="20"/>
                <w:lang w:val="ru-RU" w:eastAsia="ru-RU"/>
              </w:rPr>
              <w:t>истема</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хранения</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данных</w:t>
            </w:r>
            <w:r w:rsidRPr="00692576">
              <w:rPr>
                <w:rFonts w:ascii="Times New Roman" w:hAnsi="Times New Roman"/>
                <w:bCs/>
                <w:color w:val="000000"/>
                <w:sz w:val="20"/>
                <w:szCs w:val="20"/>
                <w:lang w:eastAsia="ru-RU"/>
              </w:rPr>
              <w:t xml:space="preserve"> ThinkSystem DM7100H Hybrid Flash Array (Model 7D26) </w:t>
            </w:r>
            <w:r w:rsidRPr="00692576">
              <w:rPr>
                <w:rFonts w:ascii="Times New Roman" w:hAnsi="Times New Roman"/>
                <w:bCs/>
                <w:color w:val="000000"/>
                <w:sz w:val="20"/>
                <w:szCs w:val="20"/>
                <w:lang w:val="ru-RU" w:eastAsia="ru-RU"/>
              </w:rPr>
              <w:t>для</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Основного</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и</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Резервного</w:t>
            </w:r>
            <w:r w:rsidRPr="00692576">
              <w:rPr>
                <w:rFonts w:ascii="Times New Roman" w:hAnsi="Times New Roman"/>
                <w:bCs/>
                <w:color w:val="000000"/>
                <w:sz w:val="20"/>
                <w:szCs w:val="20"/>
                <w:lang w:eastAsia="ru-RU"/>
              </w:rPr>
              <w:t xml:space="preserve"> </w:t>
            </w:r>
            <w:r w:rsidRPr="00692576">
              <w:rPr>
                <w:rFonts w:ascii="Times New Roman" w:hAnsi="Times New Roman"/>
                <w:bCs/>
                <w:color w:val="000000"/>
                <w:sz w:val="20"/>
                <w:szCs w:val="20"/>
                <w:lang w:val="ru-RU" w:eastAsia="ru-RU"/>
              </w:rPr>
              <w:t>ЦОД</w:t>
            </w:r>
            <w:r w:rsidRPr="00692576">
              <w:rPr>
                <w:rFonts w:ascii="Times New Roman" w:hAnsi="Times New Roman"/>
                <w:bCs/>
                <w:color w:val="000000"/>
                <w:sz w:val="20"/>
                <w:szCs w:val="20"/>
                <w:lang w:eastAsia="ru-RU"/>
              </w:rPr>
              <w:t xml:space="preserve"> / ThinkSystem DM7100H Hybrid Flash Array (Model 7D26) storage system for Main and Secondary data centers</w:t>
            </w:r>
          </w:p>
        </w:tc>
        <w:tc>
          <w:tcPr>
            <w:tcW w:w="858"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val="ru-RU" w:eastAsia="ru-RU"/>
              </w:rPr>
            </w:pPr>
            <w:r w:rsidRPr="00692576">
              <w:rPr>
                <w:rFonts w:ascii="Times New Roman" w:hAnsi="Times New Roman"/>
                <w:bCs/>
                <w:color w:val="000000"/>
                <w:sz w:val="20"/>
                <w:szCs w:val="20"/>
                <w:lang w:val="ru-RU" w:eastAsia="ru-RU"/>
              </w:rPr>
              <w:t>К-т</w:t>
            </w:r>
          </w:p>
        </w:tc>
        <w:tc>
          <w:tcPr>
            <w:tcW w:w="987"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val="ru-RU" w:eastAsia="ru-RU"/>
              </w:rPr>
            </w:pPr>
            <w:r w:rsidRPr="00692576">
              <w:rPr>
                <w:rFonts w:ascii="Times New Roman" w:hAnsi="Times New Roman"/>
                <w:color w:val="000000"/>
                <w:sz w:val="20"/>
                <w:szCs w:val="20"/>
                <w:lang w:val="ru-RU" w:eastAsia="ru-RU"/>
              </w:rPr>
              <w:t>2</w:t>
            </w:r>
          </w:p>
        </w:tc>
        <w:tc>
          <w:tcPr>
            <w:tcW w:w="1276"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eastAsia="ru-RU"/>
              </w:rPr>
              <w:t xml:space="preserve">3 </w:t>
            </w:r>
            <w:r w:rsidRPr="00692576">
              <w:rPr>
                <w:rFonts w:ascii="Times New Roman" w:hAnsi="Times New Roman"/>
                <w:color w:val="000000"/>
                <w:sz w:val="20"/>
                <w:szCs w:val="20"/>
                <w:lang w:val="ru-RU" w:eastAsia="ru-RU"/>
              </w:rPr>
              <w:t>года</w:t>
            </w:r>
          </w:p>
        </w:tc>
        <w:tc>
          <w:tcPr>
            <w:tcW w:w="1701"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8471 70 5000</w:t>
            </w:r>
          </w:p>
        </w:tc>
        <w:tc>
          <w:tcPr>
            <w:tcW w:w="3652"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 xml:space="preserve">США, Малайзия, Южная Корея, Ирландия, Китай, Япония, Мексика, Евросоюз, Сингапур, Великобритания, Бразилия </w:t>
            </w:r>
            <w:r w:rsidRPr="00692576">
              <w:rPr>
                <w:rFonts w:ascii="Times New Roman" w:hAnsi="Times New Roman"/>
                <w:color w:val="000000"/>
                <w:sz w:val="20"/>
                <w:szCs w:val="20"/>
                <w:lang w:eastAsia="ru-RU"/>
              </w:rPr>
              <w:t>Lenovo</w:t>
            </w:r>
            <w:r w:rsidRPr="00692576">
              <w:rPr>
                <w:rFonts w:ascii="Times New Roman" w:hAnsi="Times New Roman"/>
                <w:color w:val="000000"/>
                <w:sz w:val="20"/>
                <w:szCs w:val="20"/>
                <w:lang w:val="ru-RU" w:eastAsia="ru-RU"/>
              </w:rPr>
              <w:t>/</w:t>
            </w:r>
            <w:r w:rsidRPr="00692576">
              <w:rPr>
                <w:rFonts w:ascii="Times New Roman" w:hAnsi="Times New Roman"/>
                <w:color w:val="000000"/>
                <w:sz w:val="20"/>
                <w:szCs w:val="20"/>
                <w:lang w:eastAsia="ru-RU"/>
              </w:rPr>
              <w:t>USA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Malaysia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South</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Korea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Ireland</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China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Japan</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Mexico</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European</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Union</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Singapore</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United</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Kingdom</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Brazil</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Lenovo</w:t>
            </w: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7D26</w:t>
            </w:r>
          </w:p>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CTO1WW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DM7100H Hybrid Flash Array</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B94E</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 4U Chassis</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B5RJ</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DM Series Premium Offering</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B94T</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Lenovo ThinkSystem DM7100 Controller</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B72Z</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 Series 10/25Gb 2 port Ethernet Card</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B94K</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 Series 16Gb 4 Port Fibre Channel Mez Card</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B4KA</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16G Fibre Channel SFP+ Module 1 pack</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AV1W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1m Passive 25G SFP28 DAC Cable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AV1Z</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1m Passive 100G QSFP28 DAC Cable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B4BP</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Storage USB Cable, Micro-USB</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6400</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2.8m, 13A/100-250V, C13 to C14 Jumper Cord</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BKFA</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 Series ONTAP 9.9 Software NonEncryption</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B0W1</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3 Years</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B4MU</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Base Warranty Type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B38Y</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Storage Rack Mount Kit 2U24/4U60</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B4SF</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DM Series CIFS Protocol License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B4SG</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DM Series NFS Protocol License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B4SH</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DM Series iSCSI Protocol License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B4SJ</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DM Series FCP Protocol License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B4SK</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DM Series SnapMirror License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B4SL</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DM Series SnapRestore License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B4SM</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DM Series FlexClone License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B4SP</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DM Series SnapManager License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B5AZ</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DM Series SnapVault License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B7AQ</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SnapMirror Synchronous</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BH56</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S3 Protocol License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9170</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Storage SubSystem ID 01</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3</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BAGE</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Configured with Lenovo ThinkSystem DM7100H</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B94R</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DM7100H Ship Kit (ROW)</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B4CH</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 Series 1TB NVMe Cache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B94L</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DM7100F NVMe Agency Labels</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B738</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Lenovo ThinkSystem NVMe Accessory</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BAZ3</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DM7100H Controller CFC</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B94V</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 Series 4U NVMe Bezel</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BD0U</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DM7100H Product System Label</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B94W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 Series NVMe Packaging</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5MS7A24102</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ThinkSystem DM Onsite Deployment</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B4K5</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DM Controller Parent MFG Inst</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7Y58CTO1WW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DM240S 2U24 SFF Expansion Enclosure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BEY7</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Storage 2U24 Chassis</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B4E6</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Controller is defined from Linked Product</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B39J</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 Series DM120S/240S/600S IOM</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BC7K</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5.8TB (6x 960GB, 2.5", SSD) Drive Pack for DM7100H</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AU17</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1m External MiniSAS HD 8644/MiniSAS HD 8644 Cable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6311</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2.8m, 10A/100-250V, C13 to IEC 320-C14 Rack Power Cable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B38Y</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Storage Rack Mount Kit 2U24/4U60</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B39L</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 Series 2U24 Bezel</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B4BD</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2U24 Expansion System Labels</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B39A</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 Series DM240S Product Label</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BAKT</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Tied Controller MTM-SN Asset Tag Label</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B4AW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Storage Packaging 2U</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9170</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Storage SubSystem ID 01</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B4CS</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 Series ExP Ship Kit (ROW)</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5PS7A79089</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Foundation- With 3Y YDYD ThinkSystem DM240S 2U24 for DM7100</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B5XW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SW Offering is defined from linked Product</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B4K6</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DM Expansion Child MFG Inst</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B0W1</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3 Years</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BAGE</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Configured with Lenovo ThinkSystem DM7100H</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B5RJ</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DM Series Premium Offering</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B46Y</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Foundation Service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77541E" w:rsidTr="00692576">
        <w:trPr>
          <w:trHeight w:val="20"/>
        </w:trPr>
        <w:tc>
          <w:tcPr>
            <w:tcW w:w="603"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w:t>
            </w:r>
          </w:p>
        </w:tc>
        <w:tc>
          <w:tcPr>
            <w:tcW w:w="5808" w:type="dxa"/>
            <w:gridSpan w:val="3"/>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bCs/>
                <w:color w:val="000000"/>
                <w:sz w:val="20"/>
                <w:szCs w:val="20"/>
                <w:lang w:val="ru-RU" w:eastAsia="ru-RU"/>
              </w:rPr>
            </w:pPr>
            <w:r w:rsidRPr="00692576">
              <w:rPr>
                <w:rFonts w:ascii="Times New Roman" w:hAnsi="Times New Roman"/>
                <w:bCs/>
                <w:color w:val="000000"/>
                <w:sz w:val="20"/>
                <w:szCs w:val="20"/>
                <w:lang w:val="ru-RU" w:eastAsia="ru-RU"/>
              </w:rPr>
              <w:t xml:space="preserve">Полка расширения системы хранения данных </w:t>
            </w:r>
            <w:r w:rsidRPr="00692576">
              <w:rPr>
                <w:rFonts w:ascii="Times New Roman" w:hAnsi="Times New Roman"/>
                <w:bCs/>
                <w:color w:val="000000"/>
                <w:sz w:val="20"/>
                <w:szCs w:val="20"/>
                <w:lang w:eastAsia="ru-RU"/>
              </w:rPr>
              <w:t>ThinkSystem</w:t>
            </w:r>
            <w:r w:rsidRPr="00692576">
              <w:rPr>
                <w:rFonts w:ascii="Times New Roman" w:hAnsi="Times New Roman"/>
                <w:bCs/>
                <w:color w:val="000000"/>
                <w:sz w:val="20"/>
                <w:szCs w:val="20"/>
                <w:lang w:val="ru-RU" w:eastAsia="ru-RU"/>
              </w:rPr>
              <w:t xml:space="preserve"> </w:t>
            </w:r>
            <w:r w:rsidRPr="00692576">
              <w:rPr>
                <w:rFonts w:ascii="Times New Roman" w:hAnsi="Times New Roman"/>
                <w:bCs/>
                <w:color w:val="000000"/>
                <w:sz w:val="20"/>
                <w:szCs w:val="20"/>
                <w:lang w:eastAsia="ru-RU"/>
              </w:rPr>
              <w:t>DM</w:t>
            </w:r>
            <w:r w:rsidRPr="00692576">
              <w:rPr>
                <w:rFonts w:ascii="Times New Roman" w:hAnsi="Times New Roman"/>
                <w:bCs/>
                <w:color w:val="000000"/>
                <w:sz w:val="20"/>
                <w:szCs w:val="20"/>
                <w:lang w:val="ru-RU" w:eastAsia="ru-RU"/>
              </w:rPr>
              <w:t>240</w:t>
            </w:r>
            <w:r w:rsidRPr="00692576">
              <w:rPr>
                <w:rFonts w:ascii="Times New Roman" w:hAnsi="Times New Roman"/>
                <w:bCs/>
                <w:color w:val="000000"/>
                <w:sz w:val="20"/>
                <w:szCs w:val="20"/>
                <w:lang w:eastAsia="ru-RU"/>
              </w:rPr>
              <w:t>S</w:t>
            </w:r>
            <w:r w:rsidRPr="00692576">
              <w:rPr>
                <w:rFonts w:ascii="Times New Roman" w:hAnsi="Times New Roman"/>
                <w:bCs/>
                <w:color w:val="000000"/>
                <w:sz w:val="20"/>
                <w:szCs w:val="20"/>
                <w:lang w:val="ru-RU" w:eastAsia="ru-RU"/>
              </w:rPr>
              <w:t xml:space="preserve"> 2</w:t>
            </w:r>
            <w:r w:rsidRPr="00692576">
              <w:rPr>
                <w:rFonts w:ascii="Times New Roman" w:hAnsi="Times New Roman"/>
                <w:bCs/>
                <w:color w:val="000000"/>
                <w:sz w:val="20"/>
                <w:szCs w:val="20"/>
                <w:lang w:eastAsia="ru-RU"/>
              </w:rPr>
              <w:t>U</w:t>
            </w:r>
            <w:r w:rsidRPr="00692576">
              <w:rPr>
                <w:rFonts w:ascii="Times New Roman" w:hAnsi="Times New Roman"/>
                <w:bCs/>
                <w:color w:val="000000"/>
                <w:sz w:val="20"/>
                <w:szCs w:val="20"/>
                <w:lang w:val="ru-RU" w:eastAsia="ru-RU"/>
              </w:rPr>
              <w:t xml:space="preserve">24 </w:t>
            </w:r>
            <w:r w:rsidRPr="00692576">
              <w:rPr>
                <w:rFonts w:ascii="Times New Roman" w:hAnsi="Times New Roman"/>
                <w:bCs/>
                <w:color w:val="000000"/>
                <w:sz w:val="20"/>
                <w:szCs w:val="20"/>
                <w:lang w:eastAsia="ru-RU"/>
              </w:rPr>
              <w:t>SFF</w:t>
            </w:r>
            <w:r w:rsidRPr="00692576">
              <w:rPr>
                <w:rFonts w:ascii="Times New Roman" w:hAnsi="Times New Roman"/>
                <w:bCs/>
                <w:color w:val="000000"/>
                <w:sz w:val="20"/>
                <w:szCs w:val="20"/>
                <w:lang w:val="ru-RU" w:eastAsia="ru-RU"/>
              </w:rPr>
              <w:t xml:space="preserve"> (</w:t>
            </w:r>
            <w:r w:rsidRPr="00692576">
              <w:rPr>
                <w:rFonts w:ascii="Times New Roman" w:hAnsi="Times New Roman"/>
                <w:bCs/>
                <w:color w:val="000000"/>
                <w:sz w:val="20"/>
                <w:szCs w:val="20"/>
                <w:lang w:eastAsia="ru-RU"/>
              </w:rPr>
              <w:t>Model</w:t>
            </w:r>
            <w:r w:rsidRPr="00692576">
              <w:rPr>
                <w:rFonts w:ascii="Times New Roman" w:hAnsi="Times New Roman"/>
                <w:bCs/>
                <w:color w:val="000000"/>
                <w:sz w:val="20"/>
                <w:szCs w:val="20"/>
                <w:lang w:val="ru-RU" w:eastAsia="ru-RU"/>
              </w:rPr>
              <w:t xml:space="preserve"> 7</w:t>
            </w:r>
            <w:r w:rsidRPr="00692576">
              <w:rPr>
                <w:rFonts w:ascii="Times New Roman" w:hAnsi="Times New Roman"/>
                <w:bCs/>
                <w:color w:val="000000"/>
                <w:sz w:val="20"/>
                <w:szCs w:val="20"/>
                <w:lang w:eastAsia="ru-RU"/>
              </w:rPr>
              <w:t>Y</w:t>
            </w:r>
            <w:r w:rsidRPr="00692576">
              <w:rPr>
                <w:rFonts w:ascii="Times New Roman" w:hAnsi="Times New Roman"/>
                <w:bCs/>
                <w:color w:val="000000"/>
                <w:sz w:val="20"/>
                <w:szCs w:val="20"/>
                <w:lang w:val="ru-RU" w:eastAsia="ru-RU"/>
              </w:rPr>
              <w:t xml:space="preserve">58) для Основного и Резервного ЦОД / </w:t>
            </w:r>
            <w:r w:rsidRPr="00692576">
              <w:rPr>
                <w:rFonts w:ascii="Times New Roman" w:hAnsi="Times New Roman"/>
                <w:bCs/>
                <w:color w:val="000000"/>
                <w:sz w:val="20"/>
                <w:szCs w:val="20"/>
                <w:lang w:eastAsia="ru-RU"/>
              </w:rPr>
              <w:t>ThinkSystem</w:t>
            </w:r>
            <w:r w:rsidRPr="00692576">
              <w:rPr>
                <w:rFonts w:ascii="Times New Roman" w:hAnsi="Times New Roman"/>
                <w:bCs/>
                <w:color w:val="000000"/>
                <w:sz w:val="20"/>
                <w:szCs w:val="20"/>
                <w:lang w:val="ru-RU" w:eastAsia="ru-RU"/>
              </w:rPr>
              <w:t xml:space="preserve"> </w:t>
            </w:r>
            <w:r w:rsidRPr="00692576">
              <w:rPr>
                <w:rFonts w:ascii="Times New Roman" w:hAnsi="Times New Roman"/>
                <w:bCs/>
                <w:color w:val="000000"/>
                <w:sz w:val="20"/>
                <w:szCs w:val="20"/>
                <w:lang w:eastAsia="ru-RU"/>
              </w:rPr>
              <w:t>DM</w:t>
            </w:r>
            <w:r w:rsidRPr="00692576">
              <w:rPr>
                <w:rFonts w:ascii="Times New Roman" w:hAnsi="Times New Roman"/>
                <w:bCs/>
                <w:color w:val="000000"/>
                <w:sz w:val="20"/>
                <w:szCs w:val="20"/>
                <w:lang w:val="ru-RU" w:eastAsia="ru-RU"/>
              </w:rPr>
              <w:t>240</w:t>
            </w:r>
            <w:r w:rsidRPr="00692576">
              <w:rPr>
                <w:rFonts w:ascii="Times New Roman" w:hAnsi="Times New Roman"/>
                <w:bCs/>
                <w:color w:val="000000"/>
                <w:sz w:val="20"/>
                <w:szCs w:val="20"/>
                <w:lang w:eastAsia="ru-RU"/>
              </w:rPr>
              <w:t>S</w:t>
            </w:r>
            <w:r w:rsidRPr="00692576">
              <w:rPr>
                <w:rFonts w:ascii="Times New Roman" w:hAnsi="Times New Roman"/>
                <w:bCs/>
                <w:color w:val="000000"/>
                <w:sz w:val="20"/>
                <w:szCs w:val="20"/>
                <w:lang w:val="ru-RU" w:eastAsia="ru-RU"/>
              </w:rPr>
              <w:t xml:space="preserve"> 2</w:t>
            </w:r>
            <w:r w:rsidRPr="00692576">
              <w:rPr>
                <w:rFonts w:ascii="Times New Roman" w:hAnsi="Times New Roman"/>
                <w:bCs/>
                <w:color w:val="000000"/>
                <w:sz w:val="20"/>
                <w:szCs w:val="20"/>
                <w:lang w:eastAsia="ru-RU"/>
              </w:rPr>
              <w:t>U</w:t>
            </w:r>
            <w:r w:rsidRPr="00692576">
              <w:rPr>
                <w:rFonts w:ascii="Times New Roman" w:hAnsi="Times New Roman"/>
                <w:bCs/>
                <w:color w:val="000000"/>
                <w:sz w:val="20"/>
                <w:szCs w:val="20"/>
                <w:lang w:val="ru-RU" w:eastAsia="ru-RU"/>
              </w:rPr>
              <w:t xml:space="preserve">24 </w:t>
            </w:r>
            <w:r w:rsidRPr="00692576">
              <w:rPr>
                <w:rFonts w:ascii="Times New Roman" w:hAnsi="Times New Roman"/>
                <w:bCs/>
                <w:color w:val="000000"/>
                <w:sz w:val="20"/>
                <w:szCs w:val="20"/>
                <w:lang w:eastAsia="ru-RU"/>
              </w:rPr>
              <w:t>SFF</w:t>
            </w:r>
            <w:r w:rsidRPr="00692576">
              <w:rPr>
                <w:rFonts w:ascii="Times New Roman" w:hAnsi="Times New Roman"/>
                <w:bCs/>
                <w:color w:val="000000"/>
                <w:sz w:val="20"/>
                <w:szCs w:val="20"/>
                <w:lang w:val="ru-RU" w:eastAsia="ru-RU"/>
              </w:rPr>
              <w:t xml:space="preserve"> (</w:t>
            </w:r>
            <w:r w:rsidRPr="00692576">
              <w:rPr>
                <w:rFonts w:ascii="Times New Roman" w:hAnsi="Times New Roman"/>
                <w:bCs/>
                <w:color w:val="000000"/>
                <w:sz w:val="20"/>
                <w:szCs w:val="20"/>
                <w:lang w:eastAsia="ru-RU"/>
              </w:rPr>
              <w:t>Model</w:t>
            </w:r>
            <w:r w:rsidRPr="00692576">
              <w:rPr>
                <w:rFonts w:ascii="Times New Roman" w:hAnsi="Times New Roman"/>
                <w:bCs/>
                <w:color w:val="000000"/>
                <w:sz w:val="20"/>
                <w:szCs w:val="20"/>
                <w:lang w:val="ru-RU" w:eastAsia="ru-RU"/>
              </w:rPr>
              <w:t xml:space="preserve"> 7</w:t>
            </w:r>
            <w:r w:rsidRPr="00692576">
              <w:rPr>
                <w:rFonts w:ascii="Times New Roman" w:hAnsi="Times New Roman"/>
                <w:bCs/>
                <w:color w:val="000000"/>
                <w:sz w:val="20"/>
                <w:szCs w:val="20"/>
                <w:lang w:eastAsia="ru-RU"/>
              </w:rPr>
              <w:t>Y</w:t>
            </w:r>
            <w:r w:rsidRPr="00692576">
              <w:rPr>
                <w:rFonts w:ascii="Times New Roman" w:hAnsi="Times New Roman"/>
                <w:bCs/>
                <w:color w:val="000000"/>
                <w:sz w:val="20"/>
                <w:szCs w:val="20"/>
                <w:lang w:val="ru-RU" w:eastAsia="ru-RU"/>
              </w:rPr>
              <w:t xml:space="preserve">58) </w:t>
            </w:r>
            <w:r w:rsidRPr="00692576">
              <w:rPr>
                <w:rFonts w:ascii="Times New Roman" w:hAnsi="Times New Roman"/>
                <w:bCs/>
                <w:color w:val="000000"/>
                <w:sz w:val="20"/>
                <w:szCs w:val="20"/>
                <w:lang w:eastAsia="ru-RU"/>
              </w:rPr>
              <w:t>e</w:t>
            </w:r>
            <w:r w:rsidRPr="00692576">
              <w:rPr>
                <w:rFonts w:ascii="Times New Roman" w:hAnsi="Times New Roman"/>
                <w:bCs/>
                <w:color w:val="000000"/>
                <w:sz w:val="20"/>
                <w:szCs w:val="20"/>
                <w:lang w:val="ru-RU" w:eastAsia="ru-RU"/>
              </w:rPr>
              <w:t xml:space="preserve">xpansion </w:t>
            </w:r>
            <w:r w:rsidRPr="00692576">
              <w:rPr>
                <w:rFonts w:ascii="Times New Roman" w:hAnsi="Times New Roman"/>
                <w:bCs/>
                <w:color w:val="000000"/>
                <w:sz w:val="20"/>
                <w:szCs w:val="20"/>
                <w:lang w:eastAsia="ru-RU"/>
              </w:rPr>
              <w:t>e</w:t>
            </w:r>
            <w:r w:rsidRPr="00692576">
              <w:rPr>
                <w:rFonts w:ascii="Times New Roman" w:hAnsi="Times New Roman"/>
                <w:bCs/>
                <w:color w:val="000000"/>
                <w:sz w:val="20"/>
                <w:szCs w:val="20"/>
                <w:lang w:val="ru-RU" w:eastAsia="ru-RU"/>
              </w:rPr>
              <w:t xml:space="preserve">nclosure </w:t>
            </w:r>
            <w:r w:rsidRPr="00692576">
              <w:rPr>
                <w:rFonts w:ascii="Times New Roman" w:hAnsi="Times New Roman"/>
                <w:bCs/>
                <w:color w:val="000000"/>
                <w:sz w:val="20"/>
                <w:szCs w:val="20"/>
                <w:lang w:eastAsia="ru-RU"/>
              </w:rPr>
              <w:t>for</w:t>
            </w:r>
            <w:r w:rsidRPr="00692576">
              <w:rPr>
                <w:rFonts w:ascii="Times New Roman" w:hAnsi="Times New Roman"/>
                <w:bCs/>
                <w:color w:val="000000"/>
                <w:sz w:val="20"/>
                <w:szCs w:val="20"/>
                <w:lang w:val="ru-RU" w:eastAsia="ru-RU"/>
              </w:rPr>
              <w:t xml:space="preserve"> </w:t>
            </w:r>
            <w:r w:rsidRPr="00692576">
              <w:rPr>
                <w:rFonts w:ascii="Times New Roman" w:hAnsi="Times New Roman"/>
                <w:bCs/>
                <w:color w:val="000000"/>
                <w:sz w:val="20"/>
                <w:szCs w:val="20"/>
                <w:lang w:eastAsia="ru-RU"/>
              </w:rPr>
              <w:t>Main</w:t>
            </w:r>
            <w:r w:rsidRPr="00692576">
              <w:rPr>
                <w:rFonts w:ascii="Times New Roman" w:hAnsi="Times New Roman"/>
                <w:bCs/>
                <w:color w:val="000000"/>
                <w:sz w:val="20"/>
                <w:szCs w:val="20"/>
                <w:lang w:val="ru-RU" w:eastAsia="ru-RU"/>
              </w:rPr>
              <w:t xml:space="preserve"> </w:t>
            </w:r>
            <w:r w:rsidRPr="00692576">
              <w:rPr>
                <w:rFonts w:ascii="Times New Roman" w:hAnsi="Times New Roman"/>
                <w:bCs/>
                <w:color w:val="000000"/>
                <w:sz w:val="20"/>
                <w:szCs w:val="20"/>
                <w:lang w:eastAsia="ru-RU"/>
              </w:rPr>
              <w:t>and</w:t>
            </w:r>
            <w:r w:rsidRPr="00692576">
              <w:rPr>
                <w:rFonts w:ascii="Times New Roman" w:hAnsi="Times New Roman"/>
                <w:bCs/>
                <w:color w:val="000000"/>
                <w:sz w:val="20"/>
                <w:szCs w:val="20"/>
                <w:lang w:val="ru-RU" w:eastAsia="ru-RU"/>
              </w:rPr>
              <w:t xml:space="preserve"> </w:t>
            </w:r>
            <w:r w:rsidRPr="00692576">
              <w:rPr>
                <w:rFonts w:ascii="Times New Roman" w:hAnsi="Times New Roman"/>
                <w:bCs/>
                <w:color w:val="000000"/>
                <w:sz w:val="20"/>
                <w:szCs w:val="20"/>
                <w:lang w:eastAsia="ru-RU"/>
              </w:rPr>
              <w:t>Secondary</w:t>
            </w:r>
            <w:r w:rsidRPr="00692576">
              <w:rPr>
                <w:rFonts w:ascii="Times New Roman" w:hAnsi="Times New Roman"/>
                <w:bCs/>
                <w:color w:val="000000"/>
                <w:sz w:val="20"/>
                <w:szCs w:val="20"/>
                <w:lang w:val="ru-RU" w:eastAsia="ru-RU"/>
              </w:rPr>
              <w:t xml:space="preserve"> </w:t>
            </w:r>
            <w:r w:rsidRPr="00692576">
              <w:rPr>
                <w:rFonts w:ascii="Times New Roman" w:hAnsi="Times New Roman"/>
                <w:bCs/>
                <w:color w:val="000000"/>
                <w:sz w:val="20"/>
                <w:szCs w:val="20"/>
                <w:lang w:eastAsia="ru-RU"/>
              </w:rPr>
              <w:t>data</w:t>
            </w:r>
            <w:r w:rsidRPr="00692576">
              <w:rPr>
                <w:rFonts w:ascii="Times New Roman" w:hAnsi="Times New Roman"/>
                <w:bCs/>
                <w:color w:val="000000"/>
                <w:sz w:val="20"/>
                <w:szCs w:val="20"/>
                <w:lang w:val="ru-RU" w:eastAsia="ru-RU"/>
              </w:rPr>
              <w:t xml:space="preserve"> </w:t>
            </w:r>
            <w:r w:rsidRPr="00692576">
              <w:rPr>
                <w:rFonts w:ascii="Times New Roman" w:hAnsi="Times New Roman"/>
                <w:bCs/>
                <w:color w:val="000000"/>
                <w:sz w:val="20"/>
                <w:szCs w:val="20"/>
                <w:lang w:eastAsia="ru-RU"/>
              </w:rPr>
              <w:t>centers</w:t>
            </w:r>
          </w:p>
        </w:tc>
        <w:tc>
          <w:tcPr>
            <w:tcW w:w="858"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val="ru-RU" w:eastAsia="ru-RU"/>
              </w:rPr>
            </w:pPr>
            <w:r w:rsidRPr="00692576">
              <w:rPr>
                <w:rFonts w:ascii="Times New Roman" w:hAnsi="Times New Roman"/>
                <w:bCs/>
                <w:color w:val="000000"/>
                <w:sz w:val="20"/>
                <w:szCs w:val="20"/>
                <w:lang w:val="ru-RU" w:eastAsia="ru-RU"/>
              </w:rPr>
              <w:t>К-т</w:t>
            </w:r>
          </w:p>
        </w:tc>
        <w:tc>
          <w:tcPr>
            <w:tcW w:w="987"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eastAsia="ru-RU"/>
              </w:rPr>
            </w:pPr>
            <w:r w:rsidRPr="00692576">
              <w:rPr>
                <w:rFonts w:ascii="Times New Roman" w:hAnsi="Times New Roman"/>
                <w:color w:val="000000"/>
                <w:sz w:val="20"/>
                <w:szCs w:val="20"/>
                <w:lang w:eastAsia="ru-RU"/>
              </w:rPr>
              <w:t>4</w:t>
            </w:r>
          </w:p>
        </w:tc>
        <w:tc>
          <w:tcPr>
            <w:tcW w:w="1276"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3 года</w:t>
            </w:r>
          </w:p>
        </w:tc>
        <w:tc>
          <w:tcPr>
            <w:tcW w:w="1701"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8471 70 5000</w:t>
            </w:r>
          </w:p>
        </w:tc>
        <w:tc>
          <w:tcPr>
            <w:tcW w:w="3652"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 xml:space="preserve">США, Малайзия, Южная Корея, Ирландия, Китай, Япония, Мексика, Евросоюз, Сингапур, Великобритания, Бразилия </w:t>
            </w:r>
            <w:r w:rsidRPr="00692576">
              <w:rPr>
                <w:rFonts w:ascii="Times New Roman" w:hAnsi="Times New Roman"/>
                <w:color w:val="000000"/>
                <w:sz w:val="20"/>
                <w:szCs w:val="20"/>
                <w:lang w:eastAsia="ru-RU"/>
              </w:rPr>
              <w:t>Lenovo</w:t>
            </w:r>
            <w:r w:rsidRPr="00692576">
              <w:rPr>
                <w:rFonts w:ascii="Times New Roman" w:hAnsi="Times New Roman"/>
                <w:color w:val="000000"/>
                <w:sz w:val="20"/>
                <w:szCs w:val="20"/>
                <w:lang w:val="ru-RU" w:eastAsia="ru-RU"/>
              </w:rPr>
              <w:t>/</w:t>
            </w:r>
            <w:r w:rsidRPr="00692576">
              <w:rPr>
                <w:rFonts w:ascii="Times New Roman" w:hAnsi="Times New Roman"/>
                <w:color w:val="000000"/>
                <w:sz w:val="20"/>
                <w:szCs w:val="20"/>
                <w:lang w:eastAsia="ru-RU"/>
              </w:rPr>
              <w:t>USA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Malaysia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South</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Korea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Ireland</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China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Japan</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Mexico</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European</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Union</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Singapore</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United</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Kingdom</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Brazil</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Lenovo</w:t>
            </w: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7Y58</w:t>
            </w:r>
          </w:p>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CTO1WW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DM240S 2U24 SFF Expansion Enclosure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BEY7</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Storage 2U24 Chassis</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B39J</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 Series DM120S/240S/600S IOM</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BC7H</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7.2TB (6x 1.2TB, 2.5", SAS 10K HDD) Drive Pack for DM7100H</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AU17</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1m External MiniSAS HD 8644/MiniSAS HD 8644 Cable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4</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6311</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2.8m, 10A/100-250V, C13 to IEC 320-C14 Rack Power Cable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B38Y</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Storage Rack Mount Kit 2U24/4U60</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B39L</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 Series 2U24 Bezel</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B4BD</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2U24 Expansion System Labels</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B39A</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 Series DM240S Product Label</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BAKT</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Tied Controller MTM-SN Asset Tag Label</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B4AW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Storage Packaging 2U</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9170</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Storage SubSystem ID 01</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B4CS</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DM Series ExP Ship Kit (ROW)</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5PS7A79089</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Foundation- With 3Y YDYD ThinkSystem DM240S 2U24 for DM7100</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B5XW</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SW Offering is defined from linked Product</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B4K6</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DM Expansion Child MFG Inst</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B0W1</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3 Years</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B4E6</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Controller is defined from Linked Product</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BAGE</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Configured with Lenovo ThinkSystem DM7100H</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B5RJ</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DM Series Premium Offering</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B46Y</w:t>
            </w:r>
          </w:p>
        </w:tc>
        <w:tc>
          <w:tcPr>
            <w:tcW w:w="3855" w:type="dxa"/>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Foundation Service</w:t>
            </w:r>
          </w:p>
        </w:tc>
        <w:tc>
          <w:tcPr>
            <w:tcW w:w="824" w:type="dxa"/>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77541E" w:rsidTr="00692576">
        <w:trPr>
          <w:trHeight w:val="20"/>
        </w:trPr>
        <w:tc>
          <w:tcPr>
            <w:tcW w:w="603"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5</w:t>
            </w:r>
          </w:p>
        </w:tc>
        <w:tc>
          <w:tcPr>
            <w:tcW w:w="5808" w:type="dxa"/>
            <w:gridSpan w:val="3"/>
            <w:tcBorders>
              <w:bottom w:val="single" w:sz="4" w:space="0" w:color="auto"/>
            </w:tcBorders>
            <w:shd w:val="clear" w:color="auto" w:fill="auto"/>
            <w:noWrap/>
            <w:vAlign w:val="center"/>
            <w:hideMark/>
          </w:tcPr>
          <w:p w:rsidR="00692576" w:rsidRPr="00692576" w:rsidRDefault="00692576" w:rsidP="00692576">
            <w:pPr>
              <w:tabs>
                <w:tab w:val="left" w:pos="4820"/>
              </w:tabs>
              <w:spacing w:line="20" w:lineRule="atLeast"/>
              <w:contextualSpacing/>
              <w:rPr>
                <w:rFonts w:ascii="Times New Roman" w:hAnsi="Times New Roman"/>
                <w:bCs/>
                <w:color w:val="000000"/>
                <w:sz w:val="20"/>
                <w:szCs w:val="20"/>
                <w:lang w:eastAsia="ru-RU"/>
              </w:rPr>
            </w:pPr>
            <w:r w:rsidRPr="00692576">
              <w:rPr>
                <w:rFonts w:ascii="Times New Roman" w:hAnsi="Times New Roman"/>
                <w:bCs/>
                <w:color w:val="000000"/>
                <w:sz w:val="20"/>
                <w:szCs w:val="20"/>
                <w:lang w:eastAsia="ru-RU"/>
              </w:rPr>
              <w:t>SAN-</w:t>
            </w:r>
            <w:r w:rsidRPr="00692576">
              <w:rPr>
                <w:rFonts w:ascii="Times New Roman" w:hAnsi="Times New Roman"/>
                <w:bCs/>
                <w:color w:val="000000"/>
                <w:sz w:val="20"/>
                <w:szCs w:val="20"/>
                <w:lang w:val="ru-RU" w:eastAsia="ru-RU"/>
              </w:rPr>
              <w:t>коммутатор</w:t>
            </w:r>
            <w:r w:rsidRPr="00692576">
              <w:rPr>
                <w:rFonts w:ascii="Times New Roman" w:hAnsi="Times New Roman"/>
                <w:bCs/>
                <w:color w:val="000000"/>
                <w:sz w:val="20"/>
                <w:szCs w:val="20"/>
                <w:lang w:eastAsia="ru-RU"/>
              </w:rPr>
              <w:t xml:space="preserve"> ThinkSystem DB620S (6415HC6) / SAN-switch ThinkSystem DB620S for Main and Secondary data centers</w:t>
            </w:r>
          </w:p>
        </w:tc>
        <w:tc>
          <w:tcPr>
            <w:tcW w:w="858"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bCs/>
                <w:color w:val="000000"/>
                <w:sz w:val="20"/>
                <w:szCs w:val="20"/>
                <w:lang w:val="ru-RU" w:eastAsia="ru-RU"/>
              </w:rPr>
            </w:pPr>
            <w:r w:rsidRPr="00692576">
              <w:rPr>
                <w:rFonts w:ascii="Times New Roman" w:hAnsi="Times New Roman"/>
                <w:bCs/>
                <w:color w:val="000000"/>
                <w:sz w:val="20"/>
                <w:szCs w:val="20"/>
                <w:lang w:val="ru-RU" w:eastAsia="ru-RU"/>
              </w:rPr>
              <w:t>К-т</w:t>
            </w:r>
          </w:p>
        </w:tc>
        <w:tc>
          <w:tcPr>
            <w:tcW w:w="987" w:type="dxa"/>
            <w:vMerge w:val="restart"/>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1276"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3 года</w:t>
            </w:r>
          </w:p>
        </w:tc>
        <w:tc>
          <w:tcPr>
            <w:tcW w:w="1701" w:type="dxa"/>
            <w:vMerge w:val="restart"/>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8517 62 0001</w:t>
            </w:r>
          </w:p>
        </w:tc>
        <w:tc>
          <w:tcPr>
            <w:tcW w:w="3652" w:type="dxa"/>
            <w:vMerge w:val="restart"/>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 xml:space="preserve">США, Малайзия, Южная Корея, Ирландия, Китай, Япония, Мексика, Евросоюз, Сингапур, Великобритания, Бразилия </w:t>
            </w:r>
            <w:r w:rsidRPr="00692576">
              <w:rPr>
                <w:rFonts w:ascii="Times New Roman" w:hAnsi="Times New Roman"/>
                <w:color w:val="000000"/>
                <w:sz w:val="20"/>
                <w:szCs w:val="20"/>
                <w:lang w:eastAsia="ru-RU"/>
              </w:rPr>
              <w:t>Lenovo</w:t>
            </w:r>
            <w:r w:rsidRPr="00692576">
              <w:rPr>
                <w:rFonts w:ascii="Times New Roman" w:hAnsi="Times New Roman"/>
                <w:color w:val="000000"/>
                <w:sz w:val="20"/>
                <w:szCs w:val="20"/>
                <w:lang w:val="ru-RU" w:eastAsia="ru-RU"/>
              </w:rPr>
              <w:t>/</w:t>
            </w:r>
            <w:r w:rsidRPr="00692576">
              <w:rPr>
                <w:rFonts w:ascii="Times New Roman" w:hAnsi="Times New Roman"/>
                <w:color w:val="000000"/>
                <w:sz w:val="20"/>
                <w:szCs w:val="20"/>
                <w:lang w:eastAsia="ru-RU"/>
              </w:rPr>
              <w:t>USA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Malaysia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South</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Korea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Ireland</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China</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Japan</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Mexico</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European</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Union</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Singapore</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United</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Kingdom</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Brazil</w:t>
            </w:r>
            <w:r w:rsidRPr="00692576">
              <w:rPr>
                <w:rFonts w:ascii="Times New Roman" w:hAnsi="Times New Roman"/>
                <w:color w:val="000000"/>
                <w:sz w:val="20"/>
                <w:szCs w:val="20"/>
                <w:lang w:val="ru-RU" w:eastAsia="ru-RU"/>
              </w:rPr>
              <w:t xml:space="preserve"> </w:t>
            </w:r>
            <w:r w:rsidRPr="00692576">
              <w:rPr>
                <w:rFonts w:ascii="Times New Roman" w:hAnsi="Times New Roman"/>
                <w:color w:val="000000"/>
                <w:sz w:val="20"/>
                <w:szCs w:val="20"/>
                <w:lang w:eastAsia="ru-RU"/>
              </w:rPr>
              <w:t>Lenovo</w:t>
            </w:r>
          </w:p>
        </w:tc>
      </w:tr>
      <w:tr w:rsidR="00692576" w:rsidRPr="00692576" w:rsidTr="00692576">
        <w:trPr>
          <w:trHeight w:val="20"/>
        </w:trPr>
        <w:tc>
          <w:tcPr>
            <w:tcW w:w="603" w:type="dxa"/>
            <w:vMerge/>
            <w:tcBorders>
              <w:right w:val="single" w:sz="4" w:space="0" w:color="auto"/>
            </w:tcBorders>
            <w:vAlign w:val="center"/>
            <w:hideMark/>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6415HC6</w:t>
            </w:r>
          </w:p>
        </w:tc>
        <w:tc>
          <w:tcPr>
            <w:tcW w:w="3855" w:type="dxa"/>
            <w:tcBorders>
              <w:top w:val="single" w:sz="4" w:space="0" w:color="auto"/>
              <w:left w:val="single" w:sz="4" w:space="0" w:color="auto"/>
              <w:bottom w:val="single" w:sz="4" w:space="0" w:color="auto"/>
              <w:right w:val="single" w:sz="4" w:space="0" w:color="auto"/>
            </w:tcBorders>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DB620S, 24 ports licensed, 24x 16Gb SWL SFPs, 2 PS, Rail Kit, 1Yr FW</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tcBorders>
              <w:left w:val="single" w:sz="4" w:space="0" w:color="auto"/>
            </w:tcBorders>
            <w:shd w:val="clear" w:color="auto" w:fill="auto"/>
            <w:noWrap/>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hideMark/>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tcBorders>
              <w:right w:val="single" w:sz="4" w:space="0" w:color="auto"/>
            </w:tcBorders>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B6BU</w:t>
            </w:r>
          </w:p>
        </w:tc>
        <w:tc>
          <w:tcPr>
            <w:tcW w:w="3855" w:type="dxa"/>
            <w:tcBorders>
              <w:top w:val="single" w:sz="4" w:space="0" w:color="auto"/>
              <w:left w:val="single" w:sz="4" w:space="0" w:color="auto"/>
              <w:bottom w:val="single" w:sz="4" w:space="0" w:color="auto"/>
              <w:right w:val="single" w:sz="4" w:space="0" w:color="auto"/>
            </w:tcBorders>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ThinkSystem DB620S, 24 ports licensed, 24x 16Gb SWL SFPs, 2 PS, Rail Kit, 1Yr FW</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tcBorders>
              <w:left w:val="single" w:sz="4" w:space="0" w:color="auto"/>
            </w:tcBorders>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tcBorders>
              <w:right w:val="single" w:sz="4" w:space="0" w:color="auto"/>
            </w:tcBorders>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ASR8</w:t>
            </w:r>
          </w:p>
        </w:tc>
        <w:tc>
          <w:tcPr>
            <w:tcW w:w="3855" w:type="dxa"/>
            <w:tcBorders>
              <w:top w:val="single" w:sz="4" w:space="0" w:color="auto"/>
              <w:left w:val="single" w:sz="4" w:space="0" w:color="auto"/>
              <w:bottom w:val="single" w:sz="4" w:space="0" w:color="auto"/>
              <w:right w:val="single" w:sz="4" w:space="0" w:color="auto"/>
            </w:tcBorders>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5m LC-LC OM3 MMF Cable</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6</w:t>
            </w:r>
          </w:p>
        </w:tc>
        <w:tc>
          <w:tcPr>
            <w:tcW w:w="858" w:type="dxa"/>
            <w:vMerge/>
            <w:tcBorders>
              <w:left w:val="single" w:sz="4" w:space="0" w:color="auto"/>
            </w:tcBorders>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tcBorders>
              <w:right w:val="single" w:sz="4" w:space="0" w:color="auto"/>
            </w:tcBorders>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ASR9</w:t>
            </w:r>
          </w:p>
        </w:tc>
        <w:tc>
          <w:tcPr>
            <w:tcW w:w="3855" w:type="dxa"/>
            <w:tcBorders>
              <w:top w:val="single" w:sz="4" w:space="0" w:color="auto"/>
              <w:left w:val="single" w:sz="4" w:space="0" w:color="auto"/>
              <w:bottom w:val="single" w:sz="4" w:space="0" w:color="auto"/>
              <w:right w:val="single" w:sz="4" w:space="0" w:color="auto"/>
            </w:tcBorders>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10m LC-LC OM3 MMF Cable</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6</w:t>
            </w:r>
          </w:p>
        </w:tc>
        <w:tc>
          <w:tcPr>
            <w:tcW w:w="858" w:type="dxa"/>
            <w:vMerge/>
            <w:tcBorders>
              <w:left w:val="single" w:sz="4" w:space="0" w:color="auto"/>
            </w:tcBorders>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tcBorders>
              <w:right w:val="single" w:sz="4" w:space="0" w:color="auto"/>
            </w:tcBorders>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ASRB</w:t>
            </w:r>
          </w:p>
        </w:tc>
        <w:tc>
          <w:tcPr>
            <w:tcW w:w="3855" w:type="dxa"/>
            <w:tcBorders>
              <w:top w:val="single" w:sz="4" w:space="0" w:color="auto"/>
              <w:left w:val="single" w:sz="4" w:space="0" w:color="auto"/>
              <w:bottom w:val="single" w:sz="4" w:space="0" w:color="auto"/>
              <w:right w:val="single" w:sz="4" w:space="0" w:color="auto"/>
            </w:tcBorders>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Lenovo 25m LC-LC OM3 MMF Cable</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6</w:t>
            </w:r>
          </w:p>
        </w:tc>
        <w:tc>
          <w:tcPr>
            <w:tcW w:w="858" w:type="dxa"/>
            <w:vMerge/>
            <w:tcBorders>
              <w:left w:val="single" w:sz="4" w:space="0" w:color="auto"/>
            </w:tcBorders>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tcBorders>
              <w:right w:val="single" w:sz="4" w:space="0" w:color="auto"/>
            </w:tcBorders>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6201</w:t>
            </w:r>
          </w:p>
        </w:tc>
        <w:tc>
          <w:tcPr>
            <w:tcW w:w="3855" w:type="dxa"/>
            <w:tcBorders>
              <w:top w:val="single" w:sz="4" w:space="0" w:color="auto"/>
              <w:left w:val="single" w:sz="4" w:space="0" w:color="auto"/>
              <w:bottom w:val="single" w:sz="4" w:space="0" w:color="auto"/>
              <w:right w:val="single" w:sz="4" w:space="0" w:color="auto"/>
            </w:tcBorders>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1.5m, 10A/100-250V, C13 to IEC 320-C14 Rack Power Cable</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2</w:t>
            </w:r>
          </w:p>
        </w:tc>
        <w:tc>
          <w:tcPr>
            <w:tcW w:w="858" w:type="dxa"/>
            <w:vMerge/>
            <w:tcBorders>
              <w:left w:val="single" w:sz="4" w:space="0" w:color="auto"/>
            </w:tcBorders>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r w:rsidR="00692576" w:rsidRPr="00692576" w:rsidTr="00692576">
        <w:trPr>
          <w:trHeight w:val="20"/>
        </w:trPr>
        <w:tc>
          <w:tcPr>
            <w:tcW w:w="603" w:type="dxa"/>
            <w:vMerge/>
            <w:tcBorders>
              <w:right w:val="single" w:sz="4" w:space="0" w:color="auto"/>
            </w:tcBorders>
            <w:vAlign w:val="center"/>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92576" w:rsidRPr="00692576" w:rsidRDefault="00692576" w:rsidP="00692576">
            <w:pPr>
              <w:tabs>
                <w:tab w:val="left" w:pos="4820"/>
              </w:tabs>
              <w:spacing w:line="20" w:lineRule="atLeast"/>
              <w:contextualSpacing/>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5WS7A35294</w:t>
            </w:r>
          </w:p>
        </w:tc>
        <w:tc>
          <w:tcPr>
            <w:tcW w:w="3855" w:type="dxa"/>
            <w:tcBorders>
              <w:top w:val="single" w:sz="4" w:space="0" w:color="auto"/>
              <w:left w:val="single" w:sz="4" w:space="0" w:color="auto"/>
              <w:bottom w:val="single" w:sz="4" w:space="0" w:color="auto"/>
              <w:right w:val="single" w:sz="4" w:space="0" w:color="auto"/>
            </w:tcBorders>
            <w:shd w:val="clear" w:color="auto" w:fill="auto"/>
          </w:tcPr>
          <w:p w:rsidR="00692576" w:rsidRPr="00692576" w:rsidRDefault="00692576" w:rsidP="00692576">
            <w:pPr>
              <w:tabs>
                <w:tab w:val="left" w:pos="4820"/>
              </w:tabs>
              <w:spacing w:line="20" w:lineRule="atLeast"/>
              <w:contextualSpacing/>
              <w:rPr>
                <w:rFonts w:ascii="Times New Roman" w:hAnsi="Times New Roman"/>
                <w:color w:val="000000"/>
                <w:sz w:val="20"/>
                <w:szCs w:val="20"/>
                <w:lang w:eastAsia="ru-RU"/>
              </w:rPr>
            </w:pPr>
            <w:r w:rsidRPr="00692576">
              <w:rPr>
                <w:rFonts w:ascii="Times New Roman" w:hAnsi="Times New Roman"/>
                <w:color w:val="000000"/>
                <w:sz w:val="20"/>
                <w:szCs w:val="20"/>
                <w:lang w:eastAsia="ru-RU"/>
              </w:rPr>
              <w:t>Foundation Service - 3Yr NBD Resp DB620</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r w:rsidRPr="00692576">
              <w:rPr>
                <w:rFonts w:ascii="Times New Roman" w:hAnsi="Times New Roman"/>
                <w:color w:val="000000"/>
                <w:sz w:val="20"/>
                <w:szCs w:val="20"/>
                <w:lang w:val="ru-RU" w:eastAsia="ru-RU"/>
              </w:rPr>
              <w:t>1</w:t>
            </w:r>
          </w:p>
        </w:tc>
        <w:tc>
          <w:tcPr>
            <w:tcW w:w="858" w:type="dxa"/>
            <w:vMerge/>
            <w:tcBorders>
              <w:left w:val="single" w:sz="4" w:space="0" w:color="auto"/>
            </w:tcBorders>
            <w:shd w:val="clear" w:color="auto" w:fill="auto"/>
            <w:noWrap/>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987" w:type="dxa"/>
            <w:vMerge/>
            <w:vAlign w:val="center"/>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276"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1701"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c>
          <w:tcPr>
            <w:tcW w:w="3652" w:type="dxa"/>
            <w:vMerge/>
          </w:tcPr>
          <w:p w:rsidR="00692576" w:rsidRPr="00692576" w:rsidRDefault="00692576" w:rsidP="00692576">
            <w:pPr>
              <w:tabs>
                <w:tab w:val="left" w:pos="4820"/>
              </w:tabs>
              <w:spacing w:line="20" w:lineRule="atLeast"/>
              <w:contextualSpacing/>
              <w:jc w:val="center"/>
              <w:rPr>
                <w:rFonts w:ascii="Times New Roman" w:hAnsi="Times New Roman"/>
                <w:color w:val="000000"/>
                <w:sz w:val="20"/>
                <w:szCs w:val="20"/>
                <w:lang w:val="ru-RU" w:eastAsia="ru-RU"/>
              </w:rPr>
            </w:pPr>
          </w:p>
        </w:tc>
      </w:tr>
    </w:tbl>
    <w:p w:rsidR="00692576" w:rsidRPr="00692576" w:rsidRDefault="00692576" w:rsidP="00692576">
      <w:pPr>
        <w:tabs>
          <w:tab w:val="left" w:pos="4820"/>
        </w:tabs>
        <w:spacing w:line="276" w:lineRule="auto"/>
        <w:jc w:val="right"/>
        <w:rPr>
          <w:rFonts w:ascii="Times New Roman" w:eastAsia="Calibri" w:hAnsi="Times New Roman"/>
          <w:sz w:val="20"/>
          <w:szCs w:val="20"/>
          <w:lang w:val="ru-RU"/>
        </w:rPr>
      </w:pPr>
    </w:p>
    <w:p w:rsidR="00692576" w:rsidRPr="00692576" w:rsidRDefault="00692576" w:rsidP="00692576">
      <w:pPr>
        <w:tabs>
          <w:tab w:val="left" w:pos="4820"/>
        </w:tabs>
        <w:spacing w:line="276" w:lineRule="auto"/>
        <w:jc w:val="right"/>
        <w:rPr>
          <w:rFonts w:ascii="Times New Roman" w:eastAsia="Calibri" w:hAnsi="Times New Roman"/>
          <w:iCs/>
          <w:spacing w:val="-2"/>
          <w:sz w:val="20"/>
          <w:szCs w:val="20"/>
          <w:lang w:val="ru-RU"/>
        </w:rPr>
      </w:pPr>
    </w:p>
    <w:p w:rsidR="00692576" w:rsidRPr="00692576" w:rsidRDefault="00692576" w:rsidP="00692576">
      <w:pPr>
        <w:tabs>
          <w:tab w:val="left" w:pos="4820"/>
        </w:tabs>
        <w:spacing w:line="276" w:lineRule="auto"/>
        <w:jc w:val="center"/>
        <w:rPr>
          <w:rFonts w:ascii="Times New Roman" w:eastAsia="Calibri" w:hAnsi="Times New Roman"/>
          <w:b/>
          <w:iCs/>
          <w:spacing w:val="-2"/>
          <w:lang w:val="ru-RU"/>
        </w:rPr>
      </w:pPr>
      <w:r w:rsidRPr="00692576">
        <w:rPr>
          <w:rFonts w:ascii="Times New Roman" w:eastAsia="Calibri" w:hAnsi="Times New Roman"/>
          <w:b/>
          <w:iCs/>
          <w:spacing w:val="-2"/>
          <w:lang w:val="ru-RU"/>
        </w:rPr>
        <w:t>Проект «</w:t>
      </w:r>
      <w:r w:rsidRPr="00692576">
        <w:rPr>
          <w:rFonts w:ascii="Times New Roman" w:eastAsia="Calibri" w:hAnsi="Times New Roman"/>
          <w:b/>
          <w:lang w:val="ru-RU"/>
        </w:rPr>
        <w:t>Расширение центра обработки данных</w:t>
      </w:r>
      <w:r w:rsidRPr="00692576">
        <w:rPr>
          <w:rFonts w:ascii="Times New Roman" w:eastAsia="Calibri" w:hAnsi="Times New Roman"/>
          <w:b/>
          <w:iCs/>
          <w:spacing w:val="-2"/>
          <w:lang w:val="ru-RU"/>
        </w:rPr>
        <w:t>» (ЦОД)</w:t>
      </w:r>
    </w:p>
    <w:p w:rsidR="00692576" w:rsidRPr="00692576" w:rsidRDefault="00692576" w:rsidP="00692576">
      <w:pPr>
        <w:tabs>
          <w:tab w:val="left" w:pos="4820"/>
        </w:tabs>
        <w:spacing w:after="200" w:line="276" w:lineRule="auto"/>
        <w:ind w:firstLine="600"/>
        <w:jc w:val="center"/>
        <w:rPr>
          <w:rFonts w:ascii="Times New Roman" w:eastAsia="Calibri" w:hAnsi="Times New Roman"/>
          <w:iCs/>
          <w:spacing w:val="-2"/>
          <w:sz w:val="20"/>
          <w:szCs w:val="20"/>
        </w:rPr>
      </w:pPr>
      <w:r w:rsidRPr="00692576">
        <w:rPr>
          <w:rFonts w:ascii="Times New Roman" w:eastAsia="Calibri" w:hAnsi="Times New Roman"/>
          <w:iCs/>
          <w:spacing w:val="-2"/>
          <w:sz w:val="20"/>
          <w:szCs w:val="20"/>
          <w:lang w:val="ru-RU"/>
        </w:rPr>
        <w:t>Спецификация</w:t>
      </w:r>
      <w:r w:rsidRPr="00692576">
        <w:rPr>
          <w:rFonts w:ascii="Times New Roman" w:eastAsia="Calibri" w:hAnsi="Times New Roman"/>
          <w:iCs/>
          <w:spacing w:val="-2"/>
          <w:sz w:val="20"/>
          <w:szCs w:val="20"/>
        </w:rPr>
        <w:t xml:space="preserve"> </w:t>
      </w:r>
      <w:r w:rsidRPr="00692576">
        <w:rPr>
          <w:rFonts w:ascii="Times New Roman" w:eastAsia="Calibri" w:hAnsi="Times New Roman"/>
          <w:iCs/>
          <w:spacing w:val="-2"/>
          <w:sz w:val="20"/>
          <w:szCs w:val="20"/>
          <w:lang w:val="ru-RU"/>
        </w:rPr>
        <w:t>на</w:t>
      </w:r>
      <w:r w:rsidRPr="00692576">
        <w:rPr>
          <w:rFonts w:ascii="Times New Roman" w:eastAsia="Calibri" w:hAnsi="Times New Roman"/>
          <w:iCs/>
          <w:spacing w:val="-2"/>
          <w:sz w:val="20"/>
          <w:szCs w:val="20"/>
        </w:rPr>
        <w:t xml:space="preserve"> </w:t>
      </w:r>
      <w:r w:rsidRPr="00692576">
        <w:rPr>
          <w:rFonts w:ascii="Times New Roman" w:eastAsia="Calibri" w:hAnsi="Times New Roman"/>
          <w:iCs/>
          <w:spacing w:val="-2"/>
          <w:sz w:val="20"/>
          <w:szCs w:val="20"/>
          <w:lang w:val="ru-RU"/>
        </w:rPr>
        <w:t>Товар</w:t>
      </w:r>
      <w:r w:rsidRPr="00692576">
        <w:rPr>
          <w:rFonts w:ascii="Times New Roman" w:eastAsia="Calibri" w:hAnsi="Times New Roman"/>
          <w:iCs/>
          <w:spacing w:val="-2"/>
          <w:sz w:val="20"/>
          <w:szCs w:val="20"/>
        </w:rPr>
        <w:t>/ Specification of Goods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1781"/>
        <w:gridCol w:w="2808"/>
        <w:gridCol w:w="570"/>
        <w:gridCol w:w="708"/>
        <w:gridCol w:w="709"/>
        <w:gridCol w:w="1805"/>
        <w:gridCol w:w="1454"/>
        <w:gridCol w:w="4360"/>
      </w:tblGrid>
      <w:tr w:rsidR="00692576" w:rsidRPr="00692576" w:rsidTr="00692576">
        <w:trPr>
          <w:trHeight w:val="934"/>
        </w:trPr>
        <w:tc>
          <w:tcPr>
            <w:tcW w:w="514"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 п/п</w:t>
            </w:r>
          </w:p>
        </w:tc>
        <w:tc>
          <w:tcPr>
            <w:tcW w:w="5159" w:type="dxa"/>
            <w:gridSpan w:val="3"/>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pacing w:val="-2"/>
                <w:sz w:val="20"/>
                <w:szCs w:val="20"/>
                <w:lang w:val="ru-RU"/>
              </w:rPr>
              <w:t>Наименование / Description</w:t>
            </w:r>
          </w:p>
        </w:tc>
        <w:tc>
          <w:tcPr>
            <w:tcW w:w="708"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Ед. изм./ Unit</w:t>
            </w:r>
          </w:p>
        </w:tc>
        <w:tc>
          <w:tcPr>
            <w:tcW w:w="709"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Кол-во/ Q-ty</w:t>
            </w:r>
          </w:p>
        </w:tc>
        <w:tc>
          <w:tcPr>
            <w:tcW w:w="1805" w:type="dxa"/>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Код ТНВЭД/</w:t>
            </w:r>
          </w:p>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HS Code</w:t>
            </w:r>
          </w:p>
        </w:tc>
        <w:tc>
          <w:tcPr>
            <w:tcW w:w="1454" w:type="dxa"/>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Гаран-тийный период/ Warranty period</w:t>
            </w:r>
          </w:p>
        </w:tc>
        <w:tc>
          <w:tcPr>
            <w:tcW w:w="4360" w:type="dxa"/>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 xml:space="preserve">Страна Происхождения/ </w:t>
            </w:r>
          </w:p>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 xml:space="preserve">Country of Origin. </w:t>
            </w:r>
          </w:p>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Производитель/Manufacturer</w:t>
            </w:r>
          </w:p>
        </w:tc>
      </w:tr>
      <w:tr w:rsidR="00692576" w:rsidRPr="0077541E" w:rsidTr="00692576">
        <w:trPr>
          <w:trHeight w:val="570"/>
        </w:trPr>
        <w:tc>
          <w:tcPr>
            <w:tcW w:w="514" w:type="dxa"/>
            <w:vMerge w:val="restart"/>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rPr>
            </w:pPr>
            <w:r w:rsidRPr="00692576">
              <w:rPr>
                <w:rFonts w:ascii="Times New Roman" w:eastAsia="Calibri" w:hAnsi="Times New Roman"/>
                <w:bCs/>
                <w:color w:val="000000"/>
                <w:sz w:val="20"/>
                <w:szCs w:val="20"/>
              </w:rPr>
              <w:t>1</w:t>
            </w:r>
          </w:p>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 </w:t>
            </w:r>
          </w:p>
        </w:tc>
        <w:tc>
          <w:tcPr>
            <w:tcW w:w="5159" w:type="dxa"/>
            <w:gridSpan w:val="3"/>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Система</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хранения</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данных</w:t>
            </w:r>
            <w:r w:rsidRPr="00692576">
              <w:rPr>
                <w:rFonts w:ascii="Times New Roman" w:eastAsia="Calibri" w:hAnsi="Times New Roman"/>
                <w:bCs/>
                <w:color w:val="000000"/>
                <w:sz w:val="20"/>
                <w:szCs w:val="20"/>
              </w:rPr>
              <w:t xml:space="preserve"> Lenovo DM7100H (model 7D26) c </w:t>
            </w:r>
            <w:r w:rsidRPr="00692576">
              <w:rPr>
                <w:rFonts w:ascii="Times New Roman" w:eastAsia="Calibri" w:hAnsi="Times New Roman"/>
                <w:bCs/>
                <w:color w:val="000000"/>
                <w:sz w:val="20"/>
                <w:szCs w:val="20"/>
                <w:lang w:val="ru-RU"/>
              </w:rPr>
              <w:t>полками</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расширения</w:t>
            </w:r>
            <w:r w:rsidRPr="00692576">
              <w:rPr>
                <w:rFonts w:ascii="Times New Roman" w:eastAsia="Calibri" w:hAnsi="Times New Roman"/>
                <w:bCs/>
                <w:color w:val="000000"/>
                <w:sz w:val="20"/>
                <w:szCs w:val="20"/>
              </w:rPr>
              <w:t xml:space="preserve"> DM240S,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Lenovo DM7100H data storage system with DM240S expansion shelves, as part of:</w:t>
            </w:r>
          </w:p>
        </w:tc>
        <w:tc>
          <w:tcPr>
            <w:tcW w:w="708" w:type="dxa"/>
            <w:vMerge w:val="restart"/>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К-Т</w:t>
            </w:r>
          </w:p>
        </w:tc>
        <w:tc>
          <w:tcPr>
            <w:tcW w:w="709" w:type="dxa"/>
            <w:vMerge w:val="restart"/>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805" w:type="dxa"/>
            <w:vMerge w:val="restart"/>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color w:val="000000"/>
                <w:sz w:val="20"/>
                <w:szCs w:val="20"/>
                <w:shd w:val="clear" w:color="auto" w:fill="FFFFFF"/>
                <w:lang w:val="ru-RU"/>
              </w:rPr>
              <w:t>8471 50 0000</w:t>
            </w:r>
          </w:p>
        </w:tc>
        <w:tc>
          <w:tcPr>
            <w:tcW w:w="1454" w:type="dxa"/>
            <w:vMerge w:val="restart"/>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3 года / 3 years</w:t>
            </w:r>
          </w:p>
        </w:tc>
        <w:tc>
          <w:tcPr>
            <w:tcW w:w="4360" w:type="dxa"/>
            <w:vMerge w:val="restart"/>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color w:val="000000"/>
                <w:sz w:val="20"/>
                <w:szCs w:val="20"/>
                <w:lang w:val="ru-RU"/>
              </w:rPr>
              <w:t xml:space="preserve">США, Малайзия, Южная Корея, Ирландия, Китай, Япония, Мексика, Евросоюз, Сингапур, Великобритания </w:t>
            </w:r>
            <w:r w:rsidRPr="00692576">
              <w:rPr>
                <w:rFonts w:ascii="Times New Roman" w:eastAsia="Calibri" w:hAnsi="Times New Roman"/>
                <w:color w:val="000000"/>
                <w:sz w:val="20"/>
                <w:szCs w:val="20"/>
              </w:rPr>
              <w:t>Lenovo</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USA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Malaysia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South</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Korea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Ireland</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China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Japan</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Mexico</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European</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Union</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Singapore</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United</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Kingdom</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Lenovo</w:t>
            </w:r>
          </w:p>
        </w:tc>
      </w:tr>
      <w:tr w:rsidR="00692576" w:rsidRPr="00692576" w:rsidTr="00692576">
        <w:trPr>
          <w:trHeight w:val="375"/>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7D26</w:t>
            </w:r>
          </w:p>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CTO1WW</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DM7100H Hybrid Flash Array</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B94E</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 4U Chassis</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B5RJ</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DM Series Premium Offering</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B94T</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Lenovo ThinkSystem DM7100 Controller</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B94K</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 Series 16Gb 4 Port Fibre Channel Mez Card</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B4KA</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16G Fibre Channel SFP+ Module 1 pack</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B2PC</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5m LC-LC OM4 MMF Cable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AV1Y</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5m Passive 25G SFP28 DAC Cable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AV21</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5m Passive 100G QSFP28 DAC Cable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B4BP</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Storage USB Cable, Micro-USB</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6400</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2.8m, 13A/100-250V, C13 to C14 Jumper Cord</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BKFA</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 Series ONTAP 9.9 Software NonEncryption</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B38Y</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Storage Rack Mount Kit 2U24/4U60</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B4SF</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DM Series CIFS Protocol License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B4SG</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DM Series NFS Protocol License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B4SH</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DM Series iSCSI Protocol License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B4SJ</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DM Series FCP Protocol License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B4SK</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DM Series SnapMirror License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B4SL</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DM Series SnapRestore License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B4SM</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DM Series FlexClone License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B4SP</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DM Series SnapManager License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B5AZ</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DM Series SnapVault License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B7AQ</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SnapMirror Synchronous</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BH56</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S3 Protocol License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B94R</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DM7100H Ship Kit (ROW)</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B4CH</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 Series 1TB NVMe Cache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B738</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Lenovo ThinkSystem NVMe Accessory</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BAZ3</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DM7100H Controller CFC</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B94V</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 Series 4U NVMe Bezel</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 xml:space="preserve">5PS7A92178 </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Foundation- With 3Y YDYD ThinkSystem DM7100H HFA</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5MS7A24102</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ThinkSystem DM Onsite Deployment</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7D7Y</w:t>
            </w:r>
          </w:p>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CTO1WW</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DM240S 2U24 SFF Expansion Enclosure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BEY7</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Storage 2U24 Chassis</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B39J</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 Series DM120S/240S/600S IOM</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7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BC7K</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5.8TB (6x 960GB, 2.5", SSD) Drive Pack for DM7100H</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AU19</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3m External MiniSAS HD 8644/MiniSAS HD 8644 Cable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6311</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2.8m, 10A/100-250V, C13 to IEC 320-C14 Rack Power Cable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B38Y</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Storage Rack Mount Kit 2U24/4U60</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B39L</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 Series 2U24 Bezel</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B4AW</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Storage Packaging 2U</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B4CS</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 Series ExP Ship Kit (ROW)</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7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5PS7A79089</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Foundation- With 3Y YDYD ThinkSystem DM240S 2U24 for DM7100</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5641DSS</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Spectrum Scale for Lenovo Storage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4P47A37057</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DM Series FabricPool- 1TB Increment - 3 years</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48</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B5RJ</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DM Series Premium Offering</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B46Y</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Foundation Service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7D7Y</w:t>
            </w:r>
          </w:p>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CTO1WW</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DM240S 2U24 SFF Expansion Enclosure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BEY7</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Storage 2U24 Chassis</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B39J</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 Series DM120S/240S/600S IOM</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6</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7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BC7K</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5.8TB (6x 960GB, 2.5", SSD) Drive Pack for DM7100H</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AU19</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3m External MiniSAS HD 8644/MiniSAS HD 8644 Cable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6311</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2.8m, 10A/100-250V, C13 to IEC 320-C14 Rack Power Cable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6</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B38Y</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Storage Rack Mount Kit 2U24/4U60</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B39L</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 Series 2U24 Bezel</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B4AW</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Storage Packaging 2U</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B4CS</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 Series ExP Ship Kit (ROW)</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7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5PS7A79089</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Foundation- With 3Y YDYD ThinkSystem DM240S 2U24 for DM7100</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5641DSS</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Spectrum Scale for Lenovo Storage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4P47A37057</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DM Series FabricPool- 1TB Increment - 3 years</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B5RJ</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DM Series Premium Offering</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B46Y</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Foundation Service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7D7Y</w:t>
            </w:r>
          </w:p>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CTO1WW</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DM240S 2U24 SFF Expansion Enclosure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BEY7</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Storage 2U24 Chassis</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B39J</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 Series DM120S/240S/600S IOM</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7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BC7H</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7.2TB (6x 1.2TB, 2.5", SAS 10K HDD) Drive Pack for DM7100H</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16</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AU17</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1m External MiniSAS HD 8644/MiniSAS HD 8644 Cable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16</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6311</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2.8m, 10A/100-250V, C13 to IEC 320-C14 Rack Power Cable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B38Y</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Storage Rack Mount Kit 2U24/4U60</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B39L</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 Series 2U24 Bezel</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B4AW</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Storage Packaging 2U</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B4CS</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ThinkSystem DM Series ExP Ship Kit (ROW)</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7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5PS7A79089</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Foundation- With 3Y YDYD ThinkSystem DM240S 2U24 for DM7100</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5641DSS</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Spectrum Scale for Lenovo Storage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B5RJ</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DM Series Premium Offering</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B46Y</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Foundation Service</w:t>
            </w:r>
          </w:p>
        </w:tc>
        <w:tc>
          <w:tcPr>
            <w:tcW w:w="570" w:type="dxa"/>
            <w:shd w:val="clear" w:color="auto" w:fill="auto"/>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77541E" w:rsidTr="00692576">
        <w:trPr>
          <w:trHeight w:val="615"/>
        </w:trPr>
        <w:tc>
          <w:tcPr>
            <w:tcW w:w="514" w:type="dxa"/>
            <w:vMerge w:val="restart"/>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rPr>
            </w:pPr>
            <w:r w:rsidRPr="00692576">
              <w:rPr>
                <w:rFonts w:ascii="Times New Roman" w:eastAsia="Calibri" w:hAnsi="Times New Roman"/>
                <w:bCs/>
                <w:color w:val="000000"/>
                <w:sz w:val="20"/>
                <w:szCs w:val="20"/>
              </w:rPr>
              <w:t>2</w:t>
            </w:r>
          </w:p>
        </w:tc>
        <w:tc>
          <w:tcPr>
            <w:tcW w:w="5159" w:type="dxa"/>
            <w:gridSpan w:val="3"/>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Полки</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расширения</w:t>
            </w:r>
            <w:r w:rsidRPr="00692576">
              <w:rPr>
                <w:rFonts w:ascii="Times New Roman" w:eastAsia="Calibri" w:hAnsi="Times New Roman"/>
                <w:bCs/>
                <w:color w:val="000000"/>
                <w:sz w:val="20"/>
                <w:szCs w:val="20"/>
              </w:rPr>
              <w:t xml:space="preserve"> IBM TS4300,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Expansion shelves IBM TS4300, as part of:</w:t>
            </w:r>
          </w:p>
        </w:tc>
        <w:tc>
          <w:tcPr>
            <w:tcW w:w="708" w:type="dxa"/>
            <w:vMerge w:val="restart"/>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К-Т</w:t>
            </w:r>
          </w:p>
        </w:tc>
        <w:tc>
          <w:tcPr>
            <w:tcW w:w="709" w:type="dxa"/>
            <w:vMerge w:val="restart"/>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805" w:type="dxa"/>
            <w:vMerge w:val="restart"/>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color w:val="000000"/>
                <w:sz w:val="20"/>
                <w:szCs w:val="20"/>
                <w:shd w:val="clear" w:color="auto" w:fill="FFFFFF"/>
                <w:lang w:val="ru-RU"/>
              </w:rPr>
              <w:t>8471 70 5000</w:t>
            </w:r>
          </w:p>
        </w:tc>
        <w:tc>
          <w:tcPr>
            <w:tcW w:w="1454" w:type="dxa"/>
            <w:vMerge w:val="restart"/>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3 года / 3 years</w:t>
            </w:r>
          </w:p>
        </w:tc>
        <w:tc>
          <w:tcPr>
            <w:tcW w:w="4360" w:type="dxa"/>
            <w:vMerge w:val="restart"/>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color w:val="000000"/>
                <w:sz w:val="20"/>
                <w:szCs w:val="20"/>
                <w:lang w:val="ru-RU"/>
              </w:rPr>
              <w:t xml:space="preserve">США, Малайзия, Южная Корея, Ирландия, Китай, Япония, Мексика, Евросоюз, Сингапур, Великобритания </w:t>
            </w:r>
            <w:r w:rsidRPr="00692576">
              <w:rPr>
                <w:rFonts w:ascii="Times New Roman" w:eastAsia="Calibri" w:hAnsi="Times New Roman"/>
                <w:color w:val="000000"/>
                <w:sz w:val="20"/>
                <w:szCs w:val="20"/>
              </w:rPr>
              <w:t>Lenovo</w:t>
            </w:r>
            <w:r w:rsidRPr="00692576">
              <w:rPr>
                <w:rFonts w:ascii="Times New Roman" w:eastAsia="Calibri" w:hAnsi="Times New Roman"/>
                <w:color w:val="000000"/>
                <w:sz w:val="20"/>
                <w:szCs w:val="20"/>
                <w:lang w:val="ru-RU"/>
              </w:rPr>
              <w:t xml:space="preserve"> / </w:t>
            </w:r>
            <w:r w:rsidRPr="00692576">
              <w:rPr>
                <w:rFonts w:ascii="Times New Roman" w:eastAsia="Calibri" w:hAnsi="Times New Roman"/>
                <w:color w:val="000000"/>
                <w:sz w:val="20"/>
                <w:szCs w:val="20"/>
              </w:rPr>
              <w:t>USA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Malaysia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South</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Korea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Ireland</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China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Japan</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Mexico</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European</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Union</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Singapore</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United</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Kingdom</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Lenovo</w:t>
            </w: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6741A3F</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IBM TS4300 3U Tape Library-Expansion Unit</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000000" w:fill="FFFFFF"/>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01KP952</w:t>
            </w:r>
          </w:p>
        </w:tc>
        <w:tc>
          <w:tcPr>
            <w:tcW w:w="2808" w:type="dxa"/>
            <w:shd w:val="clear" w:color="000000" w:fill="FFFFFF"/>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LTO 8 HH Fibre Channel Drive</w:t>
            </w:r>
          </w:p>
        </w:tc>
        <w:tc>
          <w:tcPr>
            <w:tcW w:w="570" w:type="dxa"/>
            <w:shd w:val="clear" w:color="000000" w:fill="FFFFFF"/>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01KP929</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10Meter LC/LC Fibre Cable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00WF771</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Ultrium 7 Data Cartridges 5-Pack</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01KP930</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Rack Mount Kit</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01KP928</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First Power Supply</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01KP927</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Additional Power supply</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00NA063</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4.3m, 10A/100-250V, C13 to IEC 320-C14 Rack Power Cable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77541E" w:rsidTr="00692576">
        <w:trPr>
          <w:trHeight w:val="675"/>
        </w:trPr>
        <w:tc>
          <w:tcPr>
            <w:tcW w:w="514" w:type="dxa"/>
            <w:vMerge w:val="restart"/>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rPr>
            </w:pPr>
            <w:r w:rsidRPr="00692576">
              <w:rPr>
                <w:rFonts w:ascii="Times New Roman" w:eastAsia="Calibri" w:hAnsi="Times New Roman"/>
                <w:bCs/>
                <w:color w:val="000000"/>
                <w:sz w:val="20"/>
                <w:szCs w:val="20"/>
              </w:rPr>
              <w:t>3</w:t>
            </w:r>
          </w:p>
        </w:tc>
        <w:tc>
          <w:tcPr>
            <w:tcW w:w="5159" w:type="dxa"/>
            <w:gridSpan w:val="3"/>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Сервера</w:t>
            </w:r>
            <w:r w:rsidRPr="00692576">
              <w:rPr>
                <w:rFonts w:ascii="Times New Roman" w:eastAsia="Calibri" w:hAnsi="Times New Roman"/>
                <w:bCs/>
                <w:color w:val="000000"/>
                <w:sz w:val="20"/>
                <w:szCs w:val="20"/>
              </w:rPr>
              <w:t xml:space="preserve"> Lenovo SR650 (model 7D15),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Lenovo SR650, consisting of:</w:t>
            </w:r>
          </w:p>
        </w:tc>
        <w:tc>
          <w:tcPr>
            <w:tcW w:w="708" w:type="dxa"/>
            <w:vMerge w:val="restart"/>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К-Т</w:t>
            </w:r>
          </w:p>
        </w:tc>
        <w:tc>
          <w:tcPr>
            <w:tcW w:w="709" w:type="dxa"/>
            <w:vMerge w:val="restart"/>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805" w:type="dxa"/>
            <w:vMerge w:val="restart"/>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color w:val="000000"/>
                <w:sz w:val="20"/>
                <w:szCs w:val="20"/>
                <w:shd w:val="clear" w:color="auto" w:fill="FFFFFF"/>
                <w:lang w:val="ru-RU"/>
              </w:rPr>
              <w:t>8471 70 5000</w:t>
            </w:r>
          </w:p>
        </w:tc>
        <w:tc>
          <w:tcPr>
            <w:tcW w:w="1454" w:type="dxa"/>
            <w:vMerge w:val="restart"/>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3 года / 3 years</w:t>
            </w:r>
          </w:p>
        </w:tc>
        <w:tc>
          <w:tcPr>
            <w:tcW w:w="4360" w:type="dxa"/>
            <w:vMerge w:val="restart"/>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color w:val="000000"/>
                <w:sz w:val="20"/>
                <w:szCs w:val="20"/>
                <w:lang w:val="ru-RU"/>
              </w:rPr>
              <w:t xml:space="preserve">США, Малайзия, Южная Корея, Ирландия, Китай, Япония, Мексика, Евросоюз, Сингапур, Великобритания </w:t>
            </w:r>
            <w:r w:rsidRPr="00692576">
              <w:rPr>
                <w:rFonts w:ascii="Times New Roman" w:eastAsia="Calibri" w:hAnsi="Times New Roman"/>
                <w:color w:val="000000"/>
                <w:sz w:val="20"/>
                <w:szCs w:val="20"/>
              </w:rPr>
              <w:t>Lenovo</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USA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Malaysia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South</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Korea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Ireland</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China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Japan</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Mexico</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European</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Union</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Singapore</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United</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Kingdom</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Lenovo</w:t>
            </w:r>
          </w:p>
        </w:tc>
      </w:tr>
      <w:tr w:rsidR="00692576" w:rsidRPr="00692576" w:rsidTr="00692576">
        <w:trPr>
          <w:trHeight w:val="454"/>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7D15</w:t>
            </w:r>
          </w:p>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CTO1WW</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Server : ThinkSystem SR650 V2-SAP HANA 3yr Warranty</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BH8H</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2U 2.5" Chassis with 8, 16 or 24 Bays</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BB3B</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Intel Xeon Gold 6342 24C 230W 2.8GHz Processor</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BA62</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128GB TruDDR4 3200 MHz (4Rx4 1.2V) 3DS RDIMM</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64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B8NZ</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RAID 940-16i 8GB Flash PCIe Gen4 12Gb Adapter</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B8JD</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2.5" PM1645a 3.2TB Mainstream SAS 12Gb Hot Swap SSD</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20</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B8P2</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2U 7mm Drive Kit w/ SATA RAID</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B96Q</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7mm S4510 240GB Read Intensive SATA 6Gb HS SSD</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B8LU</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2U 8x2.5" SAS/SATA Backplane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B93E</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Intel I350 1GbE RJ45 4-port OCP Ethernet Adapter</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ATZC</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QLogic 16Gb Enhanced Gen5 FC Dual-port HBA</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BD49</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Broadcom 57454 10/25GbE SFP28 4-port PCIe Ethernet Adapter V2</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BHZX</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2U PCIe Gen4 x8/x8 PCIe Riser 3</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4M27A65411</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Brocade Secure 16Gb SWL SFP+ Transceiver</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5053</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SFP+ SR Transceiver</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B8LJ</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2U PCIe Gen4 x16/x8/x8 Riser 1 or 2</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B8LQ</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2U PCIe Gen4 x16/x16 Slot 1&amp;2 Riser 1 or 2</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B8QB</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V2 1800W (230V) Platinum Hot-Swap Power Supply</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6400</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2.8m, 13A/100-250V, C13 to C14 Jumper Cord</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26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AUPW</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XClarity Controller Standard to Enterprise Upgrade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BH8E</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ThinkSystem 2U Performance Fan</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B91Y</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Toolless Slide Rail Kit v2 with 2U CMA</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B8L7</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2U EIA Latch Standard (Left)</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AWAU</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SAP HANA SW Stack for ThinkSystem</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B97L</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ThinkSystem SR650 V2 MB</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B9VR</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RAID 940-16i 8GB Flash PCIe Gen4 12Gb Adapter for SAS/SATA</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BACP</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SR665/SR650 V2 Power Cable from MB to Front 2.5" BP</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BCAA</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V2 Rear 7mm Cable Kit</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BETS</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V2 SFF C0 (RAID) to Front 8x2.5" BP1</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BETT</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V2 SFF C0 (RAID) to Front 8x2.5" BP2,SFF to CPP Exp</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BA29</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1U SuperCap Cable from Riser3 to SFF RAID</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18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BE0E</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N+N Redundancy With Over-Subscription</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AVEN</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ThinkSystem 1x1 2.5" HDD Filler</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AVEQ</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ThinkSystem 8x1 2.5" HDD Filler</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B8M9</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2U EIA Latch with FIO (right)</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B955</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4R ICX CPU HS Clip</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B976</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V2 Standard Heatsink</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B173</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Companion Part for XClarity Controller Standard to Enterprise Upgrade in Factory</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15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BHJN</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2U MB PSU Airduct</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AUNP</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ThinkSystem RAID 930/940 SuperCap</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BACS</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V2 x8/x8 PCIe Riser3 Cable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BFPC</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2U MS 2FH+7mm SSD Riser2 Cage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BHWJ</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2U MS 3FH Riser1 Cage v2</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28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A1NN</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High Performance Analytics Appliance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BK15</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High voltage (200V+)</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B8KY</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Thinksystem WW Lenovo LPK</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BBAL</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G4 x16/x8/x8 PCIe Riser B8LJ for Riser 1 Placement</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BBAT</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G4 x16/x16/E PCIe Riser B8LQ for Riser 2 Placement</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B8Q6</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RAID 940-16i 8GB Flash PCIe Gen4 12Gb Adapter Placement</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5PS7A91917</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Premier Foundation - 3Yr NBD Resp + YDYD SR650 V2</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5641PX3</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XClarity Pro, Per Endpoint w/3 Yr SW S&amp;S</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1340</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Lenovo XClarity Pro, Per Managed Endpoint w/3 Yr SW S&amp;S</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7S0GCTO4WW</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SUSE Linux Enterprise Server for SAP Applications</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274"/>
        </w:trPr>
        <w:tc>
          <w:tcPr>
            <w:tcW w:w="514" w:type="dxa"/>
            <w:vMerge/>
            <w:vAlign w:val="center"/>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S6SZ</w:t>
            </w:r>
          </w:p>
        </w:tc>
        <w:tc>
          <w:tcPr>
            <w:tcW w:w="2808" w:type="dxa"/>
            <w:shd w:val="clear" w:color="auto" w:fill="auto"/>
            <w:vAlign w:val="center"/>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SUSE Linux Enterprise Server for SAP Applications, 1-2 Sockets or 1-2 Virtual Machines,Lenovo Priority Support 3 Year</w:t>
            </w:r>
          </w:p>
        </w:tc>
        <w:tc>
          <w:tcPr>
            <w:tcW w:w="570" w:type="dxa"/>
            <w:shd w:val="clear" w:color="auto" w:fill="auto"/>
            <w:noWrap/>
            <w:vAlign w:val="center"/>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7X77A01304</w:t>
            </w:r>
          </w:p>
        </w:tc>
        <w:tc>
          <w:tcPr>
            <w:tcW w:w="2808" w:type="dxa"/>
            <w:shd w:val="clear" w:color="auto" w:fill="auto"/>
            <w:vAlign w:val="center"/>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32GB TruDDR4 2666 MHz (2Rx4 1.2V) RDIMM</w:t>
            </w:r>
          </w:p>
        </w:tc>
        <w:tc>
          <w:tcPr>
            <w:tcW w:w="570" w:type="dxa"/>
            <w:shd w:val="clear" w:color="auto" w:fill="auto"/>
            <w:noWrap/>
            <w:vAlign w:val="center"/>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80</w:t>
            </w:r>
          </w:p>
        </w:tc>
        <w:tc>
          <w:tcPr>
            <w:tcW w:w="708" w:type="dxa"/>
            <w:vMerge/>
            <w:vAlign w:val="center"/>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D1S2JLL</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IBM QRadar Software Node Install License + SW Subscription &amp; Support 12 Months</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E0NEGLL</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IBM QRadar Software Node Install Annual SW Subscription &amp; Support Renewal 12 Months</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D1RNXLL</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IBM QRadar Event Capacity 1K Events Per Second License + SW Subscription &amp; Support 12 Months</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E0NBGLL</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IBM QRadar Event Capacity 1K Events Per Second Annual SW Subscription &amp; Support Renewal 12 Months</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D1RNRLL</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IBM QRadar Event Capacity 500 Events Per Second License + SW Subscription &amp; Support 12 Months</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E0NBELL</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IBM QRadar Event Capacity 500 Events Per Second Annual SW Subscription &amp; Support Renewal 12 Months</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85"/>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D1RQALL</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IBM QRadar Flows Capacity 10K Flows Per Minute License + SW Subscription &amp; Support 12 Months</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692576" w:rsidTr="00692576">
        <w:trPr>
          <w:trHeight w:val="56"/>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E0NBXLL</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IBM QRadar Flows Capacity 10K Flows Per Minute Annual SW Subscription &amp; Support Renewal 12 Months</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p>
        </w:tc>
      </w:tr>
      <w:tr w:rsidR="00692576" w:rsidRPr="0077541E" w:rsidTr="00692576">
        <w:trPr>
          <w:trHeight w:val="300"/>
        </w:trPr>
        <w:tc>
          <w:tcPr>
            <w:tcW w:w="514" w:type="dxa"/>
            <w:vMerge w:val="restart"/>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rPr>
            </w:pPr>
            <w:r w:rsidRPr="00692576">
              <w:rPr>
                <w:rFonts w:ascii="Times New Roman" w:eastAsia="Calibri" w:hAnsi="Times New Roman"/>
                <w:bCs/>
                <w:color w:val="000000"/>
                <w:sz w:val="20"/>
                <w:szCs w:val="20"/>
              </w:rPr>
              <w:t>4</w:t>
            </w:r>
          </w:p>
        </w:tc>
        <w:tc>
          <w:tcPr>
            <w:tcW w:w="5159" w:type="dxa"/>
            <w:gridSpan w:val="3"/>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Коммутационный</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шкаф</w:t>
            </w:r>
            <w:r w:rsidRPr="00692576">
              <w:rPr>
                <w:rFonts w:ascii="Times New Roman" w:eastAsia="Calibri" w:hAnsi="Times New Roman"/>
                <w:bCs/>
                <w:color w:val="000000"/>
                <w:sz w:val="20"/>
                <w:szCs w:val="20"/>
              </w:rPr>
              <w:t xml:space="preserve"> Lenovo,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Lenovo switching cabinet, consisting of:</w:t>
            </w:r>
          </w:p>
        </w:tc>
        <w:tc>
          <w:tcPr>
            <w:tcW w:w="708" w:type="dxa"/>
            <w:vMerge w:val="restart"/>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К-Т</w:t>
            </w:r>
          </w:p>
        </w:tc>
        <w:tc>
          <w:tcPr>
            <w:tcW w:w="709" w:type="dxa"/>
            <w:vMerge w:val="restart"/>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805" w:type="dxa"/>
            <w:vMerge w:val="restart"/>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color w:val="000000"/>
                <w:sz w:val="20"/>
                <w:szCs w:val="20"/>
                <w:shd w:val="clear" w:color="auto" w:fill="FFFFFF"/>
                <w:lang w:val="ru-RU"/>
              </w:rPr>
              <w:t>9403 20 8000</w:t>
            </w:r>
          </w:p>
        </w:tc>
        <w:tc>
          <w:tcPr>
            <w:tcW w:w="1454" w:type="dxa"/>
            <w:vMerge w:val="restart"/>
            <w:vAlign w:val="center"/>
          </w:tcPr>
          <w:p w:rsidR="00692576" w:rsidRPr="00692576" w:rsidRDefault="00692576" w:rsidP="00692576">
            <w:pPr>
              <w:tabs>
                <w:tab w:val="left" w:pos="4820"/>
              </w:tabs>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3 года / 3 years</w:t>
            </w:r>
          </w:p>
        </w:tc>
        <w:tc>
          <w:tcPr>
            <w:tcW w:w="4360" w:type="dxa"/>
            <w:vMerge w:val="restart"/>
            <w:vAlign w:val="center"/>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r w:rsidRPr="00692576">
              <w:rPr>
                <w:rFonts w:ascii="Times New Roman" w:eastAsia="Calibri" w:hAnsi="Times New Roman"/>
                <w:color w:val="000000"/>
                <w:sz w:val="20"/>
                <w:szCs w:val="20"/>
                <w:lang w:val="ru-RU"/>
              </w:rPr>
              <w:t xml:space="preserve">США, Малайзия, Южная Корея, Ирландия, Китай, Япония, Мексика, Евросоюз, Сингапур, Великобритания </w:t>
            </w:r>
            <w:r w:rsidRPr="00692576">
              <w:rPr>
                <w:rFonts w:ascii="Times New Roman" w:eastAsia="Calibri" w:hAnsi="Times New Roman"/>
                <w:color w:val="000000"/>
                <w:sz w:val="20"/>
                <w:szCs w:val="20"/>
              </w:rPr>
              <w:t>Lenovo</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USA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Malaysia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South</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Korea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Ireland</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China</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Japan</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Mexico</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European</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Union</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Singapore</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United</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Kingdom</w:t>
            </w:r>
            <w:r w:rsidRPr="00692576">
              <w:rPr>
                <w:rFonts w:ascii="Times New Roman" w:eastAsia="Calibri" w:hAnsi="Times New Roman"/>
                <w:color w:val="000000"/>
                <w:sz w:val="20"/>
                <w:szCs w:val="20"/>
                <w:lang w:val="ru-RU"/>
              </w:rPr>
              <w:t xml:space="preserve"> </w:t>
            </w:r>
            <w:r w:rsidRPr="00692576">
              <w:rPr>
                <w:rFonts w:ascii="Times New Roman" w:eastAsia="Calibri" w:hAnsi="Times New Roman"/>
                <w:color w:val="000000"/>
                <w:sz w:val="20"/>
                <w:szCs w:val="20"/>
              </w:rPr>
              <w:t>Lenovo</w:t>
            </w: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9360RC4</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Rack : 42U 1200mm Deep Dynamic Rack</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r>
      <w:tr w:rsidR="00692576" w:rsidRPr="00692576" w:rsidTr="00692576">
        <w:trPr>
          <w:trHeight w:val="56"/>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7649</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42U 1200mm Deep Dynamic Rack</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r>
      <w:tr w:rsidR="00692576" w:rsidRPr="00692576" w:rsidTr="00692576">
        <w:trPr>
          <w:trHeight w:val="300"/>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AU01</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0U 20 C13/4 C19 Switched and Monitored 32A 1 Phase PDU</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r>
      <w:tr w:rsidR="00692576" w:rsidRPr="00692576" w:rsidTr="00692576">
        <w:trPr>
          <w:trHeight w:val="56"/>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9125</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4-bay arrangement</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r>
      <w:tr w:rsidR="00692576" w:rsidRPr="00692576" w:rsidTr="00692576">
        <w:trPr>
          <w:trHeight w:val="56"/>
        </w:trPr>
        <w:tc>
          <w:tcPr>
            <w:tcW w:w="514"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781" w:type="dxa"/>
            <w:shd w:val="clear" w:color="auto" w:fill="auto"/>
            <w:noWrap/>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9134</w:t>
            </w:r>
          </w:p>
        </w:tc>
        <w:tc>
          <w:tcPr>
            <w:tcW w:w="2808" w:type="dxa"/>
            <w:shd w:val="clear" w:color="auto" w:fill="auto"/>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use 200V (high voltage)</w:t>
            </w:r>
          </w:p>
        </w:tc>
        <w:tc>
          <w:tcPr>
            <w:tcW w:w="570" w:type="dxa"/>
            <w:shd w:val="clear" w:color="auto" w:fill="auto"/>
            <w:noWrap/>
            <w:vAlign w:val="center"/>
            <w:hideMark/>
          </w:tcPr>
          <w:p w:rsidR="00692576" w:rsidRPr="00692576" w:rsidRDefault="00692576" w:rsidP="00692576">
            <w:pPr>
              <w:tabs>
                <w:tab w:val="left" w:pos="4820"/>
              </w:tabs>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708"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709" w:type="dxa"/>
            <w:vMerge/>
            <w:vAlign w:val="center"/>
            <w:hideMark/>
          </w:tcPr>
          <w:p w:rsidR="00692576" w:rsidRPr="00692576" w:rsidRDefault="00692576" w:rsidP="00692576">
            <w:pPr>
              <w:tabs>
                <w:tab w:val="left" w:pos="4820"/>
              </w:tabs>
              <w:spacing w:after="200" w:line="276" w:lineRule="auto"/>
              <w:rPr>
                <w:rFonts w:ascii="Times New Roman" w:eastAsia="Calibri" w:hAnsi="Times New Roman"/>
                <w:color w:val="000000"/>
                <w:sz w:val="20"/>
                <w:szCs w:val="20"/>
                <w:lang w:val="ru-RU"/>
              </w:rPr>
            </w:pPr>
          </w:p>
        </w:tc>
        <w:tc>
          <w:tcPr>
            <w:tcW w:w="1805" w:type="dxa"/>
            <w:vMerge/>
            <w:vAlign w:val="center"/>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1454" w:type="dxa"/>
            <w:vMerge/>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c>
          <w:tcPr>
            <w:tcW w:w="4360" w:type="dxa"/>
            <w:vMerge/>
            <w:vAlign w:val="center"/>
          </w:tcPr>
          <w:p w:rsidR="00692576" w:rsidRPr="00692576" w:rsidRDefault="00692576" w:rsidP="00692576">
            <w:pPr>
              <w:tabs>
                <w:tab w:val="left" w:pos="4820"/>
              </w:tabs>
              <w:spacing w:after="200" w:line="276" w:lineRule="auto"/>
              <w:rPr>
                <w:rFonts w:ascii="Times New Roman" w:eastAsia="Calibri" w:hAnsi="Times New Roman"/>
                <w:bCs/>
                <w:color w:val="000000"/>
                <w:sz w:val="20"/>
                <w:szCs w:val="20"/>
                <w:lang w:val="ru-RU"/>
              </w:rPr>
            </w:pPr>
          </w:p>
        </w:tc>
      </w:tr>
    </w:tbl>
    <w:p w:rsidR="00692576" w:rsidRPr="00692576" w:rsidRDefault="00692576" w:rsidP="00692576">
      <w:pPr>
        <w:tabs>
          <w:tab w:val="left" w:pos="4820"/>
        </w:tabs>
        <w:spacing w:line="276" w:lineRule="auto"/>
        <w:ind w:firstLine="567"/>
        <w:rPr>
          <w:rFonts w:ascii="Times New Roman" w:eastAsia="Calibri" w:hAnsi="Times New Roman"/>
          <w:noProof/>
          <w:sz w:val="20"/>
          <w:szCs w:val="20"/>
        </w:rPr>
      </w:pPr>
    </w:p>
    <w:p w:rsidR="00692576" w:rsidRPr="00692576" w:rsidRDefault="00692576" w:rsidP="00692576">
      <w:pPr>
        <w:tabs>
          <w:tab w:val="left" w:pos="7514"/>
        </w:tabs>
        <w:spacing w:after="200" w:line="276" w:lineRule="auto"/>
        <w:jc w:val="center"/>
        <w:rPr>
          <w:rFonts w:ascii="Times New Roman" w:eastAsia="Calibri" w:hAnsi="Times New Roman"/>
          <w:b/>
          <w:spacing w:val="-2"/>
          <w:sz w:val="22"/>
          <w:szCs w:val="22"/>
          <w:lang w:val="ru-RU"/>
        </w:rPr>
      </w:pPr>
      <w:r w:rsidRPr="00692576">
        <w:rPr>
          <w:rFonts w:ascii="Times New Roman" w:eastAsia="Calibri" w:hAnsi="Times New Roman"/>
          <w:b/>
          <w:spacing w:val="-2"/>
          <w:sz w:val="22"/>
          <w:szCs w:val="22"/>
          <w:lang w:val="ru-RU"/>
        </w:rPr>
        <w:t>Проект «</w:t>
      </w:r>
      <w:r w:rsidRPr="00692576">
        <w:rPr>
          <w:rFonts w:ascii="Times New Roman" w:eastAsia="Calibri" w:hAnsi="Times New Roman"/>
          <w:b/>
          <w:lang w:val="ru-RU"/>
        </w:rPr>
        <w:t>Модернизация корпоративной сети, систем IР-телефонии, контакт-центра и видеоконференцсвязи</w:t>
      </w:r>
      <w:r w:rsidRPr="00692576">
        <w:rPr>
          <w:rFonts w:ascii="Times New Roman" w:eastAsia="Calibri" w:hAnsi="Times New Roman"/>
          <w:b/>
          <w:spacing w:val="-2"/>
          <w:sz w:val="22"/>
          <w:szCs w:val="22"/>
          <w:lang w:val="ru-RU"/>
        </w:rPr>
        <w:t>» (Контакт центр)</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728"/>
        <w:gridCol w:w="3188"/>
        <w:gridCol w:w="616"/>
        <w:gridCol w:w="1082"/>
        <w:gridCol w:w="640"/>
        <w:gridCol w:w="1316"/>
        <w:gridCol w:w="3638"/>
        <w:gridCol w:w="1843"/>
      </w:tblGrid>
      <w:tr w:rsidR="00692576" w:rsidRPr="00692576" w:rsidTr="00692576">
        <w:trPr>
          <w:trHeight w:val="1215"/>
        </w:trPr>
        <w:tc>
          <w:tcPr>
            <w:tcW w:w="658" w:type="dxa"/>
            <w:shd w:val="clear" w:color="auto" w:fill="auto"/>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w:t>
            </w:r>
          </w:p>
        </w:tc>
        <w:tc>
          <w:tcPr>
            <w:tcW w:w="5532" w:type="dxa"/>
            <w:gridSpan w:val="3"/>
            <w:shd w:val="clear" w:color="auto" w:fill="auto"/>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Наименование продукции/ Product Name</w:t>
            </w:r>
          </w:p>
        </w:tc>
        <w:tc>
          <w:tcPr>
            <w:tcW w:w="108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color w:val="000000"/>
                <w:sz w:val="20"/>
                <w:szCs w:val="20"/>
                <w:lang w:val="ru-RU"/>
              </w:rPr>
              <w:t>Ед. изм./Unit </w:t>
            </w:r>
          </w:p>
        </w:tc>
        <w:tc>
          <w:tcPr>
            <w:tcW w:w="6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color w:val="000000"/>
                <w:sz w:val="20"/>
                <w:szCs w:val="20"/>
                <w:lang w:val="ru-RU"/>
              </w:rPr>
              <w:t>Кол-во/ Q-</w:t>
            </w:r>
            <w:r w:rsidRPr="00692576">
              <w:rPr>
                <w:rFonts w:ascii="Times New Roman" w:eastAsia="Calibri" w:hAnsi="Times New Roman"/>
                <w:bCs/>
                <w:color w:val="000000"/>
                <w:sz w:val="20"/>
                <w:szCs w:val="20"/>
                <w:lang w:val="ru-RU"/>
              </w:rPr>
              <w:t>ty</w:t>
            </w:r>
            <w:r w:rsidRPr="00692576">
              <w:rPr>
                <w:rFonts w:ascii="Times New Roman" w:eastAsia="Calibri" w:hAnsi="Times New Roman"/>
                <w:color w:val="000000"/>
                <w:sz w:val="20"/>
                <w:szCs w:val="20"/>
                <w:lang w:val="ru-RU"/>
              </w:rPr>
              <w:t> </w:t>
            </w:r>
          </w:p>
        </w:tc>
        <w:tc>
          <w:tcPr>
            <w:tcW w:w="1316" w:type="dxa"/>
            <w:shd w:val="clear" w:color="auto" w:fill="auto"/>
            <w:vAlign w:val="center"/>
          </w:tcPr>
          <w:p w:rsidR="00692576" w:rsidRPr="00692576" w:rsidRDefault="00692576" w:rsidP="00692576">
            <w:pPr>
              <w:spacing w:after="200"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Код ТНВЭД/</w:t>
            </w:r>
          </w:p>
          <w:p w:rsidR="00692576" w:rsidRPr="00692576" w:rsidRDefault="00692576" w:rsidP="00692576">
            <w:pPr>
              <w:spacing w:after="200"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HS Code</w:t>
            </w:r>
          </w:p>
        </w:tc>
        <w:tc>
          <w:tcPr>
            <w:tcW w:w="3638" w:type="dxa"/>
            <w:shd w:val="clear" w:color="auto" w:fill="auto"/>
            <w:vAlign w:val="center"/>
          </w:tcPr>
          <w:p w:rsidR="00692576" w:rsidRPr="00692576" w:rsidRDefault="00692576" w:rsidP="00692576">
            <w:pPr>
              <w:spacing w:after="200"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 xml:space="preserve">Страна Происхождения/ </w:t>
            </w:r>
          </w:p>
          <w:p w:rsidR="00692576" w:rsidRPr="00692576" w:rsidRDefault="00692576" w:rsidP="00692576">
            <w:pPr>
              <w:spacing w:after="200"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Country of Origin</w:t>
            </w:r>
          </w:p>
          <w:p w:rsidR="00692576" w:rsidRPr="00692576" w:rsidRDefault="00692576" w:rsidP="00692576">
            <w:pPr>
              <w:spacing w:after="200"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Производитель/Manufacturer</w:t>
            </w:r>
          </w:p>
        </w:tc>
        <w:tc>
          <w:tcPr>
            <w:tcW w:w="1843" w:type="dxa"/>
            <w:shd w:val="clear" w:color="auto" w:fill="auto"/>
            <w:vAlign w:val="center"/>
          </w:tcPr>
          <w:p w:rsidR="00692576" w:rsidRPr="00692576" w:rsidRDefault="00692576" w:rsidP="00692576">
            <w:pPr>
              <w:spacing w:after="200"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Гарантийный период/ Warranty period</w:t>
            </w:r>
          </w:p>
        </w:tc>
      </w:tr>
      <w:tr w:rsidR="00692576" w:rsidRPr="00692576" w:rsidTr="00692576">
        <w:trPr>
          <w:trHeight w:val="53"/>
        </w:trPr>
        <w:tc>
          <w:tcPr>
            <w:tcW w:w="658" w:type="dxa"/>
            <w:vMerge w:val="restart"/>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1</w:t>
            </w:r>
          </w:p>
        </w:tc>
        <w:tc>
          <w:tcPr>
            <w:tcW w:w="5532" w:type="dxa"/>
            <w:gridSpan w:val="3"/>
            <w:shd w:val="clear" w:color="auto" w:fill="auto"/>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Коммутаторы</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ядра</w:t>
            </w:r>
            <w:r w:rsidRPr="00692576">
              <w:rPr>
                <w:rFonts w:ascii="Times New Roman" w:eastAsia="Calibri" w:hAnsi="Times New Roman"/>
                <w:bCs/>
                <w:color w:val="000000"/>
                <w:sz w:val="20"/>
                <w:szCs w:val="20"/>
              </w:rPr>
              <w:t xml:space="preserve"> Cisco Nexus 9300-FX </w:t>
            </w:r>
            <w:r w:rsidRPr="00692576">
              <w:rPr>
                <w:rFonts w:ascii="Times New Roman" w:eastAsia="Calibri" w:hAnsi="Times New Roman"/>
                <w:bCs/>
                <w:color w:val="000000"/>
                <w:sz w:val="20"/>
                <w:szCs w:val="20"/>
                <w:lang w:val="ru-RU"/>
              </w:rPr>
              <w:t>для</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Основного</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и</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Резервного</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ЦОД</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Cisco Nexus 9300-FX core switches for Primary and Backup data centers, as part of:</w:t>
            </w:r>
          </w:p>
        </w:tc>
        <w:tc>
          <w:tcPr>
            <w:tcW w:w="1082"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Комплект</w:t>
            </w:r>
          </w:p>
        </w:tc>
        <w:tc>
          <w:tcPr>
            <w:tcW w:w="640"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316" w:type="dxa"/>
          </w:tcPr>
          <w:p w:rsidR="00692576" w:rsidRPr="00692576" w:rsidRDefault="00692576" w:rsidP="00692576">
            <w:pPr>
              <w:spacing w:before="240" w:after="24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8517 62 0001</w:t>
            </w:r>
          </w:p>
        </w:tc>
        <w:tc>
          <w:tcPr>
            <w:tcW w:w="3638" w:type="dxa"/>
            <w:vMerge w:val="restart"/>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Китай, Тайланд, Малайзия, Сингапур, Дания, Япония, Мексика, Чехия, США, Польша, Венгрия, Южная Корея</w:t>
            </w:r>
          </w:p>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Cisco Systems / China, Thailand, Malaysia, Singapore, Denmark, Japan, Mexico, Czech Republic, USA, Poland, Hungary, South Korea Cisco Systems</w:t>
            </w:r>
          </w:p>
        </w:tc>
        <w:tc>
          <w:tcPr>
            <w:tcW w:w="1843" w:type="dxa"/>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 год</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N9K-C93180YC-FX-24</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Nexus 9300-FX w/24p 1/10/25G &amp; 6p 40/100G</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MODE-NXOS</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Dummy PID for mode selection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NXOS-9.3.6</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Nexus 9500, 9300, 3000 Base NX-OS Software Rel 9.3.6</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NXK-ACC-KIT-1RU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Nexus 3K/9K Fixed Accessory Kit,  1RU front and rear removal</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NXA-FAN-30CFM-B</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Nexus Fan, 30CFM, port side intake airflow</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NXA-PAC-500W-PI</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Nexus NEBs AC 500W PSU -  Port Side Intake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CAB-9K10A-EU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Power Cord, 250VAC 10A CEE 7/7 Plug, EU</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QSFP-H40G-CU4M</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40GBASE-CR4 Passive Copper Cable, 4m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C1-SUBS-OPTOUT</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OPT OUT FOR "Default" DCN Subscription Selection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ACI-SEC-XF</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DCN Security License for Nexus 9K Fixed Switch</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CON-ECMUS-ACISECXF</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SOLN SUPP SWSS Security License for DCN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NXOS-AD-XF</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NX-OS Advantage License for Nexus 9300 (10G+) Platforms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CON-ECMUS-N9SWADXF</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SOLN SUPP SWSS NX-OS Advantage Lice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CON-SSSNT-N9K-C931</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SOLN SUPP 8X5XNBD Limited orderability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N9K-FX-24P-UPG=</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Nexus 9300 48 Port upgrade License for FX Switches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CON-ECMUS-N9KFX24P</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SOLN SUPP SWSS Nexus 9300 48 Port upgrade License for F</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SFP-10G-SR=</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10GBASE-SR SFP Module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SFP-10G-LR=</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10GBASE-LR SFP Module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restart"/>
            <w:shd w:val="clear" w:color="auto" w:fill="auto"/>
            <w:noWrap/>
            <w:vAlign w:val="center"/>
            <w:hideMark/>
          </w:tcPr>
          <w:p w:rsidR="00692576" w:rsidRPr="00692576" w:rsidRDefault="004D2EFF" w:rsidP="00692576">
            <w:pPr>
              <w:spacing w:after="200" w:line="276" w:lineRule="auto"/>
              <w:jc w:val="center"/>
              <w:rPr>
                <w:rFonts w:ascii="Times New Roman" w:eastAsia="Calibri" w:hAnsi="Times New Roman"/>
                <w:bCs/>
                <w:color w:val="000000"/>
                <w:sz w:val="20"/>
                <w:szCs w:val="20"/>
                <w:lang w:val="ru-RU"/>
              </w:rPr>
            </w:pPr>
            <w:r>
              <w:rPr>
                <w:rFonts w:ascii="Times New Roman" w:eastAsia="Calibri" w:hAnsi="Times New Roman"/>
                <w:bCs/>
                <w:color w:val="000000"/>
                <w:sz w:val="20"/>
                <w:szCs w:val="20"/>
                <w:lang w:val="ru-RU"/>
              </w:rPr>
              <w:t>з</w:t>
            </w:r>
            <w:r w:rsidR="00692576" w:rsidRPr="00692576">
              <w:rPr>
                <w:rFonts w:ascii="Times New Roman" w:eastAsia="Calibri" w:hAnsi="Times New Roman"/>
                <w:bCs/>
                <w:color w:val="000000"/>
                <w:sz w:val="20"/>
                <w:szCs w:val="20"/>
                <w:lang w:val="ru-RU"/>
              </w:rPr>
              <w:t>2</w:t>
            </w:r>
          </w:p>
        </w:tc>
        <w:tc>
          <w:tcPr>
            <w:tcW w:w="5532" w:type="dxa"/>
            <w:gridSpan w:val="3"/>
            <w:shd w:val="clear" w:color="auto" w:fill="auto"/>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Коммутатор</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ядра</w:t>
            </w:r>
            <w:r w:rsidRPr="00692576">
              <w:rPr>
                <w:rFonts w:ascii="Times New Roman" w:eastAsia="Calibri" w:hAnsi="Times New Roman"/>
                <w:bCs/>
                <w:color w:val="000000"/>
                <w:sz w:val="20"/>
                <w:szCs w:val="20"/>
              </w:rPr>
              <w:t xml:space="preserve"> Cisco Catalyst C9300 </w:t>
            </w:r>
            <w:r w:rsidRPr="00692576">
              <w:rPr>
                <w:rFonts w:ascii="Times New Roman" w:eastAsia="Calibri" w:hAnsi="Times New Roman"/>
                <w:bCs/>
                <w:color w:val="000000"/>
                <w:sz w:val="20"/>
                <w:szCs w:val="20"/>
                <w:lang w:val="ru-RU"/>
              </w:rPr>
              <w:t>для</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Резервного</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ЦОД</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Cisco Catalyst C9300 Core Switch for Backup data center, consisting of:</w:t>
            </w:r>
          </w:p>
        </w:tc>
        <w:tc>
          <w:tcPr>
            <w:tcW w:w="1082"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Комплект</w:t>
            </w:r>
          </w:p>
        </w:tc>
        <w:tc>
          <w:tcPr>
            <w:tcW w:w="640"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316" w:type="dxa"/>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8517 62 0001</w:t>
            </w:r>
          </w:p>
        </w:tc>
        <w:tc>
          <w:tcPr>
            <w:tcW w:w="3638" w:type="dxa"/>
            <w:vMerge w:val="restart"/>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Китай, Тайланд, Малайзия, Сингапур, Дания, Япония, Мексика, Чехия, США,Польша, Венгрия, Южная Корея</w:t>
            </w:r>
          </w:p>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Cisco Systems / China, Thailand, Malaysia, Singapore, Denmark, Japan, Mexico, Czech Republic, USA, Poland, Hungary, South Korea Cisco Systems</w:t>
            </w:r>
          </w:p>
        </w:tc>
        <w:tc>
          <w:tcPr>
            <w:tcW w:w="1843" w:type="dxa"/>
          </w:tcPr>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lang w:val="ru-RU"/>
              </w:rPr>
              <w:t>1 год</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C9300-48T-A</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Catalyst 9300 48-port data only, Network Advantage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restart"/>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CON-SSSNT-C93004TA</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SOLN SUPP 8X5XNBD Catalyst 9300 48-port data only, Network</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C9300-NW-A-48</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C9300 Network Advantage, 48-port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S9300UK9-1612</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Cisco Catalyst 9300 XE 16.12 UNIVERSAL</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PWR-C1-350WAC-P</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350W AC 80+ platinum Config 1 Power Supply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PWR-C1-350WAC-P/2</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350W AC 80+ platinum Config 1 Secondary Power Supply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CAB-TA-EU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Europe AC Type A Power Cable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SSD-120G</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Cisco pluggable USB3.0 SSD storage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STACK-T1-50CM</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50CM Type 1 Stacking Cable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CAB-SPWR-30CM</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Catalyst Stack Power Cable 30 CM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C9300-DNA-P-48</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C9300 48-Port DNA-Premier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C9300-DNA-P-48-3Y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C9300 DNA Premier, 48-Port, 3 Year Term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CON-SSTCM-C93P48</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SOLN SUPP SW SUBC9300 48Port DNAPr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ISE-BASE-T</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ISE BASE Term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ISE-BASE-TRK-3Y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ISE BASE Tracker Term 3Y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ISE-PLS-T</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ISE PLS Term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ISE-PLS-TRK-3Y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ISE PLS Tracker Term 3Y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SWATCH-T</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StealthWatch 1 FPS Term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SWATCH-TRK-3Y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ISE BASE Tracker Term 3Y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CAT-DNA-P-ADD</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Catalyst DNA Premier Add-On, Term Licenses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CAT-DNA-P-ADD-3Y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DNA Premier Catalyst Add-on, 3 Year Term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CON-SSTCM-CATPADD</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SOLN SUPP SW SUBCatalyst DNA Premier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ISE-BASE-T</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ISE BASE Term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ISE-BASE-TRK-3Y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ISE BASE Tracker Term 3Y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ISE-PLS-T</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ISE PLS Term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ISE-PLS-TRK-3Y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ISE PLS Tracker Term 3Y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SWATCH-T</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StealthWatch 1 FPS Term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SWATCH-TRK-3Y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ISE BASE Tracker Term 3Y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PI-LFAS-T</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Prime Infrastructure Lifecycle &amp; Assurance Term - Smart Lic</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PI-LFAS-AP-T-3Y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PI Dev Lic for Lifecycle &amp; Assurance Term 3Y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C9300-NM-8X</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Catalyst 9300 8 x 10GE Network Module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NETWORK-PNP-LIC</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Network Plug-n-Play Connect for zero-touch device deployment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SFP-10G-SR=</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10GBASE-SR SFP Module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restart"/>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3</w:t>
            </w:r>
          </w:p>
        </w:tc>
        <w:tc>
          <w:tcPr>
            <w:tcW w:w="5532" w:type="dxa"/>
            <w:gridSpan w:val="3"/>
            <w:shd w:val="clear" w:color="auto" w:fill="auto"/>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Видео</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кодек</w:t>
            </w:r>
            <w:r w:rsidRPr="00692576">
              <w:rPr>
                <w:rFonts w:ascii="Times New Roman" w:eastAsia="Calibri" w:hAnsi="Times New Roman"/>
                <w:bCs/>
                <w:color w:val="000000"/>
                <w:sz w:val="20"/>
                <w:szCs w:val="20"/>
              </w:rPr>
              <w:t xml:space="preserve"> Cisco Room Kit Plus </w:t>
            </w:r>
            <w:r w:rsidRPr="00692576">
              <w:rPr>
                <w:rFonts w:ascii="Times New Roman" w:eastAsia="Calibri" w:hAnsi="Times New Roman"/>
                <w:bCs/>
                <w:color w:val="000000"/>
                <w:sz w:val="20"/>
                <w:szCs w:val="20"/>
                <w:lang w:val="ru-RU"/>
              </w:rPr>
              <w:t>для</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конференц</w:t>
            </w:r>
            <w:r w:rsidRPr="00692576">
              <w:rPr>
                <w:rFonts w:ascii="Times New Roman" w:eastAsia="Calibri" w:hAnsi="Times New Roman"/>
                <w:bCs/>
                <w:color w:val="000000"/>
                <w:sz w:val="20"/>
                <w:szCs w:val="20"/>
              </w:rPr>
              <w:t>-</w:t>
            </w:r>
            <w:r w:rsidRPr="00692576">
              <w:rPr>
                <w:rFonts w:ascii="Times New Roman" w:eastAsia="Calibri" w:hAnsi="Times New Roman"/>
                <w:bCs/>
                <w:color w:val="000000"/>
                <w:sz w:val="20"/>
                <w:szCs w:val="20"/>
                <w:lang w:val="ru-RU"/>
              </w:rPr>
              <w:t>комнаты</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Cisco Room Kit Plus video codec for a conference room, consisting of:</w:t>
            </w:r>
          </w:p>
        </w:tc>
        <w:tc>
          <w:tcPr>
            <w:tcW w:w="1082"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Комплект</w:t>
            </w:r>
          </w:p>
        </w:tc>
        <w:tc>
          <w:tcPr>
            <w:tcW w:w="640"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316" w:type="dxa"/>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8517 62 0009</w:t>
            </w:r>
          </w:p>
        </w:tc>
        <w:tc>
          <w:tcPr>
            <w:tcW w:w="3638" w:type="dxa"/>
            <w:vMerge w:val="restart"/>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Китай, Тайланд, Малайзия, Сингапур, Дания, Япония, Мексика, Чехия, США, Польша, Венгрия, Южная Корея</w:t>
            </w:r>
          </w:p>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Cisco Systems / China, Thailand, Malaysia, Singapore, Denmark, Japan, Mexico, Czech Republic, USA, Poland, Hungary, South Korea Cisco Systems</w:t>
            </w:r>
          </w:p>
        </w:tc>
        <w:tc>
          <w:tcPr>
            <w:tcW w:w="1843" w:type="dxa"/>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 год</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CS-KITPLUS-K9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Room Kit Plus w/Codec Plus, Quad Camera and Room Navigator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PWR-CORD-EUR-B</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Power Cord for Europe 2m 10A</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CAB-MIC-EXT-J</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Extension cable for the table microphone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CS-MIC-TABLE-J</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Cisco Table Microphone with Jack plug</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CON-SSSNT-CSMICTMP</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SOLN SUPP 8X5XNBD Cisco Table Microphone with Jack plug</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CS-KITPLUS-WMK</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Wall Mount Kit for Codec Plus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CAB-2HDMI-3M-GR</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CAB 3m GREY HDMI 2.0</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7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CAB-2HDMI-1.5M-GR</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CAB 1.5m GREY HDMI 2.0 - Second Monitor HDMI cable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CAB-ETH-5M-GR</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CAB 5 m/ 15 ft GREY ETHERNET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CAB-PRES-2HDMI-GR</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Presentation cable 8m GREY HDMI 1.4b (W/ REPEATER)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CS-QUADCAM+</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Cisco Quad Camera</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PSU-12VDC-70W-GR+</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Powersupply - AC/DC, 12V, 6.25A, grey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BRKT-QCAM-WMK-</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Wall mounting bracket for Quad Camera</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CAB-DV10-8M+</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Network cable (ethernet) 8 meter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CS-CODEC-PLUS+</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Spark Room Kit Codec Plus for Auto Expand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CS-T10-TS+</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Cisco Webex Room Navigator - Table stand version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CON-SSSNT-CSKITPLU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SOLN SUPP 8X5XNBD Room Kit Plus w/Codec Plus, Quad Camera</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48"/>
        </w:trPr>
        <w:tc>
          <w:tcPr>
            <w:tcW w:w="658" w:type="dxa"/>
            <w:vMerge w:val="restart"/>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4</w:t>
            </w:r>
          </w:p>
        </w:tc>
        <w:tc>
          <w:tcPr>
            <w:tcW w:w="5532" w:type="dxa"/>
            <w:gridSpan w:val="3"/>
            <w:shd w:val="clear" w:color="auto" w:fill="auto"/>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Система</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видеоприсутствия</w:t>
            </w:r>
            <w:r w:rsidRPr="00692576">
              <w:rPr>
                <w:rFonts w:ascii="Times New Roman" w:eastAsia="Calibri" w:hAnsi="Times New Roman"/>
                <w:bCs/>
                <w:color w:val="000000"/>
                <w:sz w:val="20"/>
                <w:szCs w:val="20"/>
              </w:rPr>
              <w:t xml:space="preserve"> Cisco Room 55 </w:t>
            </w:r>
            <w:r w:rsidRPr="00692576">
              <w:rPr>
                <w:rFonts w:ascii="Times New Roman" w:eastAsia="Calibri" w:hAnsi="Times New Roman"/>
                <w:bCs/>
                <w:color w:val="000000"/>
                <w:sz w:val="20"/>
                <w:szCs w:val="20"/>
                <w:lang w:val="ru-RU"/>
              </w:rPr>
              <w:t>для</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конференц</w:t>
            </w:r>
            <w:r w:rsidRPr="00692576">
              <w:rPr>
                <w:rFonts w:ascii="Times New Roman" w:eastAsia="Calibri" w:hAnsi="Times New Roman"/>
                <w:bCs/>
                <w:color w:val="000000"/>
                <w:sz w:val="20"/>
                <w:szCs w:val="20"/>
              </w:rPr>
              <w:t>-</w:t>
            </w:r>
            <w:r w:rsidRPr="00692576">
              <w:rPr>
                <w:rFonts w:ascii="Times New Roman" w:eastAsia="Calibri" w:hAnsi="Times New Roman"/>
                <w:bCs/>
                <w:color w:val="000000"/>
                <w:sz w:val="20"/>
                <w:szCs w:val="20"/>
                <w:lang w:val="ru-RU"/>
              </w:rPr>
              <w:t>комнаты</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Cisco Room 55 video presence system for a conference room, consisting of:</w:t>
            </w:r>
          </w:p>
        </w:tc>
        <w:tc>
          <w:tcPr>
            <w:tcW w:w="1082"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Комплект</w:t>
            </w:r>
          </w:p>
        </w:tc>
        <w:tc>
          <w:tcPr>
            <w:tcW w:w="640"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316" w:type="dxa"/>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8517 62 0009</w:t>
            </w:r>
          </w:p>
        </w:tc>
        <w:tc>
          <w:tcPr>
            <w:tcW w:w="3638" w:type="dxa"/>
            <w:vMerge w:val="restart"/>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Китай, Тайланд, Малайзия, Сингапур, Дания, Япония, Мексика, Чехия, США, Польша, Венгрия, Южная Корея</w:t>
            </w:r>
          </w:p>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Cisco Systems / China, Thailand, Malaysia, Singapore, Denmark, Japan, Mexico, Czech Republic, USA, Poland, Hungary, South Korea Cisco Systems</w:t>
            </w:r>
          </w:p>
        </w:tc>
        <w:tc>
          <w:tcPr>
            <w:tcW w:w="1843" w:type="dxa"/>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 год</w:t>
            </w: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CS-ROOM55-K9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Room 55 with Navigator and Mount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CON-SSSNT-CSROOMK9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SOLN SUPP 8X5XNBD Cisco Spark Room 55 with Touch10 and Mou</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PWR-CORD-EUR-F</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Power Cord for Europe 5m 10A</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CS-ROOM55-WBK</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Webex Room 55, Wheel Base Kit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182"/>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CAB-HDMI-MUL4K-9M</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Cisco Multi-head Cable 9 meters (4K, USB-C, HDMI, miniDP)</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CAB-PRES-2HDMI-GR-</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Presentation cable 8m GREY HDMI 1.4b (W/ REPEATER)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CAB-DV10-8M-</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8 meter flat grey Ethernet cable for Touch 10</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CAB-ETH-5M-GR-</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CAB (16,4 feet / 5m) GREY ETHERNET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CS-MIC-TABLE-J+</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Cisco Table Microphone with Jack plug</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CS-R55-UNI2-K9+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Cisco Webex Room 55 Main Unit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CS-T10-TS+</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Cisco Webex Room Navigator - Table stand version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SW-S53200-CE9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SW Image for Cisco Spark Room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restart"/>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5</w:t>
            </w:r>
          </w:p>
        </w:tc>
        <w:tc>
          <w:tcPr>
            <w:tcW w:w="5532" w:type="dxa"/>
            <w:gridSpan w:val="3"/>
            <w:shd w:val="clear" w:color="auto" w:fill="auto"/>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Видеотелефон</w:t>
            </w:r>
            <w:r w:rsidRPr="00692576">
              <w:rPr>
                <w:rFonts w:ascii="Times New Roman" w:eastAsia="Calibri" w:hAnsi="Times New Roman"/>
                <w:bCs/>
                <w:color w:val="000000"/>
                <w:sz w:val="20"/>
                <w:szCs w:val="20"/>
              </w:rPr>
              <w:t xml:space="preserve"> Cisco IP Phone 8865 c </w:t>
            </w:r>
            <w:r w:rsidRPr="00692576">
              <w:rPr>
                <w:rFonts w:ascii="Times New Roman" w:eastAsia="Calibri" w:hAnsi="Times New Roman"/>
                <w:bCs/>
                <w:color w:val="000000"/>
                <w:sz w:val="20"/>
                <w:szCs w:val="20"/>
                <w:lang w:val="ru-RU"/>
              </w:rPr>
              <w:t>дополнительной</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планкой</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для</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кнопок</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Cisco IP Phone 8865 video phone with an additional button bar, as part of:</w:t>
            </w:r>
          </w:p>
        </w:tc>
        <w:tc>
          <w:tcPr>
            <w:tcW w:w="1082"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Комплект</w:t>
            </w:r>
          </w:p>
        </w:tc>
        <w:tc>
          <w:tcPr>
            <w:tcW w:w="640"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w:t>
            </w:r>
          </w:p>
        </w:tc>
        <w:tc>
          <w:tcPr>
            <w:tcW w:w="1316" w:type="dxa"/>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8517 18 0000</w:t>
            </w:r>
          </w:p>
        </w:tc>
        <w:tc>
          <w:tcPr>
            <w:tcW w:w="3638" w:type="dxa"/>
            <w:vMerge w:val="restart"/>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Китай, Тайланд, Малайзия, Сингапур, Дания, Япония, Мексика, Чехия, США, Польша, Венгрия, Южная Корея</w:t>
            </w:r>
          </w:p>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Cisco Systems / China, Thailand, Malaysia, Singapore, Denmark, Japan, Mexico, Czech Republic, USA, Poland, Hungary, South Korea Cisco Systems</w:t>
            </w:r>
          </w:p>
        </w:tc>
        <w:tc>
          <w:tcPr>
            <w:tcW w:w="1843" w:type="dxa"/>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 год</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CP-8865-K9=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Cisco IP Phone 8865</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CON-SSSNT-CP8865KP</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SOLN SUPP 8X5XNBD Cisco IP Phone 8865</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CP-8800-V-KEM=</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8800 Series Video KEM, 28 Button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CON-SSSNT-CP88E0VK</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SOLN SUPP 8X5XNBD 8800 Series Video KEM, 28 Button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restart"/>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6</w:t>
            </w:r>
          </w:p>
        </w:tc>
        <w:tc>
          <w:tcPr>
            <w:tcW w:w="5532" w:type="dxa"/>
            <w:gridSpan w:val="3"/>
            <w:shd w:val="clear" w:color="auto" w:fill="auto"/>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Видеотелефон</w:t>
            </w:r>
            <w:r w:rsidRPr="00692576">
              <w:rPr>
                <w:rFonts w:ascii="Times New Roman" w:eastAsia="Calibri" w:hAnsi="Times New Roman"/>
                <w:bCs/>
                <w:color w:val="000000"/>
                <w:sz w:val="20"/>
                <w:szCs w:val="20"/>
              </w:rPr>
              <w:t xml:space="preserve"> Cisco IP Phone 8845,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Cisco IP Phone 8845 videophone, as part of:</w:t>
            </w:r>
          </w:p>
        </w:tc>
        <w:tc>
          <w:tcPr>
            <w:tcW w:w="1082"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Комплект</w:t>
            </w:r>
          </w:p>
        </w:tc>
        <w:tc>
          <w:tcPr>
            <w:tcW w:w="640"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w:t>
            </w:r>
          </w:p>
        </w:tc>
        <w:tc>
          <w:tcPr>
            <w:tcW w:w="1316" w:type="dxa"/>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8517 18 0000</w:t>
            </w:r>
          </w:p>
        </w:tc>
        <w:tc>
          <w:tcPr>
            <w:tcW w:w="3638" w:type="dxa"/>
            <w:vMerge w:val="restart"/>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Китай, Тайланд, Малайзия, Сингапур, Дания, Япония, Мексика, Чехия, США, Польша, Венгрия, Южная Корея</w:t>
            </w:r>
          </w:p>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Cisco Systems / China, Thailand, Malaysia, Singapore, Denmark, Japan, Mexico, Czech Republic, USA, Poland, Hungary, South Korea Cisco Systems</w:t>
            </w:r>
          </w:p>
        </w:tc>
        <w:tc>
          <w:tcPr>
            <w:tcW w:w="1843" w:type="dxa"/>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lang w:val="ru-RU"/>
              </w:rPr>
              <w:t>1 год</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CP-8845-K9=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Cisco IP Phone 8845</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CON-SSSNT-CP8845K9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SOLN SUPP 8X5XNBD Cisco IP Phone 8845</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restart"/>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7</w:t>
            </w:r>
          </w:p>
        </w:tc>
        <w:tc>
          <w:tcPr>
            <w:tcW w:w="5532" w:type="dxa"/>
            <w:gridSpan w:val="3"/>
            <w:shd w:val="clear" w:color="auto" w:fill="auto"/>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rPr>
              <w:t>IP-</w:t>
            </w:r>
            <w:r w:rsidRPr="00692576">
              <w:rPr>
                <w:rFonts w:ascii="Times New Roman" w:eastAsia="Calibri" w:hAnsi="Times New Roman"/>
                <w:bCs/>
                <w:color w:val="000000"/>
                <w:sz w:val="20"/>
                <w:szCs w:val="20"/>
                <w:lang w:val="ru-RU"/>
              </w:rPr>
              <w:t>станция</w:t>
            </w:r>
            <w:r w:rsidRPr="00692576">
              <w:rPr>
                <w:rFonts w:ascii="Times New Roman" w:eastAsia="Calibri" w:hAnsi="Times New Roman"/>
                <w:bCs/>
                <w:color w:val="000000"/>
                <w:sz w:val="20"/>
                <w:szCs w:val="20"/>
              </w:rPr>
              <w:t xml:space="preserve"> Cisco 8832 </w:t>
            </w:r>
            <w:r w:rsidRPr="00692576">
              <w:rPr>
                <w:rFonts w:ascii="Times New Roman" w:eastAsia="Calibri" w:hAnsi="Times New Roman"/>
                <w:bCs/>
                <w:color w:val="000000"/>
                <w:sz w:val="20"/>
                <w:szCs w:val="20"/>
                <w:lang w:val="ru-RU"/>
              </w:rPr>
              <w:t>для</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переговорных</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комнат</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Cisco 8832 IP station for meeting rooms, consisting of:</w:t>
            </w:r>
          </w:p>
        </w:tc>
        <w:tc>
          <w:tcPr>
            <w:tcW w:w="1082"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Комплект</w:t>
            </w:r>
          </w:p>
        </w:tc>
        <w:tc>
          <w:tcPr>
            <w:tcW w:w="640"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6</w:t>
            </w:r>
          </w:p>
        </w:tc>
        <w:tc>
          <w:tcPr>
            <w:tcW w:w="1316" w:type="dxa"/>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8517 62 0009</w:t>
            </w:r>
          </w:p>
        </w:tc>
        <w:tc>
          <w:tcPr>
            <w:tcW w:w="3638" w:type="dxa"/>
            <w:vMerge w:val="restart"/>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Китай, Тайланд, Малайзия, Сингапур, Дания, Япония, Мексика, Чехия, США, Польша, Венгрия, Южная Корея</w:t>
            </w:r>
          </w:p>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Cisco Systems / China, Thailand, Malaysia, Singapore, Denmark, Japan, Mexico, Czech Republic, USA, Poland, Hungary, South Korea Cisco Systems</w:t>
            </w:r>
          </w:p>
        </w:tc>
        <w:tc>
          <w:tcPr>
            <w:tcW w:w="1843" w:type="dxa"/>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lang w:val="ru-RU"/>
              </w:rPr>
              <w:t>1 год</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CP-8832-EU-K9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8832 base in charcoal color for APAC, EMEA, and Australia</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CP-8832-POE</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Cisco IP Conference Phone 8832 PoE Accessories for Worldwide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CON-SSSNT-CP8832EU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SOLN SUPP 8X5XNBD 8832 base in charcoal color APAC EMEA Au</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CP-8832-MIC-WLS-E=</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Optional Cisco 8832 Wireless Microphone Kit for EMEA, APAC</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PWRCLIP-EU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Power adapter clip for Europe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PWR18W-WW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18W Power Adapter for Worldwide.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CON-SSSNT-CP8832MW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SOLN SUPP 8X5XNBD Optional Cisco 8832 Wireless Microphone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restart"/>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8</w:t>
            </w:r>
          </w:p>
        </w:tc>
        <w:tc>
          <w:tcPr>
            <w:tcW w:w="5532" w:type="dxa"/>
            <w:gridSpan w:val="3"/>
            <w:shd w:val="clear" w:color="auto" w:fill="auto"/>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Проводные</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наушники</w:t>
            </w:r>
            <w:r w:rsidRPr="00692576">
              <w:rPr>
                <w:rFonts w:ascii="Times New Roman" w:eastAsia="Calibri" w:hAnsi="Times New Roman"/>
                <w:bCs/>
                <w:color w:val="000000"/>
                <w:sz w:val="20"/>
                <w:szCs w:val="20"/>
              </w:rPr>
              <w:t xml:space="preserve"> Cisco Headset 532 Wired Dual,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Cisco Headset 532 Wired Dual Wired headphones, as part of:</w:t>
            </w:r>
          </w:p>
        </w:tc>
        <w:tc>
          <w:tcPr>
            <w:tcW w:w="1082"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Комплект</w:t>
            </w:r>
          </w:p>
        </w:tc>
        <w:tc>
          <w:tcPr>
            <w:tcW w:w="640"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60</w:t>
            </w:r>
          </w:p>
        </w:tc>
        <w:tc>
          <w:tcPr>
            <w:tcW w:w="1316" w:type="dxa"/>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8518 30 9500</w:t>
            </w:r>
          </w:p>
        </w:tc>
        <w:tc>
          <w:tcPr>
            <w:tcW w:w="3638" w:type="dxa"/>
            <w:vMerge w:val="restart"/>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Китай, Тайланд, Малайзия, Сингапур, Дания, Япония, Мексика, Чехия, США, Польша, Венгрия, Южная Корея</w:t>
            </w:r>
          </w:p>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Cisco Systems / China, Thailand, Malaysia, Singapore, Denmark, Japan, Mexico, Czech Republic, USA, Poland, Hungary, South Korea Cisco Systems</w:t>
            </w:r>
          </w:p>
        </w:tc>
        <w:tc>
          <w:tcPr>
            <w:tcW w:w="1843" w:type="dxa"/>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lang w:val="ru-RU"/>
              </w:rPr>
              <w:t>1 год</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CP-HS-W-532-USBA=</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Headset 532 Wired Dual + USBA Headset Adapter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 xml:space="preserve"> CON-SNT-CPHSW5BA</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SNTC-8X5XNBD Headset 532 Wired Dual + USB Headset Ada</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CP-HS-W-RJ=</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Quick Disconnect RJ Headset Cable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restart"/>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9</w:t>
            </w:r>
          </w:p>
        </w:tc>
        <w:tc>
          <w:tcPr>
            <w:tcW w:w="5532" w:type="dxa"/>
            <w:gridSpan w:val="3"/>
            <w:shd w:val="clear" w:color="auto" w:fill="auto"/>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Беспроводные</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наушники</w:t>
            </w:r>
            <w:r w:rsidRPr="00692576">
              <w:rPr>
                <w:rFonts w:ascii="Times New Roman" w:eastAsia="Calibri" w:hAnsi="Times New Roman"/>
                <w:bCs/>
                <w:color w:val="000000"/>
                <w:sz w:val="20"/>
                <w:szCs w:val="20"/>
              </w:rPr>
              <w:t xml:space="preserve"> Cisco 730 Wireless Dual On-ear Headset,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Cisco 730 Wireless Dual On-ear Headset Wireless headphones, as part of:</w:t>
            </w:r>
          </w:p>
        </w:tc>
        <w:tc>
          <w:tcPr>
            <w:tcW w:w="1082"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Комплект</w:t>
            </w:r>
          </w:p>
        </w:tc>
        <w:tc>
          <w:tcPr>
            <w:tcW w:w="640"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1316" w:type="dxa"/>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8517 62 0009</w:t>
            </w:r>
          </w:p>
        </w:tc>
        <w:tc>
          <w:tcPr>
            <w:tcW w:w="3638" w:type="dxa"/>
            <w:vMerge w:val="restart"/>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Китай, Тайланд, Малайзия, Сингапур, Дания, Япония, Мексика, Чехия, США, Польша, Венгрия, Южная Корея</w:t>
            </w:r>
          </w:p>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Cisco Systems / China, Thailand, Malaysia, Singapore, Denmark, Japan, Mexico, Czech Republic, USA, Poland, Hungary, South Korea Cisco Systems</w:t>
            </w:r>
          </w:p>
        </w:tc>
        <w:tc>
          <w:tcPr>
            <w:tcW w:w="1843" w:type="dxa"/>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lang w:val="ru-RU"/>
              </w:rPr>
              <w:t>1 год</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HS-WL-730-BUNAS-C</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730 Wireless Dual On-ear Headset+Stand USB-A Bundle-Carbon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CON-SNT-HSWL73BA</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SNTC-8X5XNBD 730 Wireless Dual On-ear Headset+Stand U</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HS-WL-730-DSKCH-A</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730 Wireless Headset Desk Charging Stand w/USB-A</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HS-WL-730-C</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700 Series Headset USB-C to USB-A Cable - Carbon Black</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restart"/>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10</w:t>
            </w:r>
          </w:p>
        </w:tc>
        <w:tc>
          <w:tcPr>
            <w:tcW w:w="5532" w:type="dxa"/>
            <w:gridSpan w:val="3"/>
            <w:shd w:val="clear" w:color="auto" w:fill="auto"/>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Инфраструктурный сервер Lenovo SR650 для записи телефонных разговоров и ПО защиты от DDOS атак, в составе:/</w:t>
            </w:r>
            <w:r w:rsidRPr="00692576">
              <w:rPr>
                <w:rFonts w:ascii="Times New Roman" w:eastAsia="Calibri" w:hAnsi="Times New Roman"/>
                <w:sz w:val="20"/>
                <w:szCs w:val="20"/>
                <w:lang w:val="ru-RU"/>
              </w:rPr>
              <w:t xml:space="preserve"> </w:t>
            </w:r>
            <w:r w:rsidRPr="00692576">
              <w:rPr>
                <w:rFonts w:ascii="Times New Roman" w:eastAsia="Calibri" w:hAnsi="Times New Roman"/>
                <w:bCs/>
                <w:color w:val="000000"/>
                <w:sz w:val="20"/>
                <w:szCs w:val="20"/>
                <w:lang w:val="ru-RU"/>
              </w:rPr>
              <w:t>Lenovo SR650 infrastructure server for recording telephone conversations and DDOS protection software, consisting of:</w:t>
            </w:r>
          </w:p>
        </w:tc>
        <w:tc>
          <w:tcPr>
            <w:tcW w:w="1082"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Комплект</w:t>
            </w:r>
          </w:p>
        </w:tc>
        <w:tc>
          <w:tcPr>
            <w:tcW w:w="640"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316" w:type="dxa"/>
          </w:tcPr>
          <w:p w:rsidR="00692576" w:rsidRPr="00692576" w:rsidRDefault="00692576" w:rsidP="00692576">
            <w:pPr>
              <w:spacing w:before="240"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8471 50 0000</w:t>
            </w:r>
          </w:p>
        </w:tc>
        <w:tc>
          <w:tcPr>
            <w:tcW w:w="3638" w:type="dxa"/>
            <w:vMerge w:val="restart"/>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США, Малайзия, Южная Корея, Ирландия, Китай, Япония, Мексика, Евросоюз, Сингапур, Великобритания, Бразилия, Вьетнам, Коста-Рика, Тайвань Lenovo/USA, Malaysia, South Korea, Ireland, China, Japan, Mexico, European Union, Singapore, United Kingdom, Brazil, Vietnam, Costa-Rica, Taiwan Lenovo</w:t>
            </w:r>
          </w:p>
        </w:tc>
        <w:tc>
          <w:tcPr>
            <w:tcW w:w="1843"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 года</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7X06A0JVEA</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Server : SR650 Xeon Gold 6248R (24C 3.0GHz 33MB Cache/205W) 32GB 2933MHz (1x32GB, 2Rx4 RDIMM), No Backplane, No RAID, 1x1100W, XCC Enterprise, Tooless Rails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4XG7A38076</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Intel Xeon Gold 6248R 24C 205W 3.0GHz Processor Option Kit w/o FAN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4ZC7A08710</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64GB TruDDR4 2933MHz (2Rx4 1.2V) RDIMM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7XH7A06251</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2.5" AnyBay 8-Bay Backplane Kit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4Y37A09722</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RAID 730-8i 2GB Flash PCIe 12Gb Adapter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4XB7A38175</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2.5" PM1643a 960GB Entry SAS 12Gb Hot Swap SSD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7ZT7A00547</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10Gb 4-port SFP+ LOM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46C3447</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SFP+ SR Transceiver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7N67A00885</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1100W (230V/115V) Platinum Hot-Swap Power Supply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4L67A08366</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2.8m, 10A/100-250V, C13 to IEC 320-C14 Rack Power Cable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4F17A12349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FAN Option Kit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7S06020BWW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vCenter Server 7 Standard for vSphere 7 (Per Instance)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7S060592WW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Provided VMware vCenter Server 7 Standard for vSphere 7 (Per Instance) for 3 year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7S06059HWW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Provided VMware vSphere 7 Enterprise Plus for 1 processor for 3Yr S&amp;S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7S06036BWW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vSphere 7 Enterprise Plus for 1 processor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7S05001AWW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Windows Server 2019 Datacenter ROK (16 core) - MultiLang</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7S05002BWW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Microsoft Windows Server 2019 Buyer Access License (50 User)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7S05002NWW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Windows Server 2019 Datacenter Additional License (2 core) (No Media/Key) (Reseller POS Only)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00YH622</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RHEL for Virtual Datacenters, 2 Skt Prem RH Sup 3Yr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L-FPR-RVDP-1G=</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Radware Virtual Defense Pro 1Gbps license for Firepower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 год</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CON-ECMU-LFPRRVGP</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SWSS UPGRADES Radware Virtual Defense Pro 1Gbps licens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7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IM-P-SM-CACE100</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Imagicle Call Analytics Enterprise for Cisco - 100 usr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IM-P-SM-R-CACE100</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Imagicle Call Analytics Enterprise for Cisco - HA - 100 usr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IM-P-SM-CRC</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Imagicle Call Recording - 1 chan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150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IM-P-SM-R-CRC</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Imagicle Call Recording - HA - 1 chan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150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IMPRO-R-1S</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Imagicle Professional Services remote - 1 day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restart"/>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11</w:t>
            </w:r>
          </w:p>
        </w:tc>
        <w:tc>
          <w:tcPr>
            <w:tcW w:w="5532" w:type="dxa"/>
            <w:gridSpan w:val="3"/>
            <w:tcBorders>
              <w:bottom w:val="single" w:sz="4" w:space="0" w:color="auto"/>
            </w:tcBorders>
            <w:shd w:val="clear" w:color="auto" w:fill="auto"/>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Инфраструктурный сервер Lenovo SR650 для IP-телефонии и видеоконференц связи, в составе:/</w:t>
            </w:r>
            <w:r w:rsidRPr="00692576">
              <w:rPr>
                <w:rFonts w:ascii="Times New Roman" w:eastAsia="Calibri" w:hAnsi="Times New Roman"/>
                <w:sz w:val="20"/>
                <w:szCs w:val="20"/>
                <w:lang w:val="ru-RU"/>
              </w:rPr>
              <w:t xml:space="preserve"> </w:t>
            </w:r>
            <w:r w:rsidRPr="00692576">
              <w:rPr>
                <w:rFonts w:ascii="Times New Roman" w:eastAsia="Calibri" w:hAnsi="Times New Roman"/>
                <w:bCs/>
                <w:color w:val="000000"/>
                <w:sz w:val="20"/>
                <w:szCs w:val="20"/>
                <w:lang w:val="ru-RU"/>
              </w:rPr>
              <w:t>Lenovo SR650 infrastructure server for IP telephony and videoconferencing, consisting of:</w:t>
            </w:r>
          </w:p>
        </w:tc>
        <w:tc>
          <w:tcPr>
            <w:tcW w:w="1082"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Комплект</w:t>
            </w:r>
          </w:p>
        </w:tc>
        <w:tc>
          <w:tcPr>
            <w:tcW w:w="640"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316" w:type="dxa"/>
          </w:tcPr>
          <w:p w:rsidR="00692576" w:rsidRPr="00692576" w:rsidRDefault="00692576" w:rsidP="00692576">
            <w:pPr>
              <w:spacing w:before="240" w:after="24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8471 50 0000</w:t>
            </w:r>
          </w:p>
        </w:tc>
        <w:tc>
          <w:tcPr>
            <w:tcW w:w="3638" w:type="dxa"/>
            <w:vMerge w:val="restart"/>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США, Малайзия, Южная Корея, Ирландия, Китай, Япония, Мексика, Евросоюз, Сингапур, Великобритания, Бразилия, Вьетнам, Коста-Рика, Тайвань Lenovo/USA, Malaysia, South Korea, Ireland, China, Japan, Mexico, European Union, Singapore, United Kingdom, Brazil, Vietnam, Costa-Rica, Taiwan Lenovo</w:t>
            </w:r>
          </w:p>
        </w:tc>
        <w:tc>
          <w:tcPr>
            <w:tcW w:w="1843"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 года</w:t>
            </w:r>
          </w:p>
        </w:tc>
      </w:tr>
      <w:tr w:rsidR="00692576" w:rsidRPr="00692576" w:rsidTr="00692576">
        <w:trPr>
          <w:trHeight w:val="53"/>
        </w:trPr>
        <w:tc>
          <w:tcPr>
            <w:tcW w:w="658" w:type="dxa"/>
            <w:vMerge/>
            <w:tcBorders>
              <w:right w:val="single" w:sz="4" w:space="0" w:color="auto"/>
            </w:tcBorders>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7X06A0JVEA</w:t>
            </w:r>
          </w:p>
        </w:tc>
        <w:tc>
          <w:tcPr>
            <w:tcW w:w="3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Server : SR650 Xeon Gold 6248R (24C 3.0GHz 33MB Cache/205W) 32GB 2933MHz (1x32GB, 2Rx4 RDIMM), No Backplane, No RAID, 1x1100W, XCC Enterprise, Tooless Rails</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restart"/>
            <w:tcBorders>
              <w:left w:val="single" w:sz="4" w:space="0" w:color="auto"/>
            </w:tcBorders>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tcBorders>
              <w:top w:val="single" w:sz="4" w:space="0" w:color="auto"/>
            </w:tcBorders>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4XG7A38076</w:t>
            </w:r>
          </w:p>
        </w:tc>
        <w:tc>
          <w:tcPr>
            <w:tcW w:w="3188" w:type="dxa"/>
            <w:tcBorders>
              <w:top w:val="single" w:sz="4" w:space="0" w:color="auto"/>
            </w:tcBorders>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Intel Xeon Gold 6248R 24C 205W 3.0GHz Processor Option Kit w/o FAN</w:t>
            </w:r>
          </w:p>
        </w:tc>
        <w:tc>
          <w:tcPr>
            <w:tcW w:w="616" w:type="dxa"/>
            <w:tcBorders>
              <w:top w:val="single" w:sz="4" w:space="0" w:color="auto"/>
            </w:tcBorders>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4ZC7A08710</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64GB TruDDR4 2933MHz (2Rx4 1.2V) RDIMM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7XH7A06251</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2.5" AnyBay 8-Bay Backplane Kit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4Y37A09722</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RAID 730-8i 2GB Flash PCIe 12Gb Adapter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4XB7A38175</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2.5" PM1643a 960GB Entry SAS 12Gb Hot Swap SSD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7ZT7A00547</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10Gb 4-port SFP+ LOM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46C3447</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SFP+ SR Transceiver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7N67A00885</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1100W (230V/115V) Platinum Hot-Swap Power Supply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4L67A08366</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2.8m, 10A/100-250V, C13 to IEC 320-C14 Rack Power Cable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4F17A12349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FAN Option Kit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7S06020BWW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vCenter Server 7 Standard for vSphere 7 (Per Instance)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7S060592WW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Provided VMware vCenter Server 7 Standard for vSphere 7 (Per Instance) for 3 year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7S06059HWW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Provided VMware vSphere 7 Enterprise Plus for 1 processor for 3Yr S&amp;S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7S06036BWW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vSphere 7 Enterprise Plus for 1 processor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7S05001AWW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Windows Server 2019 Datacenter ROK (16 core) - MultiLang</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7S05002BWW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Microsoft Windows Server 2019 Buyer Access License (50 User)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88"/>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7S05002NWW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Windows Server 2019 Datacenter Additional License (2 core) (No Media/Key) (Reseller POS Only)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00YH622</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RHEL for Virtual Datacenters, 2 Skt Prem RH Sup 3Yr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A-CMS</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Cisco Meeting Server Subscription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 год</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A-CMS-SMP</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CMS On-Prem Shared Meeting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A-FLEX-ADD-EXP-RMS</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NU Expressway RMS Add-on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A-CMS-JABBER</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Jabber per host for connecting to CMS Meetings Only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200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A-FLEX-EXP-RMS</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Expressway Rich Media Session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A-FLEX-EXP-PAK</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Expressway Product Authorization Key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A-FLEX-CMS-PAK</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CMS Product Authorization Key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A-FLEX-SMP</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Shared Mulitiparty User License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SVS-CMS-SUPT-BAS</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Basic Support for Cisco Meeting Server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A-CMS-SW-12X-K9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On-Premises CMS &amp; Jabber for CMS SW Bundle v12</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A-CMS-RECORDING</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CMS On-Prem Recording or Streaming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A-FLEX-CMS-REC</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Cisco Meeting Server Recording Port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A-FLEX-3</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Collaboration Flex Plan 3.0</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SVS-FLEX-SUPT-BAS</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Basic Support for Flex Plan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A-FLEX-NUPL-P</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NU On-Premises Calling Professional</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106</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A-FLEX-SRST-E</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SRST Endpoints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106</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A-FLEX-P-PLMENC-K9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Unified Communications Manager Encryption License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A-FLEX-P-UCM11</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Unified Communications Manager v11 License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106</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A-FLEX-P-UCXN11</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Unity Connection v11 License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106</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A-FLEX-P-ER-11</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Emergency Responder v11 License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318</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A-FLEX-UCM-PAK</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UCM Product Authorization Key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A-FLEX-SW-11.5-K9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On-Premises &amp; Partner Hosted Calling SW Bundle v11.5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A-FLEX-FILESTG-ENT</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File Storage Entitlement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2120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A-FLEX-PROPACK-ENT</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Pro Pack for Cisco Control Hub Entitlement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106</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66"/>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A-FLEX-MSG-NU-ENT</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Messaging Named User Entitlement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106</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A-FLEX-P-DEV-REG</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NU TelePresence Room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A-FLEX-EXPWY-RMS</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Expressway Rich Media Session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A-FLEX-EXPWY-ROOM</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Expressway Room Registration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A-FLEX-P-DEV-11X</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Premise Device Registration (TP Room) v11 License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A-FLEX-EXP-PAK</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Expressway Product Authorization Key (1)</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restart"/>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12</w:t>
            </w:r>
          </w:p>
        </w:tc>
        <w:tc>
          <w:tcPr>
            <w:tcW w:w="5532" w:type="dxa"/>
            <w:gridSpan w:val="3"/>
            <w:shd w:val="clear" w:color="auto" w:fill="auto"/>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Инфраструктурный</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сервер</w:t>
            </w:r>
            <w:r w:rsidRPr="00692576">
              <w:rPr>
                <w:rFonts w:ascii="Times New Roman" w:eastAsia="Calibri" w:hAnsi="Times New Roman"/>
                <w:bCs/>
                <w:color w:val="000000"/>
                <w:sz w:val="20"/>
                <w:szCs w:val="20"/>
              </w:rPr>
              <w:t xml:space="preserve"> Lenovo SR650 </w:t>
            </w:r>
            <w:r w:rsidRPr="00692576">
              <w:rPr>
                <w:rFonts w:ascii="Times New Roman" w:eastAsia="Calibri" w:hAnsi="Times New Roman"/>
                <w:bCs/>
                <w:color w:val="000000"/>
                <w:sz w:val="20"/>
                <w:szCs w:val="20"/>
                <w:lang w:val="ru-RU"/>
              </w:rPr>
              <w:t>системы</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перевода</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совещаний</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Lenovo SR650 infrastructure server of the meeting translation system, consisting of:</w:t>
            </w:r>
          </w:p>
        </w:tc>
        <w:tc>
          <w:tcPr>
            <w:tcW w:w="1082"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Комплект</w:t>
            </w:r>
          </w:p>
        </w:tc>
        <w:tc>
          <w:tcPr>
            <w:tcW w:w="640"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316" w:type="dxa"/>
          </w:tcPr>
          <w:p w:rsidR="00692576" w:rsidRPr="00692576" w:rsidRDefault="00692576" w:rsidP="00692576">
            <w:pPr>
              <w:spacing w:before="240" w:after="200" w:line="480"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8471 50 0000</w:t>
            </w:r>
          </w:p>
        </w:tc>
        <w:tc>
          <w:tcPr>
            <w:tcW w:w="3638" w:type="dxa"/>
            <w:vMerge w:val="restart"/>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США, Малайзия, Южная Корея, Ирландия, Китай, Япония, Мексика, Евросоюз, Сингапур, Великобритания, Бразилия, Вьетнам, Коста-Рика, Тайвань Lenovo/USA, Malaysia, South Korea, Ireland, China, Japan, Mexico, European Union, Singapore, United Kingdom, Brazil, Vietnam, Costa-Rica, Taiwan Lenovo</w:t>
            </w:r>
          </w:p>
        </w:tc>
        <w:tc>
          <w:tcPr>
            <w:tcW w:w="1843"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 года</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7X06A0JVEA</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Server : SR650 Xeon Gold 6248R (24C 3.0GHz 33MB Cache/205W) 32GB 2933MHz (1x32GB, 2Rx4 RDIMM), No Backplane, No RAID, 1x1100W, XCC Enterprise, Tooless Rails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4XG7A38076</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Intel Xeon Gold 6248R 24C 205W 3.0GHz Processor Option Kit w/o FAN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4ZC7A08710</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64GB TruDDR4 2933MHz (2Rx4 1.2V) RDIMM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7XH7A06251</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2.5" AnyBay 8-Bay Backplane Kit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4Y37A09722</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RAID 730-8i 2GB Flash PCIe 12Gb Adapter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4XB7A38175</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2.5" PM1643a 960GB Entry SAS 12Gb Hot Swap SSD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7ZT7A00547</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10Gb 4-port SFP+ LOM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46C3447</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SFP+ SR Transceiver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7N67A00885</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1100W (230V/115V) Platinum Hot-Swap Power Supply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4L67A08366</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2.8m, 10A/100-250V, C13 to IEC 320-C14 Rack Power Cable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4F17A12349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FAN Option Kit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9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7S06059HWW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Provided VMware vSphere 7 Enterprise Plus for 1 processor for 3Yr S&amp;S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74"/>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7S06036BWW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vSphere 7 Enterprise Plus for 1 processor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00YH622</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RHEL for Virtual Datacenters, 2 Skt Prem RH Sup 3Yr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DCNM‐LSSL</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License for language selector at 1 seat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36</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 год</w:t>
            </w: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DCNM‐LIPM</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Interpreting prepare and manage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60"/>
        </w:trPr>
        <w:tc>
          <w:tcPr>
            <w:tcW w:w="658" w:type="dxa"/>
            <w:vMerge w:val="restart"/>
            <w:shd w:val="clear" w:color="auto" w:fill="auto"/>
            <w:noWrap/>
            <w:vAlign w:val="center"/>
            <w:hideMark/>
          </w:tcPr>
          <w:p w:rsidR="00692576" w:rsidRPr="00692576" w:rsidRDefault="00692576" w:rsidP="00692576">
            <w:pPr>
              <w:spacing w:after="24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13</w:t>
            </w:r>
          </w:p>
        </w:tc>
        <w:tc>
          <w:tcPr>
            <w:tcW w:w="5532" w:type="dxa"/>
            <w:gridSpan w:val="3"/>
            <w:shd w:val="clear" w:color="auto" w:fill="auto"/>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Инфраструктурный</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сервер</w:t>
            </w:r>
            <w:r w:rsidRPr="00692576">
              <w:rPr>
                <w:rFonts w:ascii="Times New Roman" w:eastAsia="Calibri" w:hAnsi="Times New Roman"/>
                <w:bCs/>
                <w:color w:val="000000"/>
                <w:sz w:val="20"/>
                <w:szCs w:val="20"/>
              </w:rPr>
              <w:t xml:space="preserve"> Lenovo SR650 </w:t>
            </w:r>
            <w:r w:rsidRPr="00692576">
              <w:rPr>
                <w:rFonts w:ascii="Times New Roman" w:eastAsia="Calibri" w:hAnsi="Times New Roman"/>
                <w:bCs/>
                <w:color w:val="000000"/>
                <w:sz w:val="20"/>
                <w:szCs w:val="20"/>
                <w:lang w:val="ru-RU"/>
              </w:rPr>
              <w:t>контакт</w:t>
            </w:r>
            <w:r w:rsidRPr="00692576">
              <w:rPr>
                <w:rFonts w:ascii="Times New Roman" w:eastAsia="Calibri" w:hAnsi="Times New Roman"/>
                <w:bCs/>
                <w:color w:val="000000"/>
                <w:sz w:val="20"/>
                <w:szCs w:val="20"/>
              </w:rPr>
              <w:t>-</w:t>
            </w:r>
            <w:r w:rsidRPr="00692576">
              <w:rPr>
                <w:rFonts w:ascii="Times New Roman" w:eastAsia="Calibri" w:hAnsi="Times New Roman"/>
                <w:bCs/>
                <w:color w:val="000000"/>
                <w:sz w:val="20"/>
                <w:szCs w:val="20"/>
                <w:lang w:val="ru-RU"/>
              </w:rPr>
              <w:t>центра</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Lenovo SR650 contact center infrastructure server, consisting of:</w:t>
            </w:r>
          </w:p>
        </w:tc>
        <w:tc>
          <w:tcPr>
            <w:tcW w:w="1082" w:type="dxa"/>
            <w:shd w:val="clear" w:color="auto" w:fill="auto"/>
            <w:noWrap/>
            <w:vAlign w:val="center"/>
            <w:hideMark/>
          </w:tcPr>
          <w:p w:rsidR="00692576" w:rsidRPr="00692576" w:rsidRDefault="00692576" w:rsidP="00692576">
            <w:pPr>
              <w:spacing w:after="24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Комплект</w:t>
            </w:r>
          </w:p>
        </w:tc>
        <w:tc>
          <w:tcPr>
            <w:tcW w:w="640" w:type="dxa"/>
            <w:shd w:val="clear" w:color="auto" w:fill="auto"/>
            <w:noWrap/>
            <w:vAlign w:val="center"/>
            <w:hideMark/>
          </w:tcPr>
          <w:p w:rsidR="00692576" w:rsidRPr="00692576" w:rsidRDefault="00692576" w:rsidP="00692576">
            <w:pPr>
              <w:spacing w:after="24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316" w:type="dxa"/>
          </w:tcPr>
          <w:p w:rsidR="00692576" w:rsidRPr="00692576" w:rsidRDefault="00692576" w:rsidP="00692576">
            <w:pPr>
              <w:spacing w:before="240" w:after="240" w:line="480"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8471 50 0000</w:t>
            </w:r>
          </w:p>
        </w:tc>
        <w:tc>
          <w:tcPr>
            <w:tcW w:w="3638" w:type="dxa"/>
            <w:vMerge w:val="restart"/>
          </w:tcPr>
          <w:p w:rsidR="00692576" w:rsidRPr="00692576" w:rsidRDefault="00692576" w:rsidP="00692576">
            <w:pPr>
              <w:spacing w:after="240" w:line="276" w:lineRule="auto"/>
              <w:jc w:val="center"/>
              <w:rPr>
                <w:rFonts w:ascii="Times New Roman" w:eastAsia="Calibri" w:hAnsi="Times New Roman"/>
                <w:color w:val="000000"/>
                <w:sz w:val="20"/>
                <w:szCs w:val="20"/>
                <w:lang w:val="ru-RU"/>
              </w:rPr>
            </w:pPr>
          </w:p>
          <w:p w:rsidR="00692576" w:rsidRPr="00692576" w:rsidRDefault="00692576" w:rsidP="00692576">
            <w:pPr>
              <w:spacing w:after="240" w:line="276" w:lineRule="auto"/>
              <w:jc w:val="center"/>
              <w:rPr>
                <w:rFonts w:ascii="Times New Roman" w:eastAsia="Calibri" w:hAnsi="Times New Roman"/>
                <w:color w:val="000000"/>
                <w:sz w:val="20"/>
                <w:szCs w:val="20"/>
                <w:lang w:val="ru-RU"/>
              </w:rPr>
            </w:pPr>
          </w:p>
          <w:p w:rsidR="00692576" w:rsidRPr="00692576" w:rsidRDefault="00692576" w:rsidP="00692576">
            <w:pPr>
              <w:spacing w:after="240" w:line="276" w:lineRule="auto"/>
              <w:jc w:val="center"/>
              <w:rPr>
                <w:rFonts w:ascii="Times New Roman" w:eastAsia="Calibri" w:hAnsi="Times New Roman"/>
                <w:color w:val="000000"/>
                <w:sz w:val="20"/>
                <w:szCs w:val="20"/>
                <w:lang w:val="ru-RU"/>
              </w:rPr>
            </w:pPr>
          </w:p>
          <w:p w:rsidR="00692576" w:rsidRPr="00692576" w:rsidRDefault="00692576" w:rsidP="00692576">
            <w:pPr>
              <w:spacing w:after="240" w:line="276" w:lineRule="auto"/>
              <w:jc w:val="center"/>
              <w:rPr>
                <w:rFonts w:ascii="Times New Roman" w:eastAsia="Calibri" w:hAnsi="Times New Roman"/>
                <w:color w:val="000000"/>
                <w:sz w:val="20"/>
                <w:szCs w:val="20"/>
                <w:lang w:val="ru-RU"/>
              </w:rPr>
            </w:pPr>
          </w:p>
          <w:p w:rsidR="00692576" w:rsidRPr="00692576" w:rsidRDefault="00692576" w:rsidP="00692576">
            <w:pPr>
              <w:spacing w:after="240" w:line="276" w:lineRule="auto"/>
              <w:jc w:val="center"/>
              <w:rPr>
                <w:rFonts w:ascii="Times New Roman" w:eastAsia="Calibri" w:hAnsi="Times New Roman"/>
                <w:color w:val="000000"/>
                <w:sz w:val="20"/>
                <w:szCs w:val="20"/>
                <w:lang w:val="ru-RU"/>
              </w:rPr>
            </w:pPr>
          </w:p>
          <w:p w:rsidR="00692576" w:rsidRPr="00692576" w:rsidRDefault="00692576" w:rsidP="00692576">
            <w:pPr>
              <w:spacing w:after="24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США, Малайзия, Южная Корея, Ирландия, Китай, Япония, Мексика, Евросоюз, Сингапур, Великобритания, Бразилия, Вьетнам, Коста-Рика, Тайвань Lenovo/USA, Malaysia, South Korea, Ireland, China, Japan, Mexico, European Union, Singapore, United Kingdom, Brazil, Vietnam, Costa-Rica, Taiwan Lenovo</w:t>
            </w:r>
          </w:p>
        </w:tc>
        <w:tc>
          <w:tcPr>
            <w:tcW w:w="1843" w:type="dxa"/>
            <w:vMerge w:val="restart"/>
            <w:vAlign w:val="center"/>
          </w:tcPr>
          <w:p w:rsidR="00692576" w:rsidRPr="00692576" w:rsidRDefault="00692576" w:rsidP="00692576">
            <w:pPr>
              <w:spacing w:after="24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 года</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7X06A0JVEA</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Server : SR650 Xeon Gold 6248R (24C 3.0GHz 33MB Cache/205W) 32GB 2933MHz (1x32GB, 2Rx4 RDIMM), No Backplane, No RAID, 1x1100W, XCC Enterprise, Tooless Rails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4XG7A38076</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Intel Xeon Gold 6248R 24C 205W 3.0GHz Processor Option Kit w/o FAN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4ZC7A08710</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64GB TruDDR4 2933MHz (2Rx4 1.2V) RDIMM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102"/>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7XH7A06251</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2.5" AnyBay 8-Bay Backplane Kit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4Y37A09722</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RAID 730-8i 2GB Flash PCIe 12Gb Adapter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76"/>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4XB7A38175</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2.5" PM1643a 960GB Entry SAS 12Gb Hot Swap SSD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7ZT7A00547</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10Gb 4-port SFP+ LOM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46C3447</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SFP+ SR Transceiver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7N67A00885</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1100W (230V/115V) Platinum Hot-Swap Power Supply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4L67A08366</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2.8m, 10A/100-250V, C13 to IEC 320-C14 Rack Power Cable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4F17A12349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FAN Option Kit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7S06059HWW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Provided VMware vSphere 7 Enterprise Plus for 1 processor for 3Yr S&amp;S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7S06036BWW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vSphere 7 Enterprise Plus for 1 processor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64"/>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00YH622</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RHEL for Virtual Datacenters, 2 Skt Prem RH Sup 3Yr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SM-ADM-CORE-NBU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Manager Core Perpetual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 год</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CMS-ADM-NBU-1Y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Customer Maintenance Support for Smiddle Manager, 1 Year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SM-REC-CORE-NBU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Recording Core Perpetual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SM-REC-AUD-NBU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Recording Audio Perpetual License, Simultaneous Recording Channels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CMS-REC-NBU-1Y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Customer Maintenance Support for Smiddle Recording, 1 Year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111"/>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SM-REC-ASR-OFF-NBU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Automatic Speech Recognition  Offline Mode  Perpetual License (Mixed Russian-Uzbek language)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CMS-REC-ASR-OFF-NBU-1Y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Customer Maintenance Support for Smiddle Automatic Speech Recognition Offline Mode  Perpetual License, 1 Year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SM-SVIB-CORE-NBU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 xml:space="preserve">Smiddle Voice Bot Core Perpetual License </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SM-ASR-ONL-RUS-UZB-NBU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ASR Online RUS-UZB Module Perpetual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SM-SIB-TTS-UZB-NBU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 xml:space="preserve">Smiddle Text-to-Speech UZB Perpetual License </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17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SM-REC-AUD-NBU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 xml:space="preserve">Smiddle Recording Audio Simultaneous Recording Channels Perpetual License </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CMS -SVB-NBU-1Y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Customer Maintenance Support  for  Smiddle Voice Bot  Perpetual license, 1 year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SM-VOICEID-CORE-NBU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 xml:space="preserve">Smiddle VoiceID Core Perpetual License </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CMS-VOICEID-NBU-1Y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Customer Maintenance Support for Smiddle VoiceID, 1 year   </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SM-REC-QM-NBU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Quality Management Perpetual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CMS-QM-NBU-1Y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Customer Maintenance Support for Smiddle Quality Management  Perpetual license 1y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SM-CM-CORE-NBU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Contact Manager Core Perpetual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SM-CM-CAMP-NBU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Campaign Manager Perpetual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SM-CM-CAMP-UCCX-NBU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Campaign Manager UCCX Connector Perpetual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SM-CM-CAMP-UCCX-AG-NBU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Campaign Manager UCCX Agent Mode Perpetual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SM-CM-CAMP-GMSU-NBU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Campaign Manager GMSU Connector Perpetual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7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CMS-CM-NBU-1Y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Customer Maintenance Support for Smiddle Contact Manager, 1 Year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SUB-SSC-AGN-NBU-1Y</w:t>
            </w:r>
          </w:p>
        </w:tc>
        <w:tc>
          <w:tcPr>
            <w:tcW w:w="3188" w:type="dxa"/>
            <w:shd w:val="clear" w:color="auto" w:fill="auto"/>
            <w:vAlign w:val="center"/>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Scripting Agent Mode 1 Year Subscription License, Customer Maintenance Support included</w:t>
            </w:r>
          </w:p>
        </w:tc>
        <w:tc>
          <w:tcPr>
            <w:tcW w:w="616" w:type="dxa"/>
            <w:shd w:val="clear" w:color="auto" w:fill="auto"/>
            <w:noWrap/>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30</w:t>
            </w:r>
          </w:p>
        </w:tc>
        <w:tc>
          <w:tcPr>
            <w:tcW w:w="1082" w:type="dxa"/>
            <w:vMerge/>
            <w:vAlign w:val="center"/>
          </w:tcPr>
          <w:p w:rsidR="00692576" w:rsidRPr="00692576" w:rsidRDefault="00692576" w:rsidP="00692576">
            <w:pPr>
              <w:spacing w:after="200" w:line="276" w:lineRule="auto"/>
              <w:rPr>
                <w:rFonts w:ascii="Times New Roman" w:eastAsia="Calibri" w:hAnsi="Times New Roman"/>
                <w:color w:val="000000"/>
                <w:sz w:val="20"/>
                <w:szCs w:val="20"/>
              </w:rPr>
            </w:pPr>
          </w:p>
        </w:tc>
        <w:tc>
          <w:tcPr>
            <w:tcW w:w="640" w:type="dxa"/>
            <w:vMerge/>
            <w:vAlign w:val="center"/>
          </w:tcPr>
          <w:p w:rsidR="00692576" w:rsidRPr="00692576" w:rsidRDefault="00692576" w:rsidP="00692576">
            <w:pPr>
              <w:spacing w:after="200" w:line="276" w:lineRule="auto"/>
              <w:rPr>
                <w:rFonts w:ascii="Times New Roman" w:eastAsia="Calibri" w:hAnsi="Times New Roman"/>
                <w:color w:val="000000"/>
                <w:sz w:val="20"/>
                <w:szCs w:val="20"/>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p>
        </w:tc>
      </w:tr>
      <w:tr w:rsidR="00692576" w:rsidRPr="00692576" w:rsidTr="00692576">
        <w:trPr>
          <w:trHeight w:val="53"/>
        </w:trPr>
        <w:tc>
          <w:tcPr>
            <w:tcW w:w="658" w:type="dxa"/>
            <w:vMerge/>
            <w:vAlign w:val="center"/>
          </w:tcPr>
          <w:p w:rsidR="00692576" w:rsidRPr="00692576" w:rsidRDefault="00692576" w:rsidP="00692576">
            <w:pPr>
              <w:spacing w:after="200" w:line="276" w:lineRule="auto"/>
              <w:rPr>
                <w:rFonts w:ascii="Times New Roman" w:eastAsia="Calibri" w:hAnsi="Times New Roman"/>
                <w:bCs/>
                <w:color w:val="000000"/>
                <w:sz w:val="20"/>
                <w:szCs w:val="20"/>
              </w:rPr>
            </w:pPr>
          </w:p>
        </w:tc>
        <w:tc>
          <w:tcPr>
            <w:tcW w:w="1728" w:type="dxa"/>
            <w:shd w:val="clear" w:color="auto" w:fill="auto"/>
            <w:vAlign w:val="center"/>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SUB-REC-CORE-03-NBU-1Y</w:t>
            </w:r>
          </w:p>
        </w:tc>
        <w:tc>
          <w:tcPr>
            <w:tcW w:w="3188" w:type="dxa"/>
            <w:shd w:val="clear" w:color="auto" w:fill="auto"/>
            <w:vAlign w:val="center"/>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Recording Core v.3. 1 Year Subscription License, Customer Maintenance Support included</w:t>
            </w:r>
          </w:p>
        </w:tc>
        <w:tc>
          <w:tcPr>
            <w:tcW w:w="616" w:type="dxa"/>
            <w:shd w:val="clear" w:color="auto" w:fill="auto"/>
            <w:noWrap/>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1</w:t>
            </w:r>
          </w:p>
        </w:tc>
        <w:tc>
          <w:tcPr>
            <w:tcW w:w="1082" w:type="dxa"/>
            <w:vMerge/>
            <w:vAlign w:val="center"/>
          </w:tcPr>
          <w:p w:rsidR="00692576" w:rsidRPr="00692576" w:rsidRDefault="00692576" w:rsidP="00692576">
            <w:pPr>
              <w:spacing w:after="200" w:line="276" w:lineRule="auto"/>
              <w:rPr>
                <w:rFonts w:ascii="Times New Roman" w:eastAsia="Calibri" w:hAnsi="Times New Roman"/>
                <w:color w:val="000000"/>
                <w:sz w:val="20"/>
                <w:szCs w:val="20"/>
              </w:rPr>
            </w:pPr>
          </w:p>
        </w:tc>
        <w:tc>
          <w:tcPr>
            <w:tcW w:w="640" w:type="dxa"/>
            <w:vMerge/>
            <w:vAlign w:val="center"/>
          </w:tcPr>
          <w:p w:rsidR="00692576" w:rsidRPr="00692576" w:rsidRDefault="00692576" w:rsidP="00692576">
            <w:pPr>
              <w:spacing w:after="200" w:line="276" w:lineRule="auto"/>
              <w:rPr>
                <w:rFonts w:ascii="Times New Roman" w:eastAsia="Calibri" w:hAnsi="Times New Roman"/>
                <w:color w:val="000000"/>
                <w:sz w:val="20"/>
                <w:szCs w:val="20"/>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p>
        </w:tc>
      </w:tr>
      <w:tr w:rsidR="00692576" w:rsidRPr="00692576" w:rsidTr="00692576">
        <w:trPr>
          <w:trHeight w:val="53"/>
        </w:trPr>
        <w:tc>
          <w:tcPr>
            <w:tcW w:w="658" w:type="dxa"/>
            <w:vMerge/>
            <w:vAlign w:val="center"/>
          </w:tcPr>
          <w:p w:rsidR="00692576" w:rsidRPr="00692576" w:rsidRDefault="00692576" w:rsidP="00692576">
            <w:pPr>
              <w:spacing w:after="200" w:line="276" w:lineRule="auto"/>
              <w:rPr>
                <w:rFonts w:ascii="Times New Roman" w:eastAsia="Calibri" w:hAnsi="Times New Roman"/>
                <w:bCs/>
                <w:color w:val="000000"/>
                <w:sz w:val="20"/>
                <w:szCs w:val="20"/>
              </w:rPr>
            </w:pPr>
          </w:p>
        </w:tc>
        <w:tc>
          <w:tcPr>
            <w:tcW w:w="1728" w:type="dxa"/>
            <w:shd w:val="clear" w:color="auto" w:fill="auto"/>
            <w:vAlign w:val="center"/>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SUB-REC-AUD-NBU-1Y</w:t>
            </w:r>
          </w:p>
        </w:tc>
        <w:tc>
          <w:tcPr>
            <w:tcW w:w="3188" w:type="dxa"/>
            <w:shd w:val="clear" w:color="auto" w:fill="auto"/>
            <w:vAlign w:val="center"/>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Recording Audio Simultaneous Recording Channels 1 Year Subscription License, Customer Maintenance Support included</w:t>
            </w:r>
          </w:p>
        </w:tc>
        <w:tc>
          <w:tcPr>
            <w:tcW w:w="616" w:type="dxa"/>
            <w:shd w:val="clear" w:color="auto" w:fill="auto"/>
            <w:noWrap/>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30</w:t>
            </w:r>
          </w:p>
        </w:tc>
        <w:tc>
          <w:tcPr>
            <w:tcW w:w="1082" w:type="dxa"/>
            <w:vMerge/>
            <w:vAlign w:val="center"/>
          </w:tcPr>
          <w:p w:rsidR="00692576" w:rsidRPr="00692576" w:rsidRDefault="00692576" w:rsidP="00692576">
            <w:pPr>
              <w:spacing w:after="200" w:line="276" w:lineRule="auto"/>
              <w:rPr>
                <w:rFonts w:ascii="Times New Roman" w:eastAsia="Calibri" w:hAnsi="Times New Roman"/>
                <w:color w:val="000000"/>
                <w:sz w:val="20"/>
                <w:szCs w:val="20"/>
              </w:rPr>
            </w:pPr>
          </w:p>
        </w:tc>
        <w:tc>
          <w:tcPr>
            <w:tcW w:w="640" w:type="dxa"/>
            <w:vMerge/>
            <w:vAlign w:val="center"/>
          </w:tcPr>
          <w:p w:rsidR="00692576" w:rsidRPr="00692576" w:rsidRDefault="00692576" w:rsidP="00692576">
            <w:pPr>
              <w:spacing w:after="200" w:line="276" w:lineRule="auto"/>
              <w:rPr>
                <w:rFonts w:ascii="Times New Roman" w:eastAsia="Calibri" w:hAnsi="Times New Roman"/>
                <w:color w:val="000000"/>
                <w:sz w:val="20"/>
                <w:szCs w:val="20"/>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p>
        </w:tc>
      </w:tr>
      <w:tr w:rsidR="00692576" w:rsidRPr="00692576" w:rsidTr="00692576">
        <w:trPr>
          <w:trHeight w:val="53"/>
        </w:trPr>
        <w:tc>
          <w:tcPr>
            <w:tcW w:w="658" w:type="dxa"/>
            <w:vMerge w:val="restart"/>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14</w:t>
            </w:r>
          </w:p>
        </w:tc>
        <w:tc>
          <w:tcPr>
            <w:tcW w:w="5532" w:type="dxa"/>
            <w:gridSpan w:val="3"/>
            <w:shd w:val="clear" w:color="auto" w:fill="auto"/>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Инфраструктурный</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сервер</w:t>
            </w:r>
            <w:r w:rsidRPr="00692576">
              <w:rPr>
                <w:rFonts w:ascii="Times New Roman" w:eastAsia="Calibri" w:hAnsi="Times New Roman"/>
                <w:bCs/>
                <w:color w:val="000000"/>
                <w:sz w:val="20"/>
                <w:szCs w:val="20"/>
              </w:rPr>
              <w:t xml:space="preserve"> Lenovo SR650 </w:t>
            </w:r>
            <w:r w:rsidRPr="00692576">
              <w:rPr>
                <w:rFonts w:ascii="Times New Roman" w:eastAsia="Calibri" w:hAnsi="Times New Roman"/>
                <w:bCs/>
                <w:color w:val="000000"/>
                <w:sz w:val="20"/>
                <w:szCs w:val="20"/>
                <w:lang w:val="ru-RU"/>
              </w:rPr>
              <w:t>контакт</w:t>
            </w:r>
            <w:r w:rsidRPr="00692576">
              <w:rPr>
                <w:rFonts w:ascii="Times New Roman" w:eastAsia="Calibri" w:hAnsi="Times New Roman"/>
                <w:bCs/>
                <w:color w:val="000000"/>
                <w:sz w:val="20"/>
                <w:szCs w:val="20"/>
              </w:rPr>
              <w:t>-</w:t>
            </w:r>
            <w:r w:rsidRPr="00692576">
              <w:rPr>
                <w:rFonts w:ascii="Times New Roman" w:eastAsia="Calibri" w:hAnsi="Times New Roman"/>
                <w:bCs/>
                <w:color w:val="000000"/>
                <w:sz w:val="20"/>
                <w:szCs w:val="20"/>
                <w:lang w:val="ru-RU"/>
              </w:rPr>
              <w:t>центра</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Lenovo SR650 contact center infrastructure server, consisting of:</w:t>
            </w:r>
          </w:p>
        </w:tc>
        <w:tc>
          <w:tcPr>
            <w:tcW w:w="1082"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Комплект</w:t>
            </w:r>
          </w:p>
        </w:tc>
        <w:tc>
          <w:tcPr>
            <w:tcW w:w="640"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316" w:type="dxa"/>
          </w:tcPr>
          <w:p w:rsidR="00692576" w:rsidRPr="00692576" w:rsidRDefault="00692576" w:rsidP="00692576">
            <w:pPr>
              <w:spacing w:before="240" w:after="24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8471 50 0000</w:t>
            </w:r>
          </w:p>
        </w:tc>
        <w:tc>
          <w:tcPr>
            <w:tcW w:w="3638" w:type="dxa"/>
            <w:vMerge w:val="restart"/>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США, Малайзия, Южная Корея, Ирландия, Китай, Япония, Мексика, Евросоюз, Сингапур, Великобритания, Бразилия, Вьетнам, Коста-Рика, Тайвань Lenovo/USA, Malaysia, South Korea, Ireland, China, Japan, Mexico, European Union, Singapore, United Kingdom, Brazil, Vietnam, Costa-Rica, Taiwan Lenovo</w:t>
            </w:r>
          </w:p>
        </w:tc>
        <w:tc>
          <w:tcPr>
            <w:tcW w:w="1843"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 года</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7X06A0JVEA</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Server : SR650 Xeon Gold 6248R (24C 3.0GHz 33MB Cache/205W) 32GB 2933MHz (1x32GB, 2Rx4 RDIMM), No Backplane, No RAID, 1x1100W, XCC Enterprise, Tooless Rails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4XG7A38076</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Intel Xeon Gold 6248R 24C 205W 3.0GHz Processor Option Kit w/o FAN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4ZC7A08710</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64GB TruDDR4 2933MHz (2Rx4 1.2V) RDIMM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7XH7A06251</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2.5" AnyBay 8-Bay Backplane Kit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4Y37A09722</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RAID 730-8i 2GB Flash PCIe 12Gb Adapter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4XB7A38175</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2.5" PM1643a 960GB Entry SAS 12Gb Hot Swap SSD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30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7ZT7A00547</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10Gb 4-port SFP+ LOM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46C3447</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SFP+ SR Transceiver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7N67A00885</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1100W (230V/115V) Platinum Hot-Swap Power Supply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4L67A08366</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2.8m, 10A/100-250V, C13 to IEC 320-C14 Rack Power Cable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4F17A12349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FAN Option Kit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7S06059HWW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Provided VMware vSphere 7 Enterprise Plus for 1 processor for 3Yr S&amp;S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7S06036BWW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vSphere 7 Enterprise Plus for 1 processor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00YH622</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RHEL for Virtual Datacenters, 2 Skt Prem RH Sup 3Yr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SM-CRM-SBL-CORE-01-NBU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rPr>
              <w:t>Smiddle CRM Siebel UCC</w:t>
            </w:r>
            <w:r w:rsidRPr="00692576">
              <w:rPr>
                <w:rFonts w:ascii="Times New Roman" w:eastAsia="Calibri" w:hAnsi="Times New Roman"/>
                <w:color w:val="000000"/>
                <w:sz w:val="20"/>
                <w:szCs w:val="20"/>
                <w:lang w:val="ru-RU"/>
              </w:rPr>
              <w:t>Х</w:t>
            </w:r>
            <w:r w:rsidRPr="00692576">
              <w:rPr>
                <w:rFonts w:ascii="Times New Roman" w:eastAsia="Calibri" w:hAnsi="Times New Roman"/>
                <w:color w:val="000000"/>
                <w:sz w:val="20"/>
                <w:szCs w:val="20"/>
              </w:rPr>
              <w:t xml:space="preserve"> Connector Core v.1. </w:t>
            </w:r>
            <w:r w:rsidRPr="00692576">
              <w:rPr>
                <w:rFonts w:ascii="Times New Roman" w:eastAsia="Calibri" w:hAnsi="Times New Roman"/>
                <w:color w:val="000000"/>
                <w:sz w:val="20"/>
                <w:szCs w:val="20"/>
                <w:lang w:val="ru-RU"/>
              </w:rPr>
              <w:t>Perpetual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 год</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SM-CRM-SBL-VCE-NBU</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CRM Siebel UCC</w:t>
            </w:r>
            <w:r w:rsidRPr="00692576">
              <w:rPr>
                <w:rFonts w:ascii="Times New Roman" w:eastAsia="Calibri" w:hAnsi="Times New Roman"/>
                <w:color w:val="000000"/>
                <w:sz w:val="20"/>
                <w:szCs w:val="20"/>
                <w:lang w:val="ru-RU"/>
              </w:rPr>
              <w:t>Х</w:t>
            </w:r>
            <w:r w:rsidRPr="00692576">
              <w:rPr>
                <w:rFonts w:ascii="Times New Roman" w:eastAsia="Calibri" w:hAnsi="Times New Roman"/>
                <w:color w:val="000000"/>
                <w:sz w:val="20"/>
                <w:szCs w:val="20"/>
              </w:rPr>
              <w:t xml:space="preserve"> Connector for Voice Perpetual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CMS-CRM-SBL-NBU-1Y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Customer Maintenance Support for Smiddle CRM Siebel UCC</w:t>
            </w:r>
            <w:r w:rsidRPr="00692576">
              <w:rPr>
                <w:rFonts w:ascii="Times New Roman" w:eastAsia="Calibri" w:hAnsi="Times New Roman"/>
                <w:color w:val="000000"/>
                <w:sz w:val="20"/>
                <w:szCs w:val="20"/>
                <w:lang w:val="ru-RU"/>
              </w:rPr>
              <w:t>Х</w:t>
            </w:r>
            <w:r w:rsidRPr="00692576">
              <w:rPr>
                <w:rFonts w:ascii="Times New Roman" w:eastAsia="Calibri" w:hAnsi="Times New Roman"/>
                <w:color w:val="000000"/>
                <w:sz w:val="20"/>
                <w:szCs w:val="20"/>
              </w:rPr>
              <w:t xml:space="preserve"> Connector, 1 Year </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tc>
      </w:tr>
      <w:tr w:rsidR="00692576" w:rsidRPr="00692576" w:rsidTr="00692576">
        <w:trPr>
          <w:trHeight w:val="53"/>
        </w:trPr>
        <w:tc>
          <w:tcPr>
            <w:tcW w:w="658" w:type="dxa"/>
            <w:vMerge w:val="restart"/>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15</w:t>
            </w:r>
          </w:p>
        </w:tc>
        <w:tc>
          <w:tcPr>
            <w:tcW w:w="5532" w:type="dxa"/>
            <w:gridSpan w:val="3"/>
            <w:shd w:val="clear" w:color="auto" w:fill="auto"/>
            <w:vAlign w:val="center"/>
            <w:hideMark/>
          </w:tcPr>
          <w:p w:rsidR="00692576" w:rsidRPr="00692576" w:rsidRDefault="00692576" w:rsidP="00692576">
            <w:pPr>
              <w:spacing w:after="200" w:line="276" w:lineRule="auto"/>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Инфраструктурный</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сервер</w:t>
            </w:r>
            <w:r w:rsidRPr="00692576">
              <w:rPr>
                <w:rFonts w:ascii="Times New Roman" w:eastAsia="Calibri" w:hAnsi="Times New Roman"/>
                <w:bCs/>
                <w:color w:val="000000"/>
                <w:sz w:val="20"/>
                <w:szCs w:val="20"/>
              </w:rPr>
              <w:t xml:space="preserve"> Lenovo SR650 </w:t>
            </w:r>
            <w:r w:rsidRPr="00692576">
              <w:rPr>
                <w:rFonts w:ascii="Times New Roman" w:eastAsia="Calibri" w:hAnsi="Times New Roman"/>
                <w:bCs/>
                <w:color w:val="000000"/>
                <w:sz w:val="20"/>
                <w:szCs w:val="20"/>
                <w:lang w:val="ru-RU"/>
              </w:rPr>
              <w:t>контакт</w:t>
            </w:r>
            <w:r w:rsidRPr="00692576">
              <w:rPr>
                <w:rFonts w:ascii="Times New Roman" w:eastAsia="Calibri" w:hAnsi="Times New Roman"/>
                <w:bCs/>
                <w:color w:val="000000"/>
                <w:sz w:val="20"/>
                <w:szCs w:val="20"/>
              </w:rPr>
              <w:t>-</w:t>
            </w:r>
            <w:r w:rsidRPr="00692576">
              <w:rPr>
                <w:rFonts w:ascii="Times New Roman" w:eastAsia="Calibri" w:hAnsi="Times New Roman"/>
                <w:bCs/>
                <w:color w:val="000000"/>
                <w:sz w:val="20"/>
                <w:szCs w:val="20"/>
                <w:lang w:val="ru-RU"/>
              </w:rPr>
              <w:t>центра</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в</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составе</w:t>
            </w:r>
            <w:r w:rsidRPr="00692576">
              <w:rPr>
                <w:rFonts w:ascii="Times New Roman" w:eastAsia="Calibri" w:hAnsi="Times New Roman"/>
                <w:bCs/>
                <w:color w:val="000000"/>
                <w:sz w:val="20"/>
                <w:szCs w:val="20"/>
              </w:rPr>
              <w:t>:/</w:t>
            </w:r>
            <w:r w:rsidRPr="00692576">
              <w:rPr>
                <w:rFonts w:ascii="Times New Roman" w:eastAsia="Calibri" w:hAnsi="Times New Roman"/>
                <w:sz w:val="20"/>
                <w:szCs w:val="20"/>
              </w:rPr>
              <w:t xml:space="preserve"> </w:t>
            </w:r>
            <w:r w:rsidRPr="00692576">
              <w:rPr>
                <w:rFonts w:ascii="Times New Roman" w:eastAsia="Calibri" w:hAnsi="Times New Roman"/>
                <w:bCs/>
                <w:color w:val="000000"/>
                <w:sz w:val="20"/>
                <w:szCs w:val="20"/>
              </w:rPr>
              <w:t>Lenovo SR650 contact center infrastructure server, consisting of:</w:t>
            </w:r>
          </w:p>
        </w:tc>
        <w:tc>
          <w:tcPr>
            <w:tcW w:w="1082"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Комплект</w:t>
            </w:r>
          </w:p>
        </w:tc>
        <w:tc>
          <w:tcPr>
            <w:tcW w:w="640"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316" w:type="dxa"/>
          </w:tcPr>
          <w:p w:rsidR="00692576" w:rsidRPr="00692576" w:rsidRDefault="00692576" w:rsidP="00692576">
            <w:pPr>
              <w:spacing w:before="240" w:after="200" w:line="480"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8471 50 0000</w:t>
            </w:r>
          </w:p>
        </w:tc>
        <w:tc>
          <w:tcPr>
            <w:tcW w:w="3638" w:type="dxa"/>
            <w:vMerge w:val="restart"/>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p w:rsidR="00692576" w:rsidRPr="00692576" w:rsidRDefault="00692576" w:rsidP="00692576">
            <w:pPr>
              <w:spacing w:after="200" w:line="276" w:lineRule="auto"/>
              <w:jc w:val="center"/>
              <w:rPr>
                <w:rFonts w:ascii="Times New Roman" w:eastAsia="Calibri" w:hAnsi="Times New Roman"/>
                <w:color w:val="000000"/>
                <w:sz w:val="20"/>
                <w:szCs w:val="20"/>
                <w:lang w:val="ru-RU"/>
              </w:rPr>
            </w:pPr>
          </w:p>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США, Малайзия, Южная Корея, Ирландия, Китай, Япония, Мексика, Евросоюз, Сингапур, Великобритания, Бразилия, Вьетнам, Коста-Рика, Тайвань Lenovo/USA, Malaysia, South Korea, Ireland, China, Japan, Mexico, European Union, Singapore, United Kingdom, Brazil, Vietnam, Costa-Rica, Taiwan Lenovo</w:t>
            </w:r>
          </w:p>
        </w:tc>
        <w:tc>
          <w:tcPr>
            <w:tcW w:w="1843"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 года</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7X06A0JVEA</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Server : SR650 Xeon Gold 6248R (24C 3.0GHz 33MB Cache/205W) 32GB 2933MHz (1x32GB, 2Rx4 RDIMM), No Backplane, No RAID, 1x1100W, XCC Enterprise, Tooless Rails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restart"/>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val="restart"/>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4XG7A38076</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Intel Xeon Gold 6248R 24C 205W 3.0GHz Processor Option Kit w/o FAN</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4ZC7A08710</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64GB TruDDR4 2933MHz (2Rx4 1.2V) RDIMM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7XH7A06251</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2.5" AnyBay 8-Bay Backplane Kit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4Y37A09722</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RAID 730-8i 2GB Flash PCIe 12Gb Adapter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4XB7A38175</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2.5" PM1643a 960GB Entry SAS 12Gb Hot Swap SSD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7ZT7A00547</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10Gb 4-port SFP+ LOM</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46C3447</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SFP+ SR Transceiver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7N67A00885</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1100W (230V/115V) Platinum Hot-Swap Power Supply</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4L67A08366</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2.8m, 10A/100-250V, C13 to IEC 320-C14 Rack Power Cable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4F17A12349</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SR650 FAN Option Kit</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7S06059HWW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Provided VMware vSphere 7 Enterprise Plus for 1 processor for 3Yr S&amp;S</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70"/>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7S06036BWW</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VMware vSphere 7 Enterprise Plus for 1 processor License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00YH622</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RHEL for Virtual Datacenters, 2 Skt Prem RH Sup 3Yr</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SUB-SOMC-CORE-NBU-1Y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Omnichannel Core 1 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 год</w:t>
            </w: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SUB-SOMC-CNTR-TLG-NBU-1Y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Omnichannel Telegram Connector 1 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SUB-SOMC-CNTR-FBM-NBU-1Y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Omnichannel Facebook Messenger Connector 1 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SUB-SOMC-CNTR-WAP-NBU-1Y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Omnichannel WhatsApp Connector 1 Year Subscription License, Customer Maintenance Supportr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SUB-SOMC-CNTR-WEB -NBU-1Y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Omnichannel Web-Chat Connector 1Year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76"/>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SUB-OMC-CNCTR-INST-NBU-1Y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Omnichannel  Messenger Connector Subscription License for Instagram Direct, Customer Maintenance Support  1 Year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SUB-SOMC-CNTR-SMS-NBU-1Y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Omnichannel SMS Connector 1 Year Subscription License, Customer Maintenance Supportr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84"/>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SUB-SOMC-CNTR-SM-NBU-1Y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Omnichannel Social Miner Connector 1 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250</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SUB-SOMC-CNTR-GMSU-NBU-1Y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Omnichannel GMSU 2-way Connector 1 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SUB-REC-CHAT-NBU-1Y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Recording Chats 1 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SUB-CM-CORE-NBU-1Y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Contact Manager Core 1 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SUB-SOMC-CNTR-WEB-NBU-1Y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Omnichannel Web-Chat Connector 1Year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92"/>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SUB-SOMC-VCHAT-NBU-1Y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Omnichannel Video Chat  1 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75"/>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SUB-SOMC-CNTR-SM-NBU-1Y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Omnichannel Social Miner Connector 1 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SUB-REC-CORE-NBU-1Y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Recording Core 1 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171"/>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SUB-REC-VIDEOCHAT-NBU-1Y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Recording VideoChat 1 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SUB-SOMC-CNTR-BOT-NBU-1Y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Omnichannel Bot Connector 1 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186"/>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SUB-SSC-BOT-NBU-1Y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Scripting Bot Mode 1 Year Subscription License, Customer Maintenance Support included, 999 concurrent script bundle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SUB-SOMC-CNTR-WEB-XXX-1Y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Omnichannel Web-Chat Connector 1Year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SUB-SOMC-CNTR-BOT-XXX-1Y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Omnichannel Bot Connector 1 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674"/>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SUB-SSC-VIVR-50BUN-NBU-1Y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Scripting VIVR Mode 1 Year Subscription License, Customer Maintenance Support included, 50 concurrent script bundle</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r w:rsidR="00692576" w:rsidRPr="00692576" w:rsidTr="00692576">
        <w:trPr>
          <w:trHeight w:val="53"/>
        </w:trPr>
        <w:tc>
          <w:tcPr>
            <w:tcW w:w="658" w:type="dxa"/>
            <w:vMerge/>
            <w:vAlign w:val="center"/>
            <w:hideMark/>
          </w:tcPr>
          <w:p w:rsidR="00692576" w:rsidRPr="00692576" w:rsidRDefault="00692576" w:rsidP="00692576">
            <w:pPr>
              <w:spacing w:after="200" w:line="276" w:lineRule="auto"/>
              <w:rPr>
                <w:rFonts w:ascii="Times New Roman" w:eastAsia="Calibri" w:hAnsi="Times New Roman"/>
                <w:bCs/>
                <w:color w:val="000000"/>
                <w:sz w:val="20"/>
                <w:szCs w:val="20"/>
                <w:lang w:val="ru-RU"/>
              </w:rPr>
            </w:pPr>
          </w:p>
        </w:tc>
        <w:tc>
          <w:tcPr>
            <w:tcW w:w="172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SUB-CM-CORE-XXX-1Y</w:t>
            </w:r>
          </w:p>
        </w:tc>
        <w:tc>
          <w:tcPr>
            <w:tcW w:w="3188" w:type="dxa"/>
            <w:shd w:val="clear" w:color="auto" w:fill="auto"/>
            <w:vAlign w:val="center"/>
            <w:hideMark/>
          </w:tcPr>
          <w:p w:rsidR="00692576" w:rsidRPr="00692576" w:rsidRDefault="00692576" w:rsidP="00692576">
            <w:pPr>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Smiddle Contact Manager Core 1 Year Subscription License, Customer Maintenance Support included</w:t>
            </w:r>
          </w:p>
        </w:tc>
        <w:tc>
          <w:tcPr>
            <w:tcW w:w="616" w:type="dxa"/>
            <w:shd w:val="clear" w:color="auto" w:fill="auto"/>
            <w:noWrap/>
            <w:vAlign w:val="center"/>
            <w:hideMark/>
          </w:tcPr>
          <w:p w:rsidR="00692576" w:rsidRPr="00692576" w:rsidRDefault="00692576" w:rsidP="00692576">
            <w:pPr>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082"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640" w:type="dxa"/>
            <w:vMerge/>
            <w:vAlign w:val="center"/>
            <w:hideMark/>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316"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3638"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c>
          <w:tcPr>
            <w:tcW w:w="1843" w:type="dxa"/>
            <w:vMerge/>
          </w:tcPr>
          <w:p w:rsidR="00692576" w:rsidRPr="00692576" w:rsidRDefault="00692576" w:rsidP="00692576">
            <w:pPr>
              <w:spacing w:after="200" w:line="276" w:lineRule="auto"/>
              <w:rPr>
                <w:rFonts w:ascii="Times New Roman" w:eastAsia="Calibri" w:hAnsi="Times New Roman"/>
                <w:color w:val="000000"/>
                <w:sz w:val="20"/>
                <w:szCs w:val="20"/>
                <w:lang w:val="ru-RU"/>
              </w:rPr>
            </w:pPr>
          </w:p>
        </w:tc>
      </w:tr>
    </w:tbl>
    <w:p w:rsidR="00F0573C" w:rsidRDefault="00F0573C" w:rsidP="00692576">
      <w:pPr>
        <w:spacing w:line="276" w:lineRule="auto"/>
        <w:jc w:val="center"/>
        <w:rPr>
          <w:rFonts w:ascii="Times New Roman" w:eastAsia="Calibri" w:hAnsi="Times New Roman"/>
          <w:b/>
          <w:iCs/>
        </w:rPr>
      </w:pPr>
    </w:p>
    <w:p w:rsidR="00F0573C" w:rsidRDefault="00F0573C">
      <w:pPr>
        <w:rPr>
          <w:rFonts w:ascii="Times New Roman" w:eastAsia="Calibri" w:hAnsi="Times New Roman"/>
          <w:b/>
          <w:iCs/>
        </w:rPr>
      </w:pPr>
      <w:r>
        <w:rPr>
          <w:rFonts w:ascii="Times New Roman" w:eastAsia="Calibri" w:hAnsi="Times New Roman"/>
          <w:b/>
          <w:iCs/>
        </w:rPr>
        <w:br w:type="page"/>
      </w:r>
    </w:p>
    <w:p w:rsidR="00692576" w:rsidRPr="00692576" w:rsidRDefault="00692576" w:rsidP="00692576">
      <w:pPr>
        <w:spacing w:line="276" w:lineRule="auto"/>
        <w:jc w:val="center"/>
        <w:rPr>
          <w:rFonts w:ascii="Times New Roman" w:eastAsia="Calibri" w:hAnsi="Times New Roman"/>
          <w:b/>
          <w:iCs/>
          <w:lang w:val="ru-RU"/>
        </w:rPr>
      </w:pPr>
      <w:r w:rsidRPr="00692576">
        <w:rPr>
          <w:rFonts w:ascii="Times New Roman" w:eastAsia="Calibri" w:hAnsi="Times New Roman"/>
          <w:b/>
          <w:iCs/>
          <w:lang w:val="ru-RU"/>
        </w:rPr>
        <w:t xml:space="preserve">Проект </w:t>
      </w:r>
      <w:r w:rsidRPr="00692576">
        <w:rPr>
          <w:rFonts w:ascii="Times New Roman" w:eastAsia="Calibri" w:hAnsi="Times New Roman"/>
          <w:b/>
          <w:lang w:val="ru-RU"/>
        </w:rPr>
        <w:t>«Внедрение системы автоматизации внутреннего контроля по противодействию легализации доходов, полученных от преступной деятельности финансированию терроризма и финансированию распространения оружия массового уничтожения в Узнацбанке»</w:t>
      </w:r>
      <w:r w:rsidRPr="00692576">
        <w:rPr>
          <w:rFonts w:ascii="Times New Roman" w:eastAsia="Calibri" w:hAnsi="Times New Roman"/>
          <w:b/>
          <w:iCs/>
          <w:lang w:val="ru-RU"/>
        </w:rPr>
        <w:t xml:space="preserve"> (</w:t>
      </w:r>
      <w:r w:rsidRPr="00692576">
        <w:rPr>
          <w:rFonts w:ascii="Times New Roman" w:eastAsia="Calibri" w:hAnsi="Times New Roman"/>
          <w:b/>
          <w:iCs/>
        </w:rPr>
        <w:t>AML</w:t>
      </w:r>
      <w:r w:rsidRPr="00692576">
        <w:rPr>
          <w:rFonts w:ascii="Times New Roman" w:eastAsia="Calibri" w:hAnsi="Times New Roman"/>
          <w:b/>
          <w:iCs/>
          <w:lang w:val="ru-RU"/>
        </w:rPr>
        <w:t>)</w:t>
      </w:r>
    </w:p>
    <w:p w:rsidR="00692576" w:rsidRPr="00692576" w:rsidRDefault="00692576" w:rsidP="00692576">
      <w:pPr>
        <w:spacing w:line="276" w:lineRule="auto"/>
        <w:jc w:val="center"/>
        <w:rPr>
          <w:rFonts w:ascii="Times New Roman" w:eastAsia="Calibri" w:hAnsi="Times New Roman"/>
          <w:b/>
          <w:iCs/>
          <w:lang w:val="ru-RU"/>
        </w:rPr>
      </w:pPr>
    </w:p>
    <w:p w:rsidR="00692576" w:rsidRPr="00692576" w:rsidRDefault="00692576" w:rsidP="00692576">
      <w:pPr>
        <w:spacing w:after="200" w:line="276" w:lineRule="auto"/>
        <w:ind w:firstLine="600"/>
        <w:jc w:val="center"/>
        <w:rPr>
          <w:rFonts w:ascii="Times New Roman" w:eastAsia="Calibri" w:hAnsi="Times New Roman"/>
          <w:iCs/>
          <w:spacing w:val="-2"/>
          <w:sz w:val="20"/>
          <w:szCs w:val="20"/>
        </w:rPr>
      </w:pPr>
      <w:r w:rsidRPr="00692576">
        <w:rPr>
          <w:rFonts w:ascii="Times New Roman" w:eastAsia="Calibri" w:hAnsi="Times New Roman"/>
          <w:iCs/>
          <w:spacing w:val="-2"/>
          <w:sz w:val="20"/>
          <w:szCs w:val="20"/>
          <w:lang w:val="ru-RU"/>
        </w:rPr>
        <w:t>Спецификация</w:t>
      </w:r>
      <w:r w:rsidRPr="00692576">
        <w:rPr>
          <w:rFonts w:ascii="Times New Roman" w:eastAsia="Calibri" w:hAnsi="Times New Roman"/>
          <w:iCs/>
          <w:spacing w:val="-2"/>
          <w:sz w:val="20"/>
          <w:szCs w:val="20"/>
        </w:rPr>
        <w:t xml:space="preserve"> </w:t>
      </w:r>
      <w:r w:rsidRPr="00692576">
        <w:rPr>
          <w:rFonts w:ascii="Times New Roman" w:eastAsia="Calibri" w:hAnsi="Times New Roman"/>
          <w:iCs/>
          <w:spacing w:val="-2"/>
          <w:sz w:val="20"/>
          <w:szCs w:val="20"/>
          <w:lang w:val="ru-RU"/>
        </w:rPr>
        <w:t>на</w:t>
      </w:r>
      <w:r w:rsidRPr="00692576">
        <w:rPr>
          <w:rFonts w:ascii="Times New Roman" w:eastAsia="Calibri" w:hAnsi="Times New Roman"/>
          <w:iCs/>
          <w:spacing w:val="-2"/>
          <w:sz w:val="20"/>
          <w:szCs w:val="20"/>
        </w:rPr>
        <w:t xml:space="preserve"> </w:t>
      </w:r>
      <w:r w:rsidRPr="00692576">
        <w:rPr>
          <w:rFonts w:ascii="Times New Roman" w:eastAsia="Calibri" w:hAnsi="Times New Roman"/>
          <w:iCs/>
          <w:spacing w:val="-2"/>
          <w:sz w:val="20"/>
          <w:szCs w:val="20"/>
          <w:lang w:val="ru-RU"/>
        </w:rPr>
        <w:t>Товар</w:t>
      </w:r>
      <w:r w:rsidRPr="00692576">
        <w:rPr>
          <w:rFonts w:ascii="Times New Roman" w:eastAsia="Calibri" w:hAnsi="Times New Roman"/>
          <w:iCs/>
          <w:spacing w:val="-2"/>
          <w:sz w:val="20"/>
          <w:szCs w:val="20"/>
        </w:rPr>
        <w:t>/ Specification of Goods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008"/>
        <w:gridCol w:w="3402"/>
        <w:gridCol w:w="567"/>
        <w:gridCol w:w="720"/>
        <w:gridCol w:w="980"/>
        <w:gridCol w:w="3057"/>
        <w:gridCol w:w="1985"/>
        <w:gridCol w:w="2410"/>
      </w:tblGrid>
      <w:tr w:rsidR="00692576" w:rsidRPr="00692576" w:rsidTr="00692576">
        <w:trPr>
          <w:trHeight w:val="12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jc w:val="center"/>
              <w:rPr>
                <w:rFonts w:ascii="Times New Roman" w:hAnsi="Times New Roman"/>
                <w:bCs/>
                <w:color w:val="000000"/>
                <w:sz w:val="20"/>
                <w:szCs w:val="20"/>
                <w:lang w:val="ru-RU" w:eastAsia="ru-RU"/>
              </w:rPr>
            </w:pPr>
            <w:r w:rsidRPr="00692576">
              <w:rPr>
                <w:rFonts w:ascii="Times New Roman" w:hAnsi="Times New Roman"/>
                <w:bCs/>
                <w:color w:val="000000"/>
                <w:sz w:val="20"/>
                <w:szCs w:val="20"/>
                <w:lang w:val="ru-RU" w:eastAsia="ru-RU"/>
              </w:rPr>
              <w:t>№</w:t>
            </w:r>
          </w:p>
        </w:tc>
        <w:tc>
          <w:tcPr>
            <w:tcW w:w="4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jc w:val="center"/>
              <w:rPr>
                <w:rFonts w:ascii="Times New Roman" w:hAnsi="Times New Roman"/>
                <w:bCs/>
                <w:color w:val="000000"/>
                <w:sz w:val="20"/>
                <w:szCs w:val="20"/>
                <w:lang w:val="ru-RU" w:eastAsia="ru-RU"/>
              </w:rPr>
            </w:pPr>
            <w:r w:rsidRPr="00692576">
              <w:rPr>
                <w:rFonts w:ascii="Times New Roman" w:hAnsi="Times New Roman"/>
                <w:bCs/>
                <w:color w:val="000000"/>
                <w:sz w:val="20"/>
                <w:szCs w:val="20"/>
                <w:lang w:val="ru-RU" w:eastAsia="ru-RU"/>
              </w:rPr>
              <w:t>Наименование товаров/Name of goods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jc w:val="center"/>
              <w:rPr>
                <w:rFonts w:ascii="Times New Roman" w:hAnsi="Times New Roman"/>
                <w:bCs/>
                <w:color w:val="000000"/>
                <w:sz w:val="20"/>
                <w:szCs w:val="20"/>
                <w:lang w:val="ru-RU" w:eastAsia="ru-RU"/>
              </w:rPr>
            </w:pPr>
            <w:r w:rsidRPr="00692576">
              <w:rPr>
                <w:rFonts w:ascii="Times New Roman" w:hAnsi="Times New Roman"/>
                <w:bCs/>
                <w:color w:val="000000"/>
                <w:sz w:val="20"/>
                <w:szCs w:val="20"/>
                <w:lang w:val="ru-RU" w:eastAsia="ru-RU"/>
              </w:rPr>
              <w:t>Ед. изм./Unit. rev.</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jc w:val="center"/>
              <w:rPr>
                <w:rFonts w:ascii="Times New Roman" w:hAnsi="Times New Roman"/>
                <w:bCs/>
                <w:color w:val="000000"/>
                <w:sz w:val="20"/>
                <w:szCs w:val="20"/>
                <w:lang w:val="ru-RU" w:eastAsia="ru-RU"/>
              </w:rPr>
            </w:pPr>
            <w:r w:rsidRPr="00692576">
              <w:rPr>
                <w:rFonts w:ascii="Times New Roman" w:hAnsi="Times New Roman"/>
                <w:bCs/>
                <w:color w:val="000000"/>
                <w:sz w:val="20"/>
                <w:szCs w:val="20"/>
                <w:lang w:val="ru-RU" w:eastAsia="ru-RU"/>
              </w:rPr>
              <w:t>Кол-во/</w:t>
            </w:r>
          </w:p>
          <w:p w:rsidR="00692576" w:rsidRPr="00692576" w:rsidRDefault="00692576" w:rsidP="00692576">
            <w:pPr>
              <w:widowControl w:val="0"/>
              <w:autoSpaceDE w:val="0"/>
              <w:autoSpaceDN w:val="0"/>
              <w:adjustRightInd w:val="0"/>
              <w:jc w:val="center"/>
              <w:rPr>
                <w:rFonts w:ascii="Times New Roman" w:hAnsi="Times New Roman"/>
                <w:bCs/>
                <w:color w:val="000000"/>
                <w:sz w:val="20"/>
                <w:szCs w:val="20"/>
                <w:lang w:val="ru-RU" w:eastAsia="ru-RU"/>
              </w:rPr>
            </w:pPr>
            <w:r w:rsidRPr="00692576">
              <w:rPr>
                <w:rFonts w:ascii="Times New Roman" w:hAnsi="Times New Roman"/>
                <w:bCs/>
                <w:color w:val="000000"/>
                <w:sz w:val="20"/>
                <w:szCs w:val="20"/>
                <w:lang w:val="ru-RU" w:eastAsia="ru-RU"/>
              </w:rPr>
              <w:t>Quantity</w:t>
            </w:r>
          </w:p>
        </w:tc>
        <w:tc>
          <w:tcPr>
            <w:tcW w:w="30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jc w:val="center"/>
              <w:rPr>
                <w:rFonts w:ascii="Times New Roman" w:hAnsi="Times New Roman"/>
                <w:bCs/>
                <w:color w:val="000000"/>
                <w:sz w:val="20"/>
                <w:szCs w:val="20"/>
                <w:lang w:val="ru-RU" w:eastAsia="ru-RU"/>
              </w:rPr>
            </w:pPr>
            <w:r w:rsidRPr="00692576">
              <w:rPr>
                <w:rFonts w:ascii="Times New Roman" w:hAnsi="Times New Roman"/>
                <w:bCs/>
                <w:color w:val="000000"/>
                <w:sz w:val="20"/>
                <w:szCs w:val="20"/>
                <w:lang w:val="ru-RU" w:eastAsia="ru-RU"/>
              </w:rPr>
              <w:t>Страна происхождения, наименование завода-изготовителя/</w:t>
            </w:r>
          </w:p>
          <w:p w:rsidR="00692576" w:rsidRPr="00692576" w:rsidRDefault="00692576" w:rsidP="00692576">
            <w:pPr>
              <w:widowControl w:val="0"/>
              <w:autoSpaceDE w:val="0"/>
              <w:autoSpaceDN w:val="0"/>
              <w:adjustRightInd w:val="0"/>
              <w:jc w:val="center"/>
              <w:rPr>
                <w:rFonts w:ascii="Times New Roman" w:hAnsi="Times New Roman"/>
                <w:bCs/>
                <w:color w:val="000000"/>
                <w:sz w:val="20"/>
                <w:szCs w:val="20"/>
                <w:lang w:eastAsia="ru-RU"/>
              </w:rPr>
            </w:pPr>
            <w:r w:rsidRPr="00692576">
              <w:rPr>
                <w:rFonts w:ascii="Times New Roman" w:hAnsi="Times New Roman"/>
                <w:bCs/>
                <w:color w:val="000000"/>
                <w:sz w:val="20"/>
                <w:szCs w:val="20"/>
                <w:lang w:eastAsia="ru-RU"/>
              </w:rPr>
              <w:t>Country of origin,name of manufacturer</w:t>
            </w:r>
          </w:p>
        </w:tc>
        <w:tc>
          <w:tcPr>
            <w:tcW w:w="1985" w:type="dxa"/>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jc w:val="center"/>
              <w:rPr>
                <w:rFonts w:ascii="Times New Roman" w:hAnsi="Times New Roman"/>
                <w:bCs/>
                <w:color w:val="000000"/>
                <w:sz w:val="20"/>
                <w:szCs w:val="20"/>
                <w:lang w:eastAsia="ru-RU"/>
              </w:rPr>
            </w:pPr>
            <w:r w:rsidRPr="00692576">
              <w:rPr>
                <w:rFonts w:ascii="Times New Roman" w:hAnsi="Times New Roman"/>
                <w:bCs/>
                <w:color w:val="000000"/>
                <w:sz w:val="20"/>
                <w:szCs w:val="20"/>
                <w:lang w:val="ru-RU" w:eastAsia="ru-RU"/>
              </w:rPr>
              <w:t>Код ТНВЭД/TNVED C</w:t>
            </w:r>
            <w:r w:rsidRPr="00692576">
              <w:rPr>
                <w:rFonts w:ascii="Times New Roman" w:hAnsi="Times New Roman"/>
                <w:bCs/>
                <w:color w:val="000000"/>
                <w:sz w:val="20"/>
                <w:szCs w:val="20"/>
                <w:lang w:eastAsia="ru-RU"/>
              </w:rPr>
              <w:t>ode</w:t>
            </w:r>
          </w:p>
        </w:tc>
        <w:tc>
          <w:tcPr>
            <w:tcW w:w="2410" w:type="dxa"/>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jc w:val="center"/>
              <w:rPr>
                <w:rFonts w:ascii="Times New Roman" w:hAnsi="Times New Roman"/>
                <w:bCs/>
                <w:color w:val="000000"/>
                <w:sz w:val="20"/>
                <w:szCs w:val="20"/>
                <w:lang w:val="ru-RU" w:eastAsia="ru-RU"/>
              </w:rPr>
            </w:pPr>
            <w:r w:rsidRPr="00692576">
              <w:rPr>
                <w:rFonts w:ascii="Times New Roman" w:hAnsi="Times New Roman"/>
                <w:bCs/>
                <w:color w:val="000000"/>
                <w:sz w:val="20"/>
                <w:szCs w:val="20"/>
                <w:lang w:val="ru-RU" w:eastAsia="ru-RU"/>
              </w:rPr>
              <w:t>Гарантийный период/</w:t>
            </w:r>
          </w:p>
          <w:p w:rsidR="00692576" w:rsidRPr="00692576" w:rsidRDefault="00692576" w:rsidP="00692576">
            <w:pPr>
              <w:widowControl w:val="0"/>
              <w:autoSpaceDE w:val="0"/>
              <w:autoSpaceDN w:val="0"/>
              <w:adjustRightInd w:val="0"/>
              <w:jc w:val="center"/>
              <w:rPr>
                <w:rFonts w:ascii="Times New Roman" w:hAnsi="Times New Roman"/>
                <w:bCs/>
                <w:color w:val="000000"/>
                <w:sz w:val="20"/>
                <w:szCs w:val="20"/>
                <w:lang w:val="ru-RU" w:eastAsia="ru-RU"/>
              </w:rPr>
            </w:pPr>
            <w:r w:rsidRPr="00692576">
              <w:rPr>
                <w:rFonts w:ascii="Times New Roman" w:hAnsi="Times New Roman"/>
                <w:bCs/>
                <w:color w:val="000000"/>
                <w:sz w:val="20"/>
                <w:szCs w:val="20"/>
                <w:lang w:val="ru-RU" w:eastAsia="ru-RU"/>
              </w:rPr>
              <w:t>Warranty period</w:t>
            </w:r>
          </w:p>
        </w:tc>
      </w:tr>
      <w:tr w:rsidR="00692576" w:rsidRPr="00692576" w:rsidTr="00692576">
        <w:trPr>
          <w:trHeight w:val="764"/>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hAnsi="Times New Roman"/>
                <w:sz w:val="20"/>
                <w:szCs w:val="20"/>
                <w:lang w:val="ru-RU" w:eastAsia="ru-RU"/>
              </w:rPr>
              <w:t>1.</w:t>
            </w:r>
          </w:p>
        </w:tc>
        <w:tc>
          <w:tcPr>
            <w:tcW w:w="4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r w:rsidRPr="00692576">
              <w:rPr>
                <w:rFonts w:ascii="Times New Roman" w:hAnsi="Times New Roman"/>
                <w:sz w:val="20"/>
                <w:szCs w:val="20"/>
                <w:lang w:val="ru-RU" w:eastAsia="ru-RU"/>
              </w:rPr>
              <w:t xml:space="preserve">Сервера баз данных </w:t>
            </w:r>
            <w:r w:rsidRPr="00692576">
              <w:rPr>
                <w:rFonts w:ascii="Times New Roman" w:hAnsi="Times New Roman"/>
                <w:sz w:val="20"/>
                <w:szCs w:val="20"/>
                <w:lang w:eastAsia="ru-RU"/>
              </w:rPr>
              <w:t>Lenovo</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ThinkSystem</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SR</w:t>
            </w:r>
            <w:r w:rsidRPr="00692576">
              <w:rPr>
                <w:rFonts w:ascii="Times New Roman" w:hAnsi="Times New Roman"/>
                <w:sz w:val="20"/>
                <w:szCs w:val="20"/>
                <w:lang w:val="ru-RU" w:eastAsia="ru-RU"/>
              </w:rPr>
              <w:t>650 в составе:</w:t>
            </w:r>
          </w:p>
          <w:p w:rsidR="00692576" w:rsidRPr="00692576" w:rsidRDefault="00692576" w:rsidP="00692576">
            <w:pPr>
              <w:widowControl w:val="0"/>
              <w:autoSpaceDE w:val="0"/>
              <w:autoSpaceDN w:val="0"/>
              <w:adjustRightInd w:val="0"/>
              <w:ind w:right="-83"/>
              <w:jc w:val="both"/>
              <w:rPr>
                <w:rFonts w:ascii="Times New Roman" w:hAnsi="Times New Roman"/>
                <w:sz w:val="20"/>
                <w:szCs w:val="20"/>
                <w:lang w:eastAsia="ru-RU"/>
              </w:rPr>
            </w:pPr>
            <w:r w:rsidRPr="00692576">
              <w:rPr>
                <w:rFonts w:ascii="Times New Roman" w:hAnsi="Times New Roman"/>
                <w:sz w:val="20"/>
                <w:szCs w:val="20"/>
                <w:lang w:eastAsia="ru-RU"/>
              </w:rPr>
              <w:t>Database servers Lenovo Thinksystem SR650 consisting of:</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eastAsia="ru-RU"/>
              </w:rPr>
            </w:pPr>
          </w:p>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hAnsi="Times New Roman"/>
                <w:sz w:val="20"/>
                <w:szCs w:val="20"/>
                <w:lang w:val="ru-RU" w:eastAsia="ru-RU"/>
              </w:rPr>
              <w:t>К-т</w:t>
            </w:r>
          </w:p>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eastAsia="ru-RU"/>
              </w:rPr>
            </w:pPr>
            <w:r w:rsidRPr="00692576">
              <w:rPr>
                <w:rFonts w:ascii="Times New Roman" w:hAnsi="Times New Roman"/>
                <w:sz w:val="20"/>
                <w:szCs w:val="20"/>
                <w:lang w:eastAsia="ru-RU"/>
              </w:rPr>
              <w:t>1</w:t>
            </w:r>
          </w:p>
        </w:tc>
        <w:tc>
          <w:tcPr>
            <w:tcW w:w="30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eastAsia="ru-RU"/>
              </w:rPr>
            </w:pPr>
            <w:r w:rsidRPr="00692576">
              <w:rPr>
                <w:rFonts w:ascii="Times New Roman" w:hAnsi="Times New Roman"/>
                <w:sz w:val="20"/>
                <w:szCs w:val="20"/>
                <w:lang w:val="ru-RU" w:eastAsia="ru-RU"/>
              </w:rPr>
              <w:t>США</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Малайзия</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Южная</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Корея</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Ирландия</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Китай</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Тайвань</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Япония</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Мексика</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Евросоюз</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Сингапур</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Великобритания</w:t>
            </w:r>
            <w:r w:rsidRPr="00692576">
              <w:rPr>
                <w:rFonts w:ascii="Times New Roman" w:hAnsi="Times New Roman"/>
                <w:sz w:val="20"/>
                <w:szCs w:val="20"/>
                <w:lang w:eastAsia="ru-RU"/>
              </w:rPr>
              <w:t xml:space="preserve">, </w:t>
            </w:r>
            <w:r w:rsidRPr="00692576">
              <w:rPr>
                <w:rFonts w:ascii="Times New Roman" w:hAnsi="Times New Roman"/>
                <w:sz w:val="20"/>
                <w:szCs w:val="20"/>
                <w:lang w:val="ru-RU" w:eastAsia="ru-RU"/>
              </w:rPr>
              <w:t>Бразилия</w:t>
            </w:r>
            <w:r w:rsidRPr="00692576">
              <w:rPr>
                <w:rFonts w:ascii="Times New Roman" w:hAnsi="Times New Roman"/>
                <w:sz w:val="20"/>
                <w:szCs w:val="20"/>
                <w:lang w:eastAsia="ru-RU"/>
              </w:rPr>
              <w:t xml:space="preserve"> Lenovo/ USA, Malaysia, South Korea, Ireland, China, Taiwan, Japan, Mexico, European Union, Singapore, United Kingdom, Brazil Lenovo</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bCs/>
                <w:sz w:val="20"/>
                <w:szCs w:val="20"/>
                <w:lang w:val="ru-RU" w:eastAsia="ru-RU"/>
              </w:rPr>
            </w:pPr>
            <w:r w:rsidRPr="00692576">
              <w:rPr>
                <w:rFonts w:ascii="Times New Roman" w:hAnsi="Times New Roman"/>
                <w:bCs/>
                <w:sz w:val="20"/>
                <w:szCs w:val="20"/>
                <w:lang w:val="ru-RU" w:eastAsia="ru-RU"/>
              </w:rPr>
              <w:t>8471 50 0000</w:t>
            </w:r>
          </w:p>
        </w:tc>
        <w:tc>
          <w:tcPr>
            <w:tcW w:w="2410" w:type="dxa"/>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r>
      <w:tr w:rsidR="00692576" w:rsidRPr="00692576" w:rsidTr="00692576">
        <w:trPr>
          <w:trHeight w:val="40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7Z73</w:t>
            </w:r>
          </w:p>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CTO1WW</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Server : ThinkSystem SR650 V2-3yr Warranty (Model 7Z73)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hAnsi="Times New Roman"/>
                <w:sz w:val="20"/>
                <w:szCs w:val="20"/>
                <w:lang w:val="ru-RU" w:eastAsia="ru-RU"/>
              </w:rPr>
              <w:t>3 года</w:t>
            </w:r>
          </w:p>
        </w:tc>
      </w:tr>
      <w:tr w:rsidR="00692576" w:rsidRPr="00692576" w:rsidTr="00692576">
        <w:trPr>
          <w:trHeight w:val="413"/>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BH8H</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2U 2.5" Chassis with 8, 16 or 24 Bays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r>
      <w:tr w:rsidR="00692576" w:rsidRPr="00692576" w:rsidTr="00692576">
        <w:trPr>
          <w:trHeight w:val="583"/>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BB3B</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Intel Xeon Gold 6342 24C 230W 2.8GHz Processor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4</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r>
      <w:tr w:rsidR="00692576" w:rsidRPr="00692576" w:rsidTr="00692576">
        <w:trPr>
          <w:trHeight w:val="506"/>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BA62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128GB TruDDR4 3200 MHz (4Rx4 1.2V) 3DS RDIMM</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32</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414"/>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B8NW</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RAID 940-8i 8GB Flash PCIe Gen4 12Gb Adapter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22"/>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B8HU</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2.5" PM1645a 800GB Mainstream SAS 12Gb Hot Swap SSD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8</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231"/>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BH8B</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2U/4U 8x2.5" AnyBay Backplane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7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ATZC</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QLogic 16Gb Enhanced Gen5 FC Dual-port HBA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4</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486"/>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AUZW</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I350-T4 PCIe 1Gb 4-Port RJ45 Ethernet Adapter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691"/>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B5T0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Broadcom 57414 10/25GbE SFP28 2-port PCIe Ethernet Adapter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4</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408"/>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BF10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Lenovo Dual Rate 10G/25G SFP28 85C Transceiver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8</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29"/>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B8LJ</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2U PCIe Gen4 x16/x8/x8 Riser 1 or 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64"/>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B8LJ</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2U PCIe Gen4 x16/x8/x8 Riser 1 or 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428"/>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BHS9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1100W (230V/115V) v2 Platinum Hot-Swap Power Supply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4</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36"/>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6400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2.8m, 13A/100-250V, C13 to C14 Jumper Cord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4</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86"/>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AUPW</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XClarity Controller Standard to Enterprise Upgrade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153"/>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BH8F</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lang w:val="ru-RU"/>
              </w:rPr>
              <w:t>ThinkSystem 2U Standard Fan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12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184"/>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B8LA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Toolless Slide Rail Kit v2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45"/>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B8L7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2U EIA Latch Standard (Left)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253"/>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B97L</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lang w:val="ru-RU"/>
              </w:rPr>
              <w:t>ThinkSystem SR650 V2 MB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27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BACP</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SR665/SR650 V2 Power Cable from MB to Front 2.5" BP</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34"/>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BH8R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SR650 V2 MB PCIe 3/4 to Front 8x2.5" BP1 (NVMe4-7)SL</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84"/>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BH8M</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SR650 V2 MB PCIe 1/2 to Front 8x2.5" BP1 (NVMe0-3)SL</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278"/>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BETS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SR650 V2 SFF C0 (RAID) to Front 8x2.5" BP1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7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BA29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1U SuperCap Cable from Riser3 to SFF RAID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7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BE0E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N+N Redundancy With Over-Subscription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159"/>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B8M9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2U EIA Latch with FIO (right)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209"/>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B955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4R ICX CPU HS Clip</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4</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51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B976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SR650 V2 Standard Heatsink</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4</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37"/>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B173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Companion Part for XClarity Controller Standard to Enterprise Upgrade in Factory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408"/>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B5WJ</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lang w:val="ru-RU"/>
              </w:rPr>
              <w:t>ThinkSystem OCP3 Filler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266"/>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BHJN</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lang w:val="ru-RU"/>
              </w:rPr>
              <w:t>2U MB PSU Airduct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284"/>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AUNP</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lang w:val="ru-RU"/>
              </w:rPr>
              <w:t>ThinkSystem RAID 930/940 SuperCap</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273"/>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BC4X</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lang w:val="ru-RU"/>
              </w:rPr>
              <w:t>MS 2FH Riser Filler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262"/>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BHWJ</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2U MS 3FH Riser1 Cage v2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27"/>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BHWL</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2U MS 3FH Riser2 new Cage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63"/>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BK15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lang w:val="ru-RU"/>
              </w:rPr>
              <w:t>High voltage (200V+)</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296"/>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B8KY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lang w:val="ru-RU"/>
              </w:rPr>
              <w:t>Thinksystem WW Lenovo LPK</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4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BBAL</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G4 x16/x8/x8 PCIe Riser B8LJ for Riser 1 Placement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167"/>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BBAR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G4 x16/x8/x8 PCIe Riser B8LJ for Riser 2 Placement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231"/>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5374CM1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lang w:val="ru-RU"/>
              </w:rPr>
              <w:t>Configuration Instruction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9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5PS7A67906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Premier Foundation - 3Yr NBD Resp + YDYD SR650 V2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44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7S0FCTO1WW</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Red Hat Linux w/Lenovo Support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49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S0NT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RHEL for Virtual Datacenters, 2 Skt Premium Subscription w/Lenovo Support 3Yr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43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5641PX3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XClarity Pro, Per Endpoint w/3 Yr SW S&amp;S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196"/>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1340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Lenovo XClarity Pro, Per Managed Endpoint w/3 Yr SW S&amp;S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139"/>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7S06CTOCWW</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lang w:val="ru-RU"/>
              </w:rPr>
              <w:t>VMware vSphere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38"/>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S5LM</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VMware Provided VMware vSphere 7 Enterprise Plus for 1 processor for 3Yr S&amp;S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4</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408"/>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S4J6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VMware vSphere 7 Enterprise Plus for 1 processor License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4</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549"/>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7X77A01304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ThinkSystem 32GB TruDDR4 2666 MHz (2Rx4 1.2V) RDIMM</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32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287"/>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49Y4798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Flex System Fabric EN4093 10Gb Scalable Switch (Upgrade 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858"/>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7S0F000KWW</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RHEL for Virtual Datacenters, 2 Skt Standard Subscription w/Lenovo Support 1Yr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hAnsi="Times New Roman"/>
                <w:sz w:val="20"/>
                <w:szCs w:val="20"/>
                <w:lang w:val="ru-RU" w:eastAsia="ru-RU"/>
              </w:rPr>
              <w:t>1 год</w:t>
            </w:r>
          </w:p>
        </w:tc>
      </w:tr>
      <w:tr w:rsidR="00692576" w:rsidRPr="00692576" w:rsidTr="00692576">
        <w:trPr>
          <w:trHeight w:val="179"/>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7S0LCTO1WW</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eastAsia="Calibri" w:hAnsi="Times New Roman"/>
                <w:color w:val="000000"/>
                <w:sz w:val="20"/>
                <w:szCs w:val="20"/>
              </w:rPr>
            </w:pPr>
            <w:r w:rsidRPr="00692576">
              <w:rPr>
                <w:rFonts w:ascii="Times New Roman" w:eastAsia="Calibri" w:hAnsi="Times New Roman"/>
                <w:color w:val="000000"/>
                <w:sz w:val="20"/>
                <w:szCs w:val="20"/>
                <w:lang w:val="ru-RU"/>
              </w:rPr>
              <w:t>Veeam Perpetual Licenses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r>
      <w:tr w:rsidR="00692576" w:rsidRPr="00692576" w:rsidTr="00692576">
        <w:trPr>
          <w:trHeight w:val="56"/>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S1AZ</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eastAsia="Calibri" w:hAnsi="Times New Roman"/>
                <w:color w:val="000000"/>
                <w:sz w:val="20"/>
                <w:szCs w:val="20"/>
              </w:rPr>
            </w:pPr>
            <w:r w:rsidRPr="00692576">
              <w:rPr>
                <w:rFonts w:ascii="Times New Roman" w:eastAsia="Calibri" w:hAnsi="Times New Roman"/>
                <w:color w:val="000000"/>
                <w:sz w:val="20"/>
                <w:szCs w:val="20"/>
              </w:rPr>
              <w:t>Veeam Availability Suite Enterprise Plus with 1 year of production support included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r>
      <w:tr w:rsidR="00692576" w:rsidRPr="00692576" w:rsidTr="00692576">
        <w:trPr>
          <w:trHeight w:val="462"/>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ANTMNYLNV_PERP</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SAS Anti-Money Laundering (on SAS Viya)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5</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r>
      <w:tr w:rsidR="00692576" w:rsidRPr="00692576" w:rsidTr="00692576">
        <w:trPr>
          <w:trHeight w:val="72"/>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CSTDUEDLV_PERP</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SAS Customer Due Diligence (on SAS Viya)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5</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42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FNCRIMOPT_PERP</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lang w:val="ru-RU"/>
              </w:rPr>
              <w:t>SAS Financial Crimes Analytics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5</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187"/>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FRAUDMGT_PERP</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lang w:val="ru-RU"/>
              </w:rPr>
              <w:t>SAS Fraud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5</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237"/>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BUSORSVCS_PERP</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lang w:val="ru-RU"/>
              </w:rPr>
              <w:t>SAS Business Orchestration Services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5</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4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hAnsi="Times New Roman"/>
                <w:sz w:val="20"/>
                <w:szCs w:val="20"/>
                <w:lang w:val="ru-RU" w:eastAsia="ru-RU"/>
              </w:rPr>
              <w:t xml:space="preserve">Полки расширения системы хранения данных </w:t>
            </w:r>
            <w:r w:rsidRPr="00692576">
              <w:rPr>
                <w:rFonts w:ascii="Times New Roman" w:hAnsi="Times New Roman"/>
                <w:sz w:val="20"/>
                <w:szCs w:val="20"/>
                <w:lang w:eastAsia="ru-RU"/>
              </w:rPr>
              <w:t>Lenovo</w:t>
            </w:r>
            <w:r w:rsidRPr="00692576">
              <w:rPr>
                <w:rFonts w:ascii="Times New Roman" w:hAnsi="Times New Roman"/>
                <w:sz w:val="20"/>
                <w:szCs w:val="20"/>
                <w:lang w:val="ru-RU" w:eastAsia="ru-RU"/>
              </w:rPr>
              <w:t xml:space="preserve"> </w:t>
            </w:r>
            <w:r w:rsidRPr="00692576">
              <w:rPr>
                <w:rFonts w:ascii="Times New Roman" w:hAnsi="Times New Roman"/>
                <w:sz w:val="20"/>
                <w:szCs w:val="20"/>
                <w:lang w:eastAsia="ru-RU"/>
              </w:rPr>
              <w:t>DM</w:t>
            </w:r>
            <w:r w:rsidRPr="00692576">
              <w:rPr>
                <w:rFonts w:ascii="Times New Roman" w:hAnsi="Times New Roman"/>
                <w:sz w:val="20"/>
                <w:szCs w:val="20"/>
                <w:lang w:val="ru-RU" w:eastAsia="ru-RU"/>
              </w:rPr>
              <w:t xml:space="preserve"> в составе:</w:t>
            </w:r>
          </w:p>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hAnsi="Times New Roman"/>
                <w:sz w:val="20"/>
                <w:szCs w:val="20"/>
                <w:lang w:eastAsia="ru-RU"/>
              </w:rPr>
              <w:t>Expansion shelves for storage systems Lenovo DM consisting of:</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eastAsia="ru-RU"/>
              </w:rPr>
            </w:pPr>
          </w:p>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hAnsi="Times New Roman"/>
                <w:sz w:val="20"/>
                <w:szCs w:val="20"/>
                <w:lang w:val="ru-RU" w:eastAsia="ru-RU"/>
              </w:rPr>
              <w:t>К-т</w:t>
            </w:r>
          </w:p>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hAnsi="Times New Roman"/>
                <w:sz w:val="20"/>
                <w:szCs w:val="20"/>
                <w:lang w:val="ru-RU" w:eastAsia="ru-RU"/>
              </w:rPr>
              <w:t>2</w:t>
            </w:r>
          </w:p>
        </w:tc>
        <w:tc>
          <w:tcPr>
            <w:tcW w:w="30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hAnsi="Times New Roman"/>
                <w:sz w:val="20"/>
                <w:szCs w:val="20"/>
                <w:lang w:val="ru-RU" w:eastAsia="ru-RU"/>
              </w:rPr>
              <w:t xml:space="preserve">США, Малайзия, Южная Корея, Ирландия, Китай, Тайвань, Япония, Мексика, Евросоюз, Сингапур, Великобритания, Бразилия Lenovo/ USA, Malaysia, South Korea, Ireland, China, </w:t>
            </w:r>
            <w:r w:rsidRPr="00692576">
              <w:rPr>
                <w:rFonts w:ascii="Times New Roman" w:hAnsi="Times New Roman"/>
                <w:sz w:val="20"/>
                <w:szCs w:val="20"/>
                <w:lang w:eastAsia="ru-RU"/>
              </w:rPr>
              <w:t>Taiwan</w:t>
            </w:r>
            <w:r w:rsidRPr="00692576">
              <w:rPr>
                <w:rFonts w:ascii="Times New Roman" w:hAnsi="Times New Roman"/>
                <w:sz w:val="20"/>
                <w:szCs w:val="20"/>
                <w:lang w:val="ru-RU" w:eastAsia="ru-RU"/>
              </w:rPr>
              <w:t>, Japan, Mexico, European Union, Singapore, United Kingdom, Brazil Lenovo</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bCs/>
                <w:sz w:val="20"/>
                <w:szCs w:val="20"/>
                <w:lang w:val="ru-RU" w:eastAsia="ru-RU"/>
              </w:rPr>
            </w:pPr>
            <w:r w:rsidRPr="00692576">
              <w:rPr>
                <w:rFonts w:ascii="Times New Roman" w:hAnsi="Times New Roman"/>
                <w:bCs/>
                <w:sz w:val="20"/>
                <w:szCs w:val="20"/>
                <w:lang w:val="ru-RU" w:eastAsia="ru-RU"/>
              </w:rPr>
              <w:t>8471 70 5000</w:t>
            </w:r>
          </w:p>
        </w:tc>
        <w:tc>
          <w:tcPr>
            <w:tcW w:w="2410" w:type="dxa"/>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p>
        </w:tc>
      </w:tr>
      <w:tr w:rsidR="00692576" w:rsidRPr="00692576" w:rsidTr="00692576">
        <w:trPr>
          <w:trHeight w:val="6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7D7Y</w:t>
            </w:r>
          </w:p>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CTO1WW</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Storage : Lenovo ThinkSystem DM240S 2U24 SFF Expansion Enclosure -3 year (Model 7D7Y)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hAnsi="Times New Roman"/>
                <w:sz w:val="20"/>
                <w:szCs w:val="20"/>
                <w:lang w:val="ru-RU" w:eastAsia="ru-RU"/>
              </w:rPr>
              <w:t>3 года</w:t>
            </w: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BEY7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Lenovo ThinkSystem Storage 2U24 Chassis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B39J</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Lenovo ThinkSystem DM Series DM120S/240S/600S IOM</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4</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BC7K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Lenovo ThinkSystem 5.8TB (6x 960GB, 2.5", SSD) Drive Pack for DM7100H</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8</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AU19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3m External MiniSAS HD 8644/MiniSAS HD 8644 Cable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8</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6311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2.8m, 10A/100-250V, C13 to IEC 320-C14 Rack Power Cable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4</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B38Y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Lenovo ThinkSystem Storage Rack Mount Kit 2U24/4U60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4P47A16547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DM Series SnapLock License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1</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B4CS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Lenovo ThinkSystem DM Series ExP Ship Kit (ROW)</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5PS7B03956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Premier Foundation 3Y NBD+YDYD ThinkSystem DM240S 2U24 for DM3000/DM5000/DM7100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B4K6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DM Expansion Child MFG Inst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B5RJ</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DM Series Premium Offering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B6BH</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Lenovo ThinkSystem DM 2U24 Expansion Chassis CFC for DM7000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7D7XCTO1WW</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Storage : Lenovo ThinkSystem DM120S 2U12 LFF Expansion Enclosure - 3 year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1</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BEY6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Lenovo ThinkSystem Storage Series 2U12 Chassis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1</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B39J</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Lenovo ThinkSystem DM Series DM120S/240S/600S IOM</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BEFN</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Lenovo ThinkSystem 96TB (6x 16TB, 3.5", NLSAS HDD) Drive Pack for DM7100H</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AU19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3m External MiniSAS HD 8644/MiniSAS HD 8644 Cable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4</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6311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2.8m, 10A/100-250V, C13 to IEC 320-C14 Rack Power Cable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2</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B38X</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Lenovo ThinkSystem Storage Rack Mount Kit 2U12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1</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B39K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Lenovo ThinkSystem DM Series 2U12 Bezel</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1</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B4CS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Lenovo ThinkSystem DM Series ExP Ship Kit (ROW)</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1</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5PS7B03936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Premier Foundation 3Y NBD+YDYD ThinkSystem DM120S 2U12 for DM3000/DM5000/DM7100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1</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B4K6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eastAsia="ru-RU"/>
              </w:rPr>
            </w:pPr>
            <w:r w:rsidRPr="00692576">
              <w:rPr>
                <w:rFonts w:ascii="Times New Roman" w:eastAsia="Calibri" w:hAnsi="Times New Roman"/>
                <w:color w:val="000000"/>
                <w:sz w:val="20"/>
                <w:szCs w:val="20"/>
              </w:rPr>
              <w:t>DM Expansion Child MFG Inst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1</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r w:rsidR="00692576" w:rsidRPr="00692576" w:rsidTr="00692576">
        <w:trPr>
          <w:trHeight w:val="300"/>
        </w:trPr>
        <w:tc>
          <w:tcPr>
            <w:tcW w:w="5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B5RJ</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2576" w:rsidRPr="00692576" w:rsidRDefault="00692576" w:rsidP="00692576">
            <w:pPr>
              <w:widowControl w:val="0"/>
              <w:autoSpaceDE w:val="0"/>
              <w:autoSpaceDN w:val="0"/>
              <w:adjustRightInd w:val="0"/>
              <w:ind w:right="-83"/>
              <w:rPr>
                <w:rFonts w:ascii="Times New Roman" w:hAnsi="Times New Roman"/>
                <w:sz w:val="20"/>
                <w:szCs w:val="20"/>
                <w:lang w:val="ru-RU" w:eastAsia="ru-RU"/>
              </w:rPr>
            </w:pPr>
            <w:r w:rsidRPr="00692576">
              <w:rPr>
                <w:rFonts w:ascii="Times New Roman" w:eastAsia="Calibri" w:hAnsi="Times New Roman"/>
                <w:color w:val="000000"/>
                <w:sz w:val="20"/>
                <w:szCs w:val="20"/>
                <w:lang w:val="ru-RU"/>
              </w:rPr>
              <w:t>DM Series Premium Offering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576" w:rsidRPr="00692576" w:rsidRDefault="00692576" w:rsidP="00692576">
            <w:pPr>
              <w:widowControl w:val="0"/>
              <w:autoSpaceDE w:val="0"/>
              <w:autoSpaceDN w:val="0"/>
              <w:adjustRightInd w:val="0"/>
              <w:ind w:right="-83"/>
              <w:jc w:val="center"/>
              <w:rPr>
                <w:rFonts w:ascii="Times New Roman" w:hAnsi="Times New Roman"/>
                <w:sz w:val="20"/>
                <w:szCs w:val="20"/>
                <w:lang w:val="ru-RU" w:eastAsia="ru-RU"/>
              </w:rPr>
            </w:pPr>
            <w:r w:rsidRPr="00692576">
              <w:rPr>
                <w:rFonts w:ascii="Times New Roman" w:eastAsia="Calibri" w:hAnsi="Times New Roman"/>
                <w:color w:val="000000"/>
                <w:sz w:val="20"/>
                <w:szCs w:val="20"/>
                <w:lang w:val="ru-RU"/>
              </w:rPr>
              <w:t>1</w:t>
            </w:r>
          </w:p>
        </w:tc>
        <w:tc>
          <w:tcPr>
            <w:tcW w:w="72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c>
          <w:tcPr>
            <w:tcW w:w="2410" w:type="dxa"/>
            <w:vMerge/>
            <w:tcBorders>
              <w:top w:val="single" w:sz="4" w:space="0" w:color="auto"/>
              <w:left w:val="single" w:sz="4" w:space="0" w:color="auto"/>
              <w:bottom w:val="single" w:sz="4" w:space="0" w:color="auto"/>
              <w:right w:val="single" w:sz="4" w:space="0" w:color="auto"/>
            </w:tcBorders>
          </w:tcPr>
          <w:p w:rsidR="00692576" w:rsidRPr="00692576" w:rsidRDefault="00692576" w:rsidP="00692576">
            <w:pPr>
              <w:widowControl w:val="0"/>
              <w:autoSpaceDE w:val="0"/>
              <w:autoSpaceDN w:val="0"/>
              <w:adjustRightInd w:val="0"/>
              <w:ind w:right="-83"/>
              <w:jc w:val="both"/>
              <w:rPr>
                <w:rFonts w:ascii="Times New Roman" w:hAnsi="Times New Roman"/>
                <w:sz w:val="20"/>
                <w:szCs w:val="20"/>
                <w:lang w:val="ru-RU" w:eastAsia="ru-RU"/>
              </w:rPr>
            </w:pPr>
          </w:p>
        </w:tc>
      </w:tr>
    </w:tbl>
    <w:p w:rsidR="00692576" w:rsidRDefault="00692576" w:rsidP="00692576">
      <w:pPr>
        <w:spacing w:after="200" w:line="276" w:lineRule="auto"/>
        <w:rPr>
          <w:rFonts w:ascii="Times New Roman" w:eastAsia="Calibri" w:hAnsi="Times New Roman"/>
          <w:sz w:val="20"/>
          <w:szCs w:val="20"/>
        </w:rPr>
      </w:pPr>
    </w:p>
    <w:p w:rsidR="00F0573C" w:rsidRPr="00692576" w:rsidRDefault="00F0573C" w:rsidP="00692576">
      <w:pPr>
        <w:spacing w:after="200" w:line="276" w:lineRule="auto"/>
        <w:rPr>
          <w:rFonts w:ascii="Times New Roman" w:eastAsia="Calibri" w:hAnsi="Times New Roman"/>
          <w:sz w:val="20"/>
          <w:szCs w:val="20"/>
        </w:rPr>
      </w:pPr>
    </w:p>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iCs/>
          <w:spacing w:val="-2"/>
          <w:sz w:val="20"/>
          <w:szCs w:val="20"/>
          <w:lang w:val="ru-RU"/>
        </w:rPr>
      </w:pPr>
      <w:r w:rsidRPr="00692576">
        <w:rPr>
          <w:rFonts w:ascii="Times New Roman" w:eastAsia="Calibri" w:hAnsi="Times New Roman"/>
          <w:b/>
          <w:spacing w:val="-2"/>
          <w:lang w:val="ru-RU"/>
        </w:rPr>
        <w:tab/>
        <w:t xml:space="preserve">Проект </w:t>
      </w:r>
      <w:r w:rsidRPr="00692576">
        <w:rPr>
          <w:rFonts w:ascii="Times New Roman" w:eastAsia="Calibri" w:hAnsi="Times New Roman"/>
          <w:b/>
          <w:lang w:val="ru-RU"/>
        </w:rPr>
        <w:t>«Расширение системы электронной очереди»</w:t>
      </w:r>
    </w:p>
    <w:p w:rsidR="00692576" w:rsidRPr="00692576" w:rsidRDefault="00692576" w:rsidP="00692576">
      <w:pPr>
        <w:widowControl w:val="0"/>
        <w:autoSpaceDE w:val="0"/>
        <w:autoSpaceDN w:val="0"/>
        <w:adjustRightInd w:val="0"/>
        <w:spacing w:line="276" w:lineRule="auto"/>
        <w:ind w:firstLine="600"/>
        <w:jc w:val="center"/>
        <w:rPr>
          <w:rFonts w:ascii="Times New Roman" w:eastAsia="Calibri" w:hAnsi="Times New Roman"/>
          <w:iCs/>
          <w:spacing w:val="-2"/>
          <w:sz w:val="20"/>
          <w:szCs w:val="20"/>
        </w:rPr>
      </w:pPr>
      <w:r w:rsidRPr="00692576">
        <w:rPr>
          <w:rFonts w:ascii="Times New Roman" w:eastAsia="Calibri" w:hAnsi="Times New Roman"/>
          <w:iCs/>
          <w:spacing w:val="-2"/>
          <w:sz w:val="20"/>
          <w:szCs w:val="20"/>
          <w:lang w:val="ru-RU"/>
        </w:rPr>
        <w:t>Спецификация</w:t>
      </w:r>
      <w:r w:rsidRPr="00692576">
        <w:rPr>
          <w:rFonts w:ascii="Times New Roman" w:eastAsia="Calibri" w:hAnsi="Times New Roman"/>
          <w:iCs/>
          <w:spacing w:val="-2"/>
          <w:sz w:val="20"/>
          <w:szCs w:val="20"/>
        </w:rPr>
        <w:t xml:space="preserve"> </w:t>
      </w:r>
      <w:r w:rsidRPr="00692576">
        <w:rPr>
          <w:rFonts w:ascii="Times New Roman" w:eastAsia="Calibri" w:hAnsi="Times New Roman"/>
          <w:iCs/>
          <w:spacing w:val="-2"/>
          <w:sz w:val="20"/>
          <w:szCs w:val="20"/>
          <w:lang w:val="ru-RU"/>
        </w:rPr>
        <w:t>Товаров</w:t>
      </w:r>
      <w:r w:rsidRPr="00692576">
        <w:rPr>
          <w:rFonts w:ascii="Times New Roman" w:eastAsia="Calibri" w:hAnsi="Times New Roman"/>
          <w:iCs/>
          <w:spacing w:val="-2"/>
          <w:sz w:val="20"/>
          <w:szCs w:val="20"/>
        </w:rPr>
        <w:t xml:space="preserve"> </w:t>
      </w:r>
      <w:r w:rsidRPr="00692576">
        <w:rPr>
          <w:rFonts w:ascii="Times New Roman" w:eastAsia="Calibri" w:hAnsi="Times New Roman"/>
          <w:iCs/>
          <w:spacing w:val="-2"/>
          <w:sz w:val="20"/>
          <w:szCs w:val="20"/>
          <w:lang w:val="ru-RU"/>
        </w:rPr>
        <w:t>и</w:t>
      </w:r>
      <w:r w:rsidRPr="00692576">
        <w:rPr>
          <w:rFonts w:ascii="Times New Roman" w:eastAsia="Calibri" w:hAnsi="Times New Roman"/>
          <w:iCs/>
          <w:spacing w:val="-2"/>
          <w:sz w:val="20"/>
          <w:szCs w:val="20"/>
        </w:rPr>
        <w:t xml:space="preserve"> </w:t>
      </w:r>
      <w:r w:rsidRPr="00692576">
        <w:rPr>
          <w:rFonts w:ascii="Times New Roman" w:eastAsia="Calibri" w:hAnsi="Times New Roman"/>
          <w:iCs/>
          <w:spacing w:val="-2"/>
          <w:sz w:val="20"/>
          <w:szCs w:val="20"/>
          <w:lang w:val="ru-RU"/>
        </w:rPr>
        <w:t>Услуг</w:t>
      </w:r>
      <w:r w:rsidRPr="00692576">
        <w:rPr>
          <w:rFonts w:ascii="Times New Roman" w:eastAsia="Calibri" w:hAnsi="Times New Roman"/>
          <w:iCs/>
          <w:spacing w:val="-2"/>
          <w:sz w:val="20"/>
          <w:szCs w:val="20"/>
        </w:rPr>
        <w:t>/ Specification of Goods and Services</w:t>
      </w:r>
    </w:p>
    <w:p w:rsidR="00692576" w:rsidRPr="00692576" w:rsidRDefault="00692576" w:rsidP="00692576">
      <w:pPr>
        <w:widowControl w:val="0"/>
        <w:autoSpaceDE w:val="0"/>
        <w:autoSpaceDN w:val="0"/>
        <w:adjustRightInd w:val="0"/>
        <w:spacing w:line="276" w:lineRule="auto"/>
        <w:ind w:firstLine="600"/>
        <w:jc w:val="center"/>
        <w:rPr>
          <w:rFonts w:ascii="Times New Roman" w:eastAsia="Calibri" w:hAnsi="Times New Roman"/>
          <w:iCs/>
          <w:spacing w:val="-2"/>
          <w:sz w:val="20"/>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135"/>
        <w:gridCol w:w="4819"/>
        <w:gridCol w:w="567"/>
        <w:gridCol w:w="851"/>
        <w:gridCol w:w="709"/>
        <w:gridCol w:w="2267"/>
        <w:gridCol w:w="3828"/>
      </w:tblGrid>
      <w:tr w:rsidR="00692576" w:rsidRPr="00692576" w:rsidTr="00692576">
        <w:tc>
          <w:tcPr>
            <w:tcW w:w="533" w:type="dxa"/>
            <w:shd w:val="clear" w:color="auto" w:fill="auto"/>
            <w:vAlign w:val="center"/>
          </w:tcPr>
          <w:p w:rsidR="00692576" w:rsidRPr="00692576" w:rsidRDefault="00692576" w:rsidP="00692576">
            <w:pPr>
              <w:widowControl w:val="0"/>
              <w:shd w:val="clear" w:color="auto" w:fill="FFFFFF"/>
              <w:autoSpaceDE w:val="0"/>
              <w:autoSpaceDN w:val="0"/>
              <w:adjustRightInd w:val="0"/>
              <w:spacing w:after="200"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w:t>
            </w:r>
          </w:p>
          <w:p w:rsidR="00692576" w:rsidRPr="00692576" w:rsidRDefault="00692576" w:rsidP="00692576">
            <w:pPr>
              <w:widowControl w:val="0"/>
              <w:shd w:val="clear" w:color="auto" w:fill="FFFFFF"/>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bCs/>
                <w:sz w:val="20"/>
                <w:szCs w:val="20"/>
                <w:lang w:val="ru-RU"/>
              </w:rPr>
              <w:t>п/п</w:t>
            </w:r>
          </w:p>
        </w:tc>
        <w:tc>
          <w:tcPr>
            <w:tcW w:w="6521" w:type="dxa"/>
            <w:gridSpan w:val="3"/>
            <w:shd w:val="clear" w:color="auto" w:fill="auto"/>
            <w:vAlign w:val="center"/>
          </w:tcPr>
          <w:p w:rsidR="00692576" w:rsidRPr="00692576" w:rsidRDefault="00692576" w:rsidP="00692576">
            <w:pPr>
              <w:widowControl w:val="0"/>
              <w:shd w:val="clear" w:color="auto" w:fill="FFFFFF"/>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bCs/>
                <w:spacing w:val="-2"/>
                <w:sz w:val="20"/>
                <w:szCs w:val="20"/>
                <w:lang w:val="ru-RU"/>
              </w:rPr>
              <w:t>Наименование / Description</w:t>
            </w:r>
          </w:p>
        </w:tc>
        <w:tc>
          <w:tcPr>
            <w:tcW w:w="851" w:type="dxa"/>
            <w:shd w:val="clear" w:color="auto" w:fill="auto"/>
            <w:vAlign w:val="center"/>
          </w:tcPr>
          <w:p w:rsidR="00692576" w:rsidRPr="00692576" w:rsidRDefault="00692576" w:rsidP="00692576">
            <w:pPr>
              <w:widowControl w:val="0"/>
              <w:shd w:val="clear" w:color="auto" w:fill="FFFFFF"/>
              <w:autoSpaceDE w:val="0"/>
              <w:autoSpaceDN w:val="0"/>
              <w:adjustRightInd w:val="0"/>
              <w:spacing w:after="200"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Ед. Изм./ Unit</w:t>
            </w:r>
          </w:p>
        </w:tc>
        <w:tc>
          <w:tcPr>
            <w:tcW w:w="709" w:type="dxa"/>
            <w:shd w:val="clear" w:color="auto" w:fill="auto"/>
            <w:vAlign w:val="center"/>
          </w:tcPr>
          <w:p w:rsidR="00692576" w:rsidRPr="00692576" w:rsidRDefault="00692576" w:rsidP="00692576">
            <w:pPr>
              <w:widowControl w:val="0"/>
              <w:shd w:val="clear" w:color="auto" w:fill="FFFFFF"/>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bCs/>
                <w:sz w:val="20"/>
                <w:szCs w:val="20"/>
                <w:lang w:val="ru-RU"/>
              </w:rPr>
              <w:t>Кол-во/ Q-ty</w:t>
            </w:r>
          </w:p>
        </w:tc>
        <w:tc>
          <w:tcPr>
            <w:tcW w:w="2267" w:type="dxa"/>
            <w:shd w:val="clear" w:color="auto" w:fill="auto"/>
            <w:vAlign w:val="center"/>
          </w:tcPr>
          <w:p w:rsidR="00692576" w:rsidRPr="00692576" w:rsidRDefault="00692576" w:rsidP="00692576">
            <w:pPr>
              <w:widowControl w:val="0"/>
              <w:shd w:val="clear" w:color="auto" w:fill="FFFFFF"/>
              <w:autoSpaceDE w:val="0"/>
              <w:autoSpaceDN w:val="0"/>
              <w:adjustRightInd w:val="0"/>
              <w:spacing w:after="200"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Код</w:t>
            </w:r>
          </w:p>
          <w:p w:rsidR="00692576" w:rsidRPr="00692576" w:rsidRDefault="00692576" w:rsidP="00692576">
            <w:pPr>
              <w:widowControl w:val="0"/>
              <w:shd w:val="clear" w:color="auto" w:fill="FFFFFF"/>
              <w:autoSpaceDE w:val="0"/>
              <w:autoSpaceDN w:val="0"/>
              <w:adjustRightInd w:val="0"/>
              <w:spacing w:after="200" w:line="276" w:lineRule="auto"/>
              <w:jc w:val="center"/>
              <w:rPr>
                <w:rFonts w:ascii="Times New Roman" w:eastAsia="Calibri" w:hAnsi="Times New Roman"/>
                <w:bCs/>
                <w:spacing w:val="-3"/>
                <w:sz w:val="20"/>
                <w:szCs w:val="20"/>
                <w:lang w:val="ru-RU"/>
              </w:rPr>
            </w:pPr>
            <w:r w:rsidRPr="00692576">
              <w:rPr>
                <w:rFonts w:ascii="Times New Roman" w:eastAsia="Calibri" w:hAnsi="Times New Roman"/>
                <w:bCs/>
                <w:spacing w:val="-3"/>
                <w:sz w:val="20"/>
                <w:szCs w:val="20"/>
                <w:lang w:val="ru-RU"/>
              </w:rPr>
              <w:t xml:space="preserve">ТНВЭД/ </w:t>
            </w:r>
          </w:p>
          <w:p w:rsidR="00692576" w:rsidRPr="00692576" w:rsidRDefault="00692576" w:rsidP="00692576">
            <w:pPr>
              <w:widowControl w:val="0"/>
              <w:shd w:val="clear" w:color="auto" w:fill="FFFFFF"/>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bCs/>
                <w:spacing w:val="-3"/>
                <w:sz w:val="20"/>
                <w:szCs w:val="20"/>
                <w:lang w:val="ru-RU"/>
              </w:rPr>
              <w:t>HS Code</w:t>
            </w:r>
          </w:p>
        </w:tc>
        <w:tc>
          <w:tcPr>
            <w:tcW w:w="3828" w:type="dxa"/>
            <w:shd w:val="clear" w:color="auto" w:fill="auto"/>
            <w:vAlign w:val="center"/>
          </w:tcPr>
          <w:p w:rsidR="00692576" w:rsidRPr="00692576" w:rsidRDefault="00692576" w:rsidP="00692576">
            <w:pPr>
              <w:widowControl w:val="0"/>
              <w:shd w:val="clear" w:color="auto" w:fill="FFFFFF"/>
              <w:autoSpaceDE w:val="0"/>
              <w:autoSpaceDN w:val="0"/>
              <w:adjustRightInd w:val="0"/>
              <w:spacing w:after="200"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Страна</w:t>
            </w:r>
          </w:p>
          <w:p w:rsidR="00692576" w:rsidRPr="00692576" w:rsidRDefault="00692576" w:rsidP="00692576">
            <w:pPr>
              <w:widowControl w:val="0"/>
              <w:shd w:val="clear" w:color="auto" w:fill="FFFFFF"/>
              <w:autoSpaceDE w:val="0"/>
              <w:autoSpaceDN w:val="0"/>
              <w:adjustRightInd w:val="0"/>
              <w:spacing w:after="200" w:line="276" w:lineRule="auto"/>
              <w:jc w:val="center"/>
              <w:rPr>
                <w:rFonts w:ascii="Times New Roman" w:eastAsia="Calibri" w:hAnsi="Times New Roman"/>
                <w:bCs/>
                <w:spacing w:val="-3"/>
                <w:sz w:val="20"/>
                <w:szCs w:val="20"/>
                <w:lang w:val="ru-RU"/>
              </w:rPr>
            </w:pPr>
            <w:r w:rsidRPr="00692576">
              <w:rPr>
                <w:rFonts w:ascii="Times New Roman" w:eastAsia="Calibri" w:hAnsi="Times New Roman"/>
                <w:bCs/>
                <w:spacing w:val="-3"/>
                <w:sz w:val="20"/>
                <w:szCs w:val="20"/>
                <w:lang w:val="ru-RU"/>
              </w:rPr>
              <w:t>Происхождения/</w:t>
            </w:r>
          </w:p>
          <w:p w:rsidR="00692576" w:rsidRPr="00692576" w:rsidRDefault="00692576" w:rsidP="00692576">
            <w:pPr>
              <w:widowControl w:val="0"/>
              <w:shd w:val="clear" w:color="auto" w:fill="FFFFFF"/>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bCs/>
                <w:spacing w:val="-3"/>
                <w:sz w:val="20"/>
                <w:szCs w:val="20"/>
                <w:lang w:val="ru-RU"/>
              </w:rPr>
              <w:t>Country of Origin. Производитель/Manufacturer</w:t>
            </w:r>
          </w:p>
        </w:tc>
      </w:tr>
      <w:tr w:rsidR="00692576" w:rsidRPr="0077541E" w:rsidTr="00692576">
        <w:trPr>
          <w:trHeight w:val="145"/>
        </w:trPr>
        <w:tc>
          <w:tcPr>
            <w:tcW w:w="533" w:type="dxa"/>
            <w:vMerge w:val="restart"/>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r w:rsidRPr="00692576">
              <w:rPr>
                <w:rFonts w:ascii="Times New Roman" w:eastAsia="Calibri" w:hAnsi="Times New Roman"/>
                <w:sz w:val="20"/>
                <w:szCs w:val="20"/>
                <w:lang w:val="ru-RU"/>
              </w:rPr>
              <w:t>1.</w:t>
            </w:r>
          </w:p>
        </w:tc>
        <w:tc>
          <w:tcPr>
            <w:tcW w:w="6521" w:type="dxa"/>
            <w:gridSpan w:val="3"/>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pacing w:val="-2"/>
                <w:sz w:val="20"/>
                <w:szCs w:val="20"/>
              </w:rPr>
            </w:pPr>
            <w:r w:rsidRPr="00692576">
              <w:rPr>
                <w:rFonts w:ascii="Times New Roman" w:eastAsia="Calibri" w:hAnsi="Times New Roman"/>
                <w:sz w:val="20"/>
                <w:szCs w:val="20"/>
                <w:lang w:val="ru-RU"/>
              </w:rPr>
              <w:t>Аппаратно-программный комплекс «Электронная очередь» Qmatic на 14 филиалов (Art.№</w:t>
            </w:r>
            <w:r w:rsidRPr="00692576">
              <w:rPr>
                <w:rFonts w:ascii="Times New Roman" w:eastAsia="Calibri" w:hAnsi="Times New Roman"/>
                <w:spacing w:val="-2"/>
                <w:sz w:val="20"/>
                <w:szCs w:val="20"/>
                <w:lang w:val="ru-RU"/>
              </w:rPr>
              <w:t xml:space="preserve"> </w:t>
            </w:r>
            <w:r w:rsidRPr="00692576">
              <w:rPr>
                <w:rFonts w:ascii="Times New Roman" w:eastAsia="Calibri" w:hAnsi="Times New Roman"/>
                <w:spacing w:val="-2"/>
                <w:sz w:val="20"/>
                <w:szCs w:val="20"/>
              </w:rPr>
              <w:t xml:space="preserve">ISI-NBU/QMATIC-UZ2021) </w:t>
            </w:r>
            <w:r w:rsidRPr="00692576">
              <w:rPr>
                <w:rFonts w:ascii="Times New Roman" w:eastAsia="Calibri" w:hAnsi="Times New Roman"/>
                <w:spacing w:val="-2"/>
                <w:sz w:val="20"/>
                <w:szCs w:val="20"/>
                <w:lang w:val="ru-RU"/>
              </w:rPr>
              <w:t>в</w:t>
            </w:r>
            <w:r w:rsidRPr="00692576">
              <w:rPr>
                <w:rFonts w:ascii="Times New Roman" w:eastAsia="Calibri" w:hAnsi="Times New Roman"/>
                <w:spacing w:val="-2"/>
                <w:sz w:val="20"/>
                <w:szCs w:val="20"/>
              </w:rPr>
              <w:t xml:space="preserve"> </w:t>
            </w:r>
            <w:r w:rsidRPr="00692576">
              <w:rPr>
                <w:rFonts w:ascii="Times New Roman" w:eastAsia="Calibri" w:hAnsi="Times New Roman"/>
                <w:spacing w:val="-2"/>
                <w:sz w:val="20"/>
                <w:szCs w:val="20"/>
                <w:lang w:val="ru-RU"/>
              </w:rPr>
              <w:t>составе</w:t>
            </w:r>
            <w:r w:rsidRPr="00692576">
              <w:rPr>
                <w:rFonts w:ascii="Times New Roman" w:eastAsia="Calibri" w:hAnsi="Times New Roman"/>
                <w:spacing w:val="-2"/>
                <w:sz w:val="20"/>
                <w:szCs w:val="20"/>
              </w:rPr>
              <w:t>:</w:t>
            </w:r>
          </w:p>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lang w:val="ru-RU"/>
              </w:rPr>
            </w:pPr>
            <w:r w:rsidRPr="00692576">
              <w:rPr>
                <w:rFonts w:ascii="Times New Roman" w:eastAsia="Calibri" w:hAnsi="Times New Roman"/>
                <w:sz w:val="20"/>
                <w:szCs w:val="20"/>
              </w:rPr>
              <w:t>Hardware and software complex «Electronic queue» Qmatic for 14 branches (Art.№</w:t>
            </w:r>
            <w:r w:rsidRPr="00692576">
              <w:rPr>
                <w:rFonts w:ascii="Times New Roman" w:eastAsia="Calibri" w:hAnsi="Times New Roman"/>
                <w:spacing w:val="-2"/>
                <w:sz w:val="20"/>
                <w:szCs w:val="20"/>
              </w:rPr>
              <w:t xml:space="preserve"> </w:t>
            </w:r>
            <w:r w:rsidRPr="00692576">
              <w:rPr>
                <w:rFonts w:ascii="Times New Roman" w:eastAsia="Calibri" w:hAnsi="Times New Roman"/>
                <w:spacing w:val="-2"/>
                <w:sz w:val="20"/>
                <w:szCs w:val="20"/>
                <w:lang w:val="ru-RU"/>
              </w:rPr>
              <w:t>ISI-NBU/QMATIC-UZ2021) consisting of:</w:t>
            </w:r>
          </w:p>
        </w:tc>
        <w:tc>
          <w:tcPr>
            <w:tcW w:w="851" w:type="dxa"/>
            <w:vMerge w:val="restart"/>
            <w:shd w:val="clear" w:color="auto" w:fill="auto"/>
            <w:vAlign w:val="center"/>
          </w:tcPr>
          <w:p w:rsidR="00692576" w:rsidRPr="00692576" w:rsidRDefault="00692576" w:rsidP="00692576">
            <w:pPr>
              <w:widowControl w:val="0"/>
              <w:shd w:val="clear" w:color="auto" w:fill="FFFFFF"/>
              <w:autoSpaceDE w:val="0"/>
              <w:autoSpaceDN w:val="0"/>
              <w:adjustRightInd w:val="0"/>
              <w:spacing w:after="200"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Компл./Pack.</w:t>
            </w:r>
          </w:p>
        </w:tc>
        <w:tc>
          <w:tcPr>
            <w:tcW w:w="709" w:type="dxa"/>
            <w:vMerge w:val="restart"/>
            <w:shd w:val="clear" w:color="auto" w:fill="auto"/>
            <w:vAlign w:val="center"/>
          </w:tcPr>
          <w:p w:rsidR="00692576" w:rsidRPr="00692576" w:rsidRDefault="00692576" w:rsidP="00692576">
            <w:pPr>
              <w:widowControl w:val="0"/>
              <w:shd w:val="clear" w:color="auto" w:fill="FFFFFF"/>
              <w:autoSpaceDE w:val="0"/>
              <w:autoSpaceDN w:val="0"/>
              <w:adjustRightInd w:val="0"/>
              <w:spacing w:after="200"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1</w:t>
            </w:r>
          </w:p>
        </w:tc>
        <w:tc>
          <w:tcPr>
            <w:tcW w:w="2267" w:type="dxa"/>
            <w:vMerge w:val="restart"/>
            <w:shd w:val="clear" w:color="auto" w:fill="auto"/>
            <w:vAlign w:val="center"/>
          </w:tcPr>
          <w:p w:rsidR="00692576" w:rsidRPr="00692576" w:rsidRDefault="00692576" w:rsidP="00692576">
            <w:pPr>
              <w:widowControl w:val="0"/>
              <w:shd w:val="clear" w:color="auto" w:fill="FFFFFF"/>
              <w:autoSpaceDE w:val="0"/>
              <w:autoSpaceDN w:val="0"/>
              <w:adjustRightInd w:val="0"/>
              <w:spacing w:after="200" w:line="276" w:lineRule="auto"/>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8470900000</w:t>
            </w:r>
          </w:p>
        </w:tc>
        <w:tc>
          <w:tcPr>
            <w:tcW w:w="3828" w:type="dxa"/>
            <w:vMerge w:val="restart"/>
            <w:shd w:val="clear" w:color="auto" w:fill="auto"/>
            <w:vAlign w:val="center"/>
          </w:tcPr>
          <w:p w:rsidR="00692576" w:rsidRPr="00692576" w:rsidRDefault="00692576" w:rsidP="00692576">
            <w:pPr>
              <w:widowControl w:val="0"/>
              <w:shd w:val="clear" w:color="auto" w:fill="FFFFFF"/>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sz w:val="20"/>
                <w:szCs w:val="20"/>
                <w:lang w:val="ru-RU"/>
              </w:rPr>
              <w:t>Швеция, Литва, США, Китай и Тайвань</w:t>
            </w:r>
          </w:p>
        </w:tc>
      </w:tr>
      <w:tr w:rsidR="00692576" w:rsidRPr="00692576" w:rsidTr="00692576">
        <w:trPr>
          <w:trHeight w:val="227"/>
        </w:trPr>
        <w:tc>
          <w:tcPr>
            <w:tcW w:w="533" w:type="dxa"/>
            <w:vMerge/>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lang w:val="ru-RU"/>
              </w:rPr>
            </w:pPr>
            <w:r w:rsidRPr="00692576">
              <w:rPr>
                <w:rFonts w:ascii="Times New Roman" w:eastAsia="Calibri" w:hAnsi="Times New Roman"/>
                <w:sz w:val="20"/>
                <w:szCs w:val="20"/>
                <w:lang w:val="ru-RU"/>
              </w:rPr>
              <w:t>ПАРТ НОМЕР / PART NUMBER</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sz w:val="20"/>
                <w:szCs w:val="20"/>
                <w:lang w:val="ru-RU"/>
              </w:rPr>
              <w:t>ОПИСАНИЕ / DESCRIPTION</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lang w:val="ru-RU"/>
              </w:rPr>
            </w:pPr>
            <w:r w:rsidRPr="00692576">
              <w:rPr>
                <w:rFonts w:ascii="Times New Roman" w:eastAsia="Calibri" w:hAnsi="Times New Roman"/>
                <w:sz w:val="20"/>
                <w:szCs w:val="20"/>
                <w:lang w:val="ru-RU"/>
              </w:rPr>
              <w:t>Кол-во / Q-ty</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227"/>
        </w:trPr>
        <w:tc>
          <w:tcPr>
            <w:tcW w:w="533" w:type="dxa"/>
            <w:vMerge/>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p>
        </w:tc>
        <w:tc>
          <w:tcPr>
            <w:tcW w:w="6521" w:type="dxa"/>
            <w:gridSpan w:val="3"/>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sz w:val="20"/>
                <w:szCs w:val="20"/>
                <w:lang w:val="ru-RU"/>
              </w:rPr>
              <w:t>Software (Qmatic)</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10115600</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Orchestra 7 Platform (Total Users)</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389</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10115624</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rPr>
            </w:pPr>
            <w:r w:rsidRPr="00692576">
              <w:rPr>
                <w:rFonts w:ascii="Times New Roman" w:eastAsia="Calibri" w:hAnsi="Times New Roman"/>
                <w:color w:val="000000"/>
                <w:sz w:val="20"/>
                <w:szCs w:val="20"/>
              </w:rPr>
              <w:t>Journey Manager – Standard (Total Users)</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389</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10115621</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rPr>
            </w:pPr>
            <w:r w:rsidRPr="00692576">
              <w:rPr>
                <w:rFonts w:ascii="Times New Roman" w:eastAsia="Calibri" w:hAnsi="Times New Roman"/>
                <w:color w:val="000000"/>
                <w:sz w:val="20"/>
                <w:szCs w:val="20"/>
              </w:rPr>
              <w:t>Appointment Manager – Standard (</w:t>
            </w:r>
            <w:r w:rsidRPr="00692576">
              <w:rPr>
                <w:rFonts w:ascii="Times New Roman" w:eastAsia="Calibri" w:hAnsi="Times New Roman"/>
                <w:color w:val="000000"/>
                <w:sz w:val="20"/>
                <w:szCs w:val="20"/>
                <w:lang w:val="uz-Cyrl-UZ"/>
              </w:rPr>
              <w:t>Bookable Resources)</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85</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10115701</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rPr>
            </w:pPr>
            <w:r w:rsidRPr="00692576">
              <w:rPr>
                <w:rFonts w:ascii="Times New Roman" w:eastAsia="Calibri" w:hAnsi="Times New Roman"/>
                <w:color w:val="000000"/>
                <w:sz w:val="20"/>
                <w:szCs w:val="20"/>
              </w:rPr>
              <w:t>Customer Feedback (Local) (Total Users)</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389</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10115640</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Counter (Counter Roles)</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372</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10115681</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Voice Announcements (Total Users)</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389</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10115682</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Media Display (</w:t>
            </w:r>
            <w:r w:rsidRPr="00692576">
              <w:rPr>
                <w:rFonts w:ascii="Times New Roman" w:eastAsia="Calibri" w:hAnsi="Times New Roman"/>
                <w:color w:val="000000"/>
                <w:sz w:val="20"/>
                <w:szCs w:val="20"/>
                <w:lang w:val="uz-Cyrl-UZ"/>
              </w:rPr>
              <w:t>Media Players</w:t>
            </w:r>
            <w:r w:rsidRPr="00692576">
              <w:rPr>
                <w:rFonts w:ascii="Times New Roman" w:eastAsia="Calibri" w:hAnsi="Times New Roman"/>
                <w:color w:val="000000"/>
                <w:sz w:val="20"/>
                <w:szCs w:val="20"/>
                <w:lang w:val="ru-RU"/>
              </w:rPr>
              <w:t>)</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39</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10115683</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rPr>
            </w:pPr>
            <w:r w:rsidRPr="00692576">
              <w:rPr>
                <w:rFonts w:ascii="Times New Roman" w:eastAsia="Calibri" w:hAnsi="Times New Roman"/>
                <w:color w:val="000000"/>
                <w:sz w:val="20"/>
                <w:szCs w:val="20"/>
              </w:rPr>
              <w:t>Media Display – Digital Signage (</w:t>
            </w:r>
            <w:r w:rsidRPr="00692576">
              <w:rPr>
                <w:rFonts w:ascii="Times New Roman" w:eastAsia="Calibri" w:hAnsi="Times New Roman"/>
                <w:color w:val="000000"/>
                <w:sz w:val="20"/>
                <w:szCs w:val="20"/>
                <w:lang w:val="uz-Cyrl-UZ"/>
              </w:rPr>
              <w:t>Media Players DS</w:t>
            </w:r>
            <w:r w:rsidRPr="00692576">
              <w:rPr>
                <w:rFonts w:ascii="Times New Roman" w:eastAsia="Calibri" w:hAnsi="Times New Roman"/>
                <w:color w:val="000000"/>
                <w:sz w:val="20"/>
                <w:szCs w:val="20"/>
              </w:rPr>
              <w:t>)</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39</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10115660</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Reports (Total Users)</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389</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10115661</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Analysis (</w:t>
            </w:r>
            <w:r w:rsidRPr="00692576">
              <w:rPr>
                <w:rFonts w:ascii="Times New Roman" w:eastAsia="Calibri" w:hAnsi="Times New Roman"/>
                <w:color w:val="000000"/>
                <w:sz w:val="20"/>
                <w:szCs w:val="20"/>
                <w:lang w:val="uz-Cyrl-UZ"/>
              </w:rPr>
              <w:t>Business Intelligence Roles</w:t>
            </w:r>
            <w:r w:rsidRPr="00692576">
              <w:rPr>
                <w:rFonts w:ascii="Times New Roman" w:eastAsia="Calibri" w:hAnsi="Times New Roman"/>
                <w:color w:val="000000"/>
                <w:sz w:val="20"/>
                <w:szCs w:val="20"/>
                <w:lang w:val="ru-RU"/>
              </w:rPr>
              <w:t>)</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10115662</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Operations Panel (Total Users)</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389</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10115740</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Distributed Operations (</w:t>
            </w:r>
            <w:r w:rsidRPr="00692576">
              <w:rPr>
                <w:rFonts w:ascii="Times New Roman" w:eastAsia="Calibri" w:hAnsi="Times New Roman"/>
                <w:color w:val="000000"/>
                <w:sz w:val="20"/>
                <w:szCs w:val="20"/>
                <w:lang w:val="uz-Cyrl-UZ"/>
              </w:rPr>
              <w:t>Distributed Nodes</w:t>
            </w:r>
            <w:r w:rsidRPr="00692576">
              <w:rPr>
                <w:rFonts w:ascii="Times New Roman" w:eastAsia="Calibri" w:hAnsi="Times New Roman"/>
                <w:color w:val="000000"/>
                <w:sz w:val="20"/>
                <w:szCs w:val="20"/>
                <w:lang w:val="ru-RU"/>
              </w:rPr>
              <w:t>)</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14</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color w:val="000000"/>
                <w:sz w:val="20"/>
                <w:szCs w:val="20"/>
                <w:lang w:val="ru-RU"/>
              </w:rPr>
              <w:t>10999611</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rPr>
            </w:pPr>
            <w:r w:rsidRPr="00692576">
              <w:rPr>
                <w:rFonts w:ascii="Times New Roman" w:eastAsia="Calibri" w:hAnsi="Times New Roman"/>
                <w:color w:val="000000"/>
                <w:sz w:val="20"/>
                <w:szCs w:val="20"/>
              </w:rPr>
              <w:t>CARE ORCHESTRA PLUS (1Y License)</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6521" w:type="dxa"/>
            <w:gridSpan w:val="3"/>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sz w:val="20"/>
                <w:szCs w:val="20"/>
                <w:lang w:val="ru-RU"/>
              </w:rPr>
            </w:pPr>
            <w:r w:rsidRPr="00692576">
              <w:rPr>
                <w:rFonts w:ascii="Times New Roman" w:eastAsia="Calibri" w:hAnsi="Times New Roman"/>
                <w:sz w:val="20"/>
                <w:szCs w:val="20"/>
                <w:lang w:val="ru-RU"/>
              </w:rPr>
              <w:t>Hardware (Qmatic)</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227"/>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10216110</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INTRO 17 GENERATION 2 (PC)</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14</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10214180</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LIGHTING KIT INTRO 17 / VISION (PC)</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14</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10214251</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FLOOR PEDESTAL INTRO 17 (PC)</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14</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10461122</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NOTES 2 924 WHITE WITH SIGN (PC)</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372</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12271123</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NOTES DISPLAY TOP BRACKET 10pcs (PAC)</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40</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10940101</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TUBE SILVER 15*25 L=1100 MM 10pcs (PAC)</w:t>
            </w:r>
          </w:p>
        </w:tc>
        <w:tc>
          <w:tcPr>
            <w:tcW w:w="567" w:type="dxa"/>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40</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14111139</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DESK HOLE COVER SILVER 10pcs (PAC)</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40</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12260202</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DISPLAY CEILING PROFILE BRACKET (PC)</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372</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12271213</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NOTES WALL BRACKET 5 PCS (PAC)</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42</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10112012</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CS1701 CONNECTION BOX 4/2 (PC)</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99</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10100939</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PSU 24V 2.5A 100-240VAC EA10681P-240 (PC)</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99</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10216100</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QMATIC HUB (PC)</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39</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10115403</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SW HUB MEDIA PLAYER LICENSE (PC)</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39</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11020011</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CS1702 Y 2/1 (PC)</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414</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10320150</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EXPRESSIA 205 GENERIC – ENGLISH (PC)</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372</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c>
          <w:tcPr>
            <w:tcW w:w="533"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10900085</w:t>
            </w: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TICKETROLL TP BLACK (24xROLLS,2000xTICKETS EACH) (CAR)</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14</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c>
          <w:tcPr>
            <w:tcW w:w="7054" w:type="dxa"/>
            <w:gridSpan w:val="4"/>
            <w:shd w:val="clear" w:color="auto" w:fill="auto"/>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sz w:val="20"/>
                <w:szCs w:val="20"/>
                <w:lang w:val="ru-RU"/>
              </w:rPr>
              <w:t>Система аудиозаписи VOIX</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val="restart"/>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r w:rsidRPr="00692576">
              <w:rPr>
                <w:rFonts w:ascii="Times New Roman" w:eastAsia="Calibri" w:hAnsi="Times New Roman"/>
                <w:sz w:val="20"/>
                <w:szCs w:val="20"/>
                <w:lang w:val="ru-RU"/>
              </w:rPr>
              <w:t>2.</w:t>
            </w:r>
          </w:p>
        </w:tc>
        <w:tc>
          <w:tcPr>
            <w:tcW w:w="1135" w:type="dxa"/>
            <w:shd w:val="clear" w:color="auto" w:fill="auto"/>
            <w:vAlign w:val="bottom"/>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lang w:val="ru-RU"/>
              </w:rPr>
            </w:pP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VOIX licence per user (Total Users)</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372</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1135" w:type="dxa"/>
            <w:shd w:val="clear" w:color="auto" w:fill="auto"/>
            <w:vAlign w:val="bottom"/>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lang w:val="ru-RU"/>
              </w:rPr>
            </w:pP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Samson USB Microphone (Omni-Directional) (PC)</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372</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83"/>
        </w:trPr>
        <w:tc>
          <w:tcPr>
            <w:tcW w:w="533"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1135" w:type="dxa"/>
            <w:shd w:val="clear" w:color="auto" w:fill="auto"/>
            <w:vAlign w:val="bottom"/>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lang w:val="ru-RU"/>
              </w:rPr>
            </w:pPr>
          </w:p>
        </w:tc>
        <w:tc>
          <w:tcPr>
            <w:tcW w:w="4819"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1Y technical support (1y Lisence)</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77541E" w:rsidTr="00692576">
        <w:tc>
          <w:tcPr>
            <w:tcW w:w="7054" w:type="dxa"/>
            <w:gridSpan w:val="4"/>
            <w:shd w:val="clear" w:color="auto" w:fill="auto"/>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sz w:val="20"/>
                <w:szCs w:val="20"/>
                <w:lang w:val="ru-RU"/>
              </w:rPr>
              <w:t>Серверный аппаратно-программный комплекс в составе:</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c>
          <w:tcPr>
            <w:tcW w:w="533" w:type="dxa"/>
            <w:vMerge w:val="restart"/>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r w:rsidRPr="00692576">
              <w:rPr>
                <w:rFonts w:ascii="Times New Roman" w:eastAsia="Calibri" w:hAnsi="Times New Roman"/>
                <w:sz w:val="20"/>
                <w:szCs w:val="20"/>
                <w:lang w:val="ru-RU"/>
              </w:rPr>
              <w:t>3.</w:t>
            </w: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lang w:val="ru-RU"/>
              </w:rPr>
            </w:pPr>
          </w:p>
        </w:tc>
        <w:tc>
          <w:tcPr>
            <w:tcW w:w="4819" w:type="dxa"/>
            <w:shd w:val="clear" w:color="auto" w:fill="auto"/>
            <w:vAlign w:val="bottom"/>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rPr>
              <w:t>ServerThinkSystem SR630 V2-3yr Warranty</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c>
          <w:tcPr>
            <w:tcW w:w="533"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1135" w:type="dxa"/>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lang w:val="ru-RU"/>
              </w:rPr>
            </w:pPr>
          </w:p>
        </w:tc>
        <w:tc>
          <w:tcPr>
            <w:tcW w:w="4819" w:type="dxa"/>
            <w:shd w:val="clear" w:color="auto" w:fill="auto"/>
            <w:vAlign w:val="bottom"/>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color w:val="000000"/>
                <w:sz w:val="20"/>
                <w:szCs w:val="20"/>
              </w:rPr>
            </w:pPr>
            <w:r w:rsidRPr="00692576">
              <w:rPr>
                <w:rFonts w:ascii="Times New Roman" w:eastAsia="Calibri" w:hAnsi="Times New Roman"/>
                <w:color w:val="000000"/>
                <w:sz w:val="20"/>
                <w:szCs w:val="20"/>
                <w:lang w:val="uz-Cyrl-UZ"/>
              </w:rPr>
              <w:t>V</w:t>
            </w:r>
            <w:r w:rsidRPr="00692576">
              <w:rPr>
                <w:rFonts w:ascii="Times New Roman" w:eastAsia="Calibri" w:hAnsi="Times New Roman"/>
                <w:color w:val="000000"/>
                <w:sz w:val="20"/>
                <w:szCs w:val="20"/>
              </w:rPr>
              <w:t>eeam backup and replication v11 universal license</w:t>
            </w:r>
          </w:p>
        </w:tc>
        <w:tc>
          <w:tcPr>
            <w:tcW w:w="567" w:type="dxa"/>
            <w:shd w:val="clear" w:color="auto" w:fill="auto"/>
            <w:vAlign w:val="center"/>
          </w:tcPr>
          <w:p w:rsidR="00692576" w:rsidRPr="00692576" w:rsidRDefault="00692576" w:rsidP="00692576">
            <w:pPr>
              <w:widowControl w:val="0"/>
              <w:autoSpaceDE w:val="0"/>
              <w:autoSpaceDN w:val="0"/>
              <w:adjustRightInd w:val="0"/>
              <w:spacing w:after="200" w:line="276" w:lineRule="auto"/>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51"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709"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2267" w:type="dxa"/>
            <w:vMerge/>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p>
        </w:tc>
        <w:tc>
          <w:tcPr>
            <w:tcW w:w="3828" w:type="dxa"/>
            <w:vMerge/>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780"/>
        </w:trPr>
        <w:tc>
          <w:tcPr>
            <w:tcW w:w="533" w:type="dxa"/>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r w:rsidRPr="00692576">
              <w:rPr>
                <w:rFonts w:ascii="Times New Roman" w:eastAsia="Calibri" w:hAnsi="Times New Roman"/>
                <w:sz w:val="20"/>
                <w:szCs w:val="20"/>
                <w:lang w:val="ru-RU"/>
              </w:rPr>
              <w:t>4.</w:t>
            </w:r>
          </w:p>
        </w:tc>
        <w:tc>
          <w:tcPr>
            <w:tcW w:w="6521" w:type="dxa"/>
            <w:gridSpan w:val="3"/>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lang w:val="ru-RU"/>
              </w:rPr>
            </w:pPr>
            <w:r w:rsidRPr="00692576">
              <w:rPr>
                <w:rFonts w:ascii="Times New Roman" w:eastAsia="Calibri" w:hAnsi="Times New Roman"/>
                <w:sz w:val="20"/>
                <w:szCs w:val="20"/>
                <w:lang w:val="ru-RU"/>
              </w:rPr>
              <w:t xml:space="preserve">Услуги по шефмонтажу, пуско-наладке, запуску в эксплуатацию оборудования </w:t>
            </w:r>
          </w:p>
        </w:tc>
        <w:tc>
          <w:tcPr>
            <w:tcW w:w="851" w:type="dxa"/>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r w:rsidRPr="00692576">
              <w:rPr>
                <w:rFonts w:ascii="Times New Roman" w:eastAsia="Calibri" w:hAnsi="Times New Roman"/>
                <w:bCs/>
                <w:sz w:val="20"/>
                <w:szCs w:val="20"/>
                <w:lang w:val="ru-RU"/>
              </w:rPr>
              <w:t>Компл./Pack.</w:t>
            </w:r>
          </w:p>
        </w:tc>
        <w:tc>
          <w:tcPr>
            <w:tcW w:w="709" w:type="dxa"/>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r w:rsidRPr="00692576">
              <w:rPr>
                <w:rFonts w:ascii="Times New Roman" w:eastAsia="Calibri" w:hAnsi="Times New Roman"/>
                <w:sz w:val="20"/>
                <w:szCs w:val="20"/>
                <w:lang w:val="ru-RU"/>
              </w:rPr>
              <w:t>14</w:t>
            </w:r>
          </w:p>
        </w:tc>
        <w:tc>
          <w:tcPr>
            <w:tcW w:w="2267" w:type="dxa"/>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3828" w:type="dxa"/>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r w:rsidR="00692576" w:rsidRPr="00692576" w:rsidTr="00692576">
        <w:trPr>
          <w:trHeight w:val="780"/>
        </w:trPr>
        <w:tc>
          <w:tcPr>
            <w:tcW w:w="533" w:type="dxa"/>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r w:rsidRPr="00692576">
              <w:rPr>
                <w:rFonts w:ascii="Times New Roman" w:eastAsia="Calibri" w:hAnsi="Times New Roman"/>
                <w:sz w:val="20"/>
                <w:szCs w:val="20"/>
                <w:lang w:val="ru-RU"/>
              </w:rPr>
              <w:t>5</w:t>
            </w:r>
          </w:p>
        </w:tc>
        <w:tc>
          <w:tcPr>
            <w:tcW w:w="6521" w:type="dxa"/>
            <w:gridSpan w:val="3"/>
            <w:shd w:val="clear" w:color="auto" w:fill="auto"/>
            <w:vAlign w:val="center"/>
          </w:tcPr>
          <w:p w:rsidR="00692576" w:rsidRPr="00692576" w:rsidRDefault="00692576" w:rsidP="00692576">
            <w:pPr>
              <w:widowControl w:val="0"/>
              <w:autoSpaceDE w:val="0"/>
              <w:autoSpaceDN w:val="0"/>
              <w:adjustRightInd w:val="0"/>
              <w:spacing w:after="200" w:line="276" w:lineRule="auto"/>
              <w:rPr>
                <w:rFonts w:ascii="Times New Roman" w:eastAsia="Calibri" w:hAnsi="Times New Roman"/>
                <w:sz w:val="20"/>
                <w:szCs w:val="20"/>
                <w:lang w:val="ru-RU"/>
              </w:rPr>
            </w:pPr>
            <w:r w:rsidRPr="00692576">
              <w:rPr>
                <w:rFonts w:ascii="Times New Roman" w:eastAsia="Calibri" w:hAnsi="Times New Roman"/>
                <w:sz w:val="20"/>
                <w:szCs w:val="20"/>
                <w:lang w:val="ru-RU"/>
              </w:rPr>
              <w:t>Инструктаж по эксплуатации поставляемого ПАК</w:t>
            </w:r>
          </w:p>
        </w:tc>
        <w:tc>
          <w:tcPr>
            <w:tcW w:w="851" w:type="dxa"/>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bCs/>
                <w:sz w:val="20"/>
                <w:szCs w:val="20"/>
                <w:lang w:val="ru-RU"/>
              </w:rPr>
            </w:pPr>
            <w:r w:rsidRPr="00692576">
              <w:rPr>
                <w:rFonts w:ascii="Times New Roman" w:eastAsia="Calibri" w:hAnsi="Times New Roman"/>
                <w:bCs/>
                <w:sz w:val="20"/>
                <w:szCs w:val="20"/>
                <w:lang w:val="ru-RU"/>
              </w:rPr>
              <w:t>Компл./Pack.</w:t>
            </w:r>
          </w:p>
        </w:tc>
        <w:tc>
          <w:tcPr>
            <w:tcW w:w="709" w:type="dxa"/>
            <w:shd w:val="clear" w:color="auto" w:fill="auto"/>
            <w:vAlign w:val="center"/>
          </w:tcPr>
          <w:p w:rsidR="00692576" w:rsidRPr="00692576" w:rsidRDefault="00692576" w:rsidP="00692576">
            <w:pPr>
              <w:tabs>
                <w:tab w:val="left" w:pos="6521"/>
                <w:tab w:val="right" w:pos="8931"/>
                <w:tab w:val="right" w:pos="10348"/>
              </w:tabs>
              <w:spacing w:after="200" w:line="260" w:lineRule="exact"/>
              <w:jc w:val="center"/>
              <w:rPr>
                <w:rFonts w:ascii="Times New Roman" w:eastAsia="Calibri" w:hAnsi="Times New Roman"/>
                <w:sz w:val="20"/>
                <w:szCs w:val="20"/>
                <w:lang w:val="ru-RU"/>
              </w:rPr>
            </w:pPr>
            <w:r w:rsidRPr="00692576">
              <w:rPr>
                <w:rFonts w:ascii="Times New Roman" w:eastAsia="Calibri" w:hAnsi="Times New Roman"/>
                <w:sz w:val="20"/>
                <w:szCs w:val="20"/>
                <w:lang w:val="ru-RU"/>
              </w:rPr>
              <w:t>14</w:t>
            </w:r>
          </w:p>
        </w:tc>
        <w:tc>
          <w:tcPr>
            <w:tcW w:w="2267" w:type="dxa"/>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c>
          <w:tcPr>
            <w:tcW w:w="3828" w:type="dxa"/>
            <w:shd w:val="clear" w:color="auto" w:fill="auto"/>
          </w:tcPr>
          <w:p w:rsidR="00692576" w:rsidRPr="00692576" w:rsidRDefault="00692576" w:rsidP="00692576">
            <w:pPr>
              <w:tabs>
                <w:tab w:val="left" w:pos="6521"/>
                <w:tab w:val="right" w:pos="8931"/>
                <w:tab w:val="right" w:pos="10348"/>
              </w:tabs>
              <w:spacing w:after="200" w:line="260" w:lineRule="exact"/>
              <w:rPr>
                <w:rFonts w:ascii="Times New Roman" w:eastAsia="Calibri" w:hAnsi="Times New Roman"/>
                <w:sz w:val="20"/>
                <w:szCs w:val="20"/>
                <w:lang w:val="ru-RU"/>
              </w:rPr>
            </w:pPr>
          </w:p>
        </w:tc>
      </w:tr>
    </w:tbl>
    <w:p w:rsidR="00692576" w:rsidRDefault="00692576" w:rsidP="00692576">
      <w:pPr>
        <w:spacing w:line="276" w:lineRule="auto"/>
        <w:ind w:firstLine="567"/>
        <w:rPr>
          <w:rFonts w:ascii="Times New Roman" w:eastAsia="Calibri" w:hAnsi="Times New Roman"/>
          <w:noProof/>
          <w:sz w:val="20"/>
          <w:szCs w:val="20"/>
          <w:lang w:val="ru-RU"/>
        </w:rPr>
      </w:pPr>
    </w:p>
    <w:p w:rsidR="00F0573C" w:rsidRPr="00692576" w:rsidRDefault="00F0573C" w:rsidP="00692576">
      <w:pPr>
        <w:spacing w:line="276" w:lineRule="auto"/>
        <w:ind w:firstLine="567"/>
        <w:rPr>
          <w:rFonts w:ascii="Times New Roman" w:eastAsia="Calibri" w:hAnsi="Times New Roman"/>
          <w:noProof/>
          <w:sz w:val="20"/>
          <w:szCs w:val="20"/>
          <w:lang w:val="ru-RU"/>
        </w:rPr>
      </w:pPr>
    </w:p>
    <w:p w:rsidR="00692576" w:rsidRPr="00692576" w:rsidRDefault="00692576" w:rsidP="00692576">
      <w:pPr>
        <w:widowControl w:val="0"/>
        <w:autoSpaceDE w:val="0"/>
        <w:autoSpaceDN w:val="0"/>
        <w:adjustRightInd w:val="0"/>
        <w:spacing w:line="276" w:lineRule="auto"/>
        <w:jc w:val="center"/>
        <w:rPr>
          <w:rFonts w:ascii="Times New Roman" w:eastAsia="Calibri" w:hAnsi="Times New Roman"/>
          <w:b/>
          <w:spacing w:val="-2"/>
          <w:lang w:val="ru-RU"/>
        </w:rPr>
      </w:pPr>
      <w:r w:rsidRPr="00692576">
        <w:rPr>
          <w:rFonts w:ascii="Times New Roman" w:eastAsia="Calibri" w:hAnsi="Times New Roman"/>
          <w:b/>
          <w:spacing w:val="-2"/>
          <w:lang w:val="ru-RU"/>
        </w:rPr>
        <w:t xml:space="preserve">Проект </w:t>
      </w:r>
      <w:r w:rsidRPr="00692576">
        <w:rPr>
          <w:rFonts w:ascii="Times New Roman" w:eastAsia="Calibri" w:hAnsi="Times New Roman"/>
          <w:b/>
          <w:lang w:val="ru-RU"/>
        </w:rPr>
        <w:t>«Модернизация центра обработки данных процессингового центра» (Процессинг)</w:t>
      </w:r>
    </w:p>
    <w:p w:rsidR="00692576" w:rsidRPr="00692576" w:rsidRDefault="00692576" w:rsidP="00692576">
      <w:pPr>
        <w:spacing w:line="276" w:lineRule="auto"/>
        <w:jc w:val="right"/>
        <w:rPr>
          <w:rFonts w:ascii="Times New Roman" w:eastAsia="Calibri" w:hAnsi="Times New Roman"/>
          <w:iCs/>
          <w:spacing w:val="-2"/>
          <w:sz w:val="20"/>
          <w:szCs w:val="20"/>
          <w:lang w:val="ru-RU"/>
        </w:rPr>
      </w:pPr>
    </w:p>
    <w:p w:rsidR="00692576" w:rsidRPr="00692576" w:rsidRDefault="00692576" w:rsidP="00692576">
      <w:pPr>
        <w:spacing w:after="200" w:line="276" w:lineRule="auto"/>
        <w:ind w:firstLine="600"/>
        <w:jc w:val="center"/>
        <w:rPr>
          <w:rFonts w:ascii="Times New Roman" w:eastAsia="Calibri" w:hAnsi="Times New Roman"/>
          <w:iCs/>
          <w:spacing w:val="-2"/>
          <w:sz w:val="20"/>
          <w:szCs w:val="20"/>
        </w:rPr>
      </w:pPr>
      <w:r w:rsidRPr="00692576">
        <w:rPr>
          <w:rFonts w:ascii="Times New Roman" w:eastAsia="Calibri" w:hAnsi="Times New Roman"/>
          <w:iCs/>
          <w:spacing w:val="-2"/>
          <w:sz w:val="20"/>
          <w:szCs w:val="20"/>
          <w:lang w:val="ru-RU"/>
        </w:rPr>
        <w:t>Спецификация</w:t>
      </w:r>
      <w:r w:rsidRPr="00692576">
        <w:rPr>
          <w:rFonts w:ascii="Times New Roman" w:eastAsia="Calibri" w:hAnsi="Times New Roman"/>
          <w:iCs/>
          <w:spacing w:val="-2"/>
          <w:sz w:val="20"/>
          <w:szCs w:val="20"/>
        </w:rPr>
        <w:t xml:space="preserve"> </w:t>
      </w:r>
      <w:r w:rsidRPr="00692576">
        <w:rPr>
          <w:rFonts w:ascii="Times New Roman" w:eastAsia="Calibri" w:hAnsi="Times New Roman"/>
          <w:iCs/>
          <w:spacing w:val="-2"/>
          <w:sz w:val="20"/>
          <w:szCs w:val="20"/>
          <w:lang w:val="ru-RU"/>
        </w:rPr>
        <w:t>на</w:t>
      </w:r>
      <w:r w:rsidRPr="00692576">
        <w:rPr>
          <w:rFonts w:ascii="Times New Roman" w:eastAsia="Calibri" w:hAnsi="Times New Roman"/>
          <w:iCs/>
          <w:spacing w:val="-2"/>
          <w:sz w:val="20"/>
          <w:szCs w:val="20"/>
        </w:rPr>
        <w:t xml:space="preserve"> </w:t>
      </w:r>
      <w:r w:rsidRPr="00692576">
        <w:rPr>
          <w:rFonts w:ascii="Times New Roman" w:eastAsia="Calibri" w:hAnsi="Times New Roman"/>
          <w:iCs/>
          <w:spacing w:val="-2"/>
          <w:sz w:val="20"/>
          <w:szCs w:val="20"/>
          <w:lang w:val="ru-RU"/>
        </w:rPr>
        <w:t>Товар</w:t>
      </w:r>
      <w:r w:rsidRPr="00692576">
        <w:rPr>
          <w:rFonts w:ascii="Times New Roman" w:eastAsia="Calibri" w:hAnsi="Times New Roman"/>
          <w:iCs/>
          <w:spacing w:val="-2"/>
          <w:sz w:val="20"/>
          <w:szCs w:val="20"/>
        </w:rPr>
        <w:t>/ Specification of Goods</w:t>
      </w:r>
    </w:p>
    <w:tbl>
      <w:tblPr>
        <w:tblW w:w="14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200"/>
        <w:gridCol w:w="4111"/>
        <w:gridCol w:w="566"/>
        <w:gridCol w:w="803"/>
        <w:gridCol w:w="683"/>
        <w:gridCol w:w="1560"/>
        <w:gridCol w:w="1275"/>
        <w:gridCol w:w="3911"/>
      </w:tblGrid>
      <w:tr w:rsidR="00692576" w:rsidRPr="00692576" w:rsidTr="00692576">
        <w:trPr>
          <w:trHeight w:val="20"/>
        </w:trPr>
        <w:tc>
          <w:tcPr>
            <w:tcW w:w="531" w:type="dxa"/>
            <w:shd w:val="clear" w:color="auto" w:fill="auto"/>
            <w:vAlign w:val="center"/>
            <w:hideMark/>
          </w:tcPr>
          <w:p w:rsidR="00692576" w:rsidRPr="00692576" w:rsidRDefault="00692576" w:rsidP="00692576">
            <w:pPr>
              <w:spacing w:after="200" w:line="20" w:lineRule="atLeast"/>
              <w:contextualSpacing/>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w:t>
            </w:r>
          </w:p>
          <w:p w:rsidR="00692576" w:rsidRPr="00692576" w:rsidRDefault="00692576" w:rsidP="00692576">
            <w:pPr>
              <w:spacing w:after="200" w:line="20" w:lineRule="atLeast"/>
              <w:contextualSpacing/>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п/п</w:t>
            </w:r>
          </w:p>
        </w:tc>
        <w:tc>
          <w:tcPr>
            <w:tcW w:w="5877" w:type="dxa"/>
            <w:gridSpan w:val="3"/>
            <w:shd w:val="clear" w:color="auto" w:fill="auto"/>
            <w:vAlign w:val="center"/>
            <w:hideMark/>
          </w:tcPr>
          <w:p w:rsidR="00692576" w:rsidRPr="00692576" w:rsidRDefault="00692576" w:rsidP="00692576">
            <w:pPr>
              <w:spacing w:after="200" w:line="20" w:lineRule="atLeast"/>
              <w:contextualSpacing/>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pacing w:val="-2"/>
                <w:sz w:val="20"/>
                <w:szCs w:val="20"/>
                <w:lang w:val="ru-RU"/>
              </w:rPr>
              <w:t>Наименование / Description</w:t>
            </w:r>
          </w:p>
        </w:tc>
        <w:tc>
          <w:tcPr>
            <w:tcW w:w="803"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Ед. изм./</w:t>
            </w:r>
          </w:p>
          <w:p w:rsidR="00692576" w:rsidRPr="00692576" w:rsidRDefault="00692576" w:rsidP="00692576">
            <w:pPr>
              <w:spacing w:after="200" w:line="20" w:lineRule="atLeast"/>
              <w:contextualSpacing/>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Unit</w:t>
            </w:r>
          </w:p>
        </w:tc>
        <w:tc>
          <w:tcPr>
            <w:tcW w:w="683"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Кол-во/ Q-ty</w:t>
            </w:r>
          </w:p>
        </w:tc>
        <w:tc>
          <w:tcPr>
            <w:tcW w:w="1560" w:type="dxa"/>
            <w:vAlign w:val="center"/>
          </w:tcPr>
          <w:p w:rsidR="00692576" w:rsidRPr="00692576" w:rsidRDefault="00692576" w:rsidP="00692576">
            <w:pPr>
              <w:spacing w:after="200" w:line="20" w:lineRule="atLeast"/>
              <w:contextualSpacing/>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Код ТНВЭД/</w:t>
            </w:r>
          </w:p>
          <w:p w:rsidR="00692576" w:rsidRPr="00692576" w:rsidRDefault="00692576" w:rsidP="00692576">
            <w:pPr>
              <w:spacing w:after="200" w:line="20" w:lineRule="atLeast"/>
              <w:contextualSpacing/>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HS Code</w:t>
            </w:r>
          </w:p>
        </w:tc>
        <w:tc>
          <w:tcPr>
            <w:tcW w:w="1275" w:type="dxa"/>
            <w:vAlign w:val="center"/>
          </w:tcPr>
          <w:p w:rsidR="00692576" w:rsidRPr="00692576" w:rsidRDefault="00692576" w:rsidP="00692576">
            <w:pPr>
              <w:spacing w:after="200" w:line="20" w:lineRule="atLeast"/>
              <w:contextualSpacing/>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Гаран-тийный период/</w:t>
            </w:r>
            <w:r w:rsidRPr="00692576">
              <w:rPr>
                <w:rFonts w:ascii="Times New Roman" w:eastAsia="Calibri" w:hAnsi="Times New Roman"/>
                <w:sz w:val="20"/>
                <w:szCs w:val="20"/>
                <w:lang w:val="ru-RU"/>
              </w:rPr>
              <w:t xml:space="preserve"> </w:t>
            </w:r>
            <w:r w:rsidRPr="00692576">
              <w:rPr>
                <w:rFonts w:ascii="Times New Roman" w:eastAsia="Calibri" w:hAnsi="Times New Roman"/>
                <w:bCs/>
                <w:color w:val="000000"/>
                <w:sz w:val="20"/>
                <w:szCs w:val="20"/>
                <w:lang w:val="ru-RU"/>
              </w:rPr>
              <w:t>Warranty period</w:t>
            </w:r>
          </w:p>
        </w:tc>
        <w:tc>
          <w:tcPr>
            <w:tcW w:w="3911" w:type="dxa"/>
            <w:vAlign w:val="center"/>
          </w:tcPr>
          <w:p w:rsidR="00692576" w:rsidRPr="00692576" w:rsidRDefault="00692576" w:rsidP="00692576">
            <w:pPr>
              <w:spacing w:after="200" w:line="20" w:lineRule="atLeast"/>
              <w:contextualSpacing/>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Страна Происхождения/</w:t>
            </w:r>
          </w:p>
          <w:p w:rsidR="00692576" w:rsidRPr="00692576" w:rsidRDefault="00692576" w:rsidP="00692576">
            <w:pPr>
              <w:spacing w:after="200" w:line="20" w:lineRule="atLeast"/>
              <w:contextualSpacing/>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rPr>
              <w:t>Country</w:t>
            </w:r>
            <w:r w:rsidRPr="00692576">
              <w:rPr>
                <w:rFonts w:ascii="Times New Roman" w:eastAsia="Calibri" w:hAnsi="Times New Roman"/>
                <w:bCs/>
                <w:color w:val="000000"/>
                <w:sz w:val="20"/>
                <w:szCs w:val="20"/>
                <w:lang w:val="ru-RU"/>
              </w:rPr>
              <w:t xml:space="preserve"> </w:t>
            </w:r>
            <w:r w:rsidRPr="00692576">
              <w:rPr>
                <w:rFonts w:ascii="Times New Roman" w:eastAsia="Calibri" w:hAnsi="Times New Roman"/>
                <w:bCs/>
                <w:color w:val="000000"/>
                <w:sz w:val="20"/>
                <w:szCs w:val="20"/>
              </w:rPr>
              <w:t>of</w:t>
            </w:r>
            <w:r w:rsidRPr="00692576">
              <w:rPr>
                <w:rFonts w:ascii="Times New Roman" w:eastAsia="Calibri" w:hAnsi="Times New Roman"/>
                <w:bCs/>
                <w:color w:val="000000"/>
                <w:sz w:val="20"/>
                <w:szCs w:val="20"/>
                <w:lang w:val="ru-RU"/>
              </w:rPr>
              <w:t xml:space="preserve"> </w:t>
            </w:r>
            <w:r w:rsidRPr="00692576">
              <w:rPr>
                <w:rFonts w:ascii="Times New Roman" w:eastAsia="Calibri" w:hAnsi="Times New Roman"/>
                <w:bCs/>
                <w:color w:val="000000"/>
                <w:sz w:val="20"/>
                <w:szCs w:val="20"/>
              </w:rPr>
              <w:t>Origin</w:t>
            </w:r>
            <w:r w:rsidRPr="00692576">
              <w:rPr>
                <w:rFonts w:ascii="Times New Roman" w:eastAsia="Calibri" w:hAnsi="Times New Roman"/>
                <w:bCs/>
                <w:color w:val="000000"/>
                <w:sz w:val="20"/>
                <w:szCs w:val="20"/>
                <w:lang w:val="ru-RU"/>
              </w:rPr>
              <w:t>.</w:t>
            </w:r>
          </w:p>
          <w:p w:rsidR="00692576" w:rsidRPr="00692576" w:rsidRDefault="00692576" w:rsidP="00692576">
            <w:pPr>
              <w:spacing w:after="200" w:line="20" w:lineRule="atLeast"/>
              <w:contextualSpacing/>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Производитель/</w:t>
            </w:r>
          </w:p>
          <w:p w:rsidR="00692576" w:rsidRPr="00692576" w:rsidRDefault="00692576" w:rsidP="00692576">
            <w:pPr>
              <w:spacing w:after="200" w:line="20" w:lineRule="atLeast"/>
              <w:contextualSpacing/>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rPr>
              <w:t>Manufacturer</w:t>
            </w:r>
          </w:p>
        </w:tc>
      </w:tr>
      <w:tr w:rsidR="00692576" w:rsidRPr="0077541E" w:rsidTr="00692576">
        <w:trPr>
          <w:trHeight w:val="20"/>
        </w:trPr>
        <w:tc>
          <w:tcPr>
            <w:tcW w:w="531" w:type="dxa"/>
            <w:vMerge w:val="restart"/>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5877" w:type="dxa"/>
            <w:gridSpan w:val="3"/>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 xml:space="preserve">Сервер базы данных IBM Power E950 (PN 9040-MR9) / </w:t>
            </w:r>
          </w:p>
          <w:p w:rsidR="00692576" w:rsidRPr="00692576" w:rsidRDefault="00692576" w:rsidP="00692576">
            <w:pPr>
              <w:spacing w:after="200" w:line="20" w:lineRule="atLeast"/>
              <w:contextualSpacing/>
              <w:rPr>
                <w:rFonts w:ascii="Times New Roman" w:eastAsia="Calibri" w:hAnsi="Times New Roman"/>
                <w:bCs/>
                <w:color w:val="000000"/>
                <w:sz w:val="20"/>
                <w:szCs w:val="20"/>
              </w:rPr>
            </w:pPr>
            <w:r w:rsidRPr="00692576">
              <w:rPr>
                <w:rFonts w:ascii="Times New Roman" w:eastAsia="Calibri" w:hAnsi="Times New Roman"/>
                <w:bCs/>
                <w:color w:val="000000"/>
                <w:sz w:val="20"/>
                <w:szCs w:val="20"/>
              </w:rPr>
              <w:t>IBM Power E950 database server (PN 9040-MR9)</w:t>
            </w:r>
          </w:p>
        </w:tc>
        <w:tc>
          <w:tcPr>
            <w:tcW w:w="803" w:type="dxa"/>
            <w:vMerge w:val="restart"/>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К-т</w:t>
            </w:r>
          </w:p>
        </w:tc>
        <w:tc>
          <w:tcPr>
            <w:tcW w:w="683" w:type="dxa"/>
            <w:vMerge w:val="restart"/>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1560" w:type="dxa"/>
            <w:vMerge w:val="restart"/>
            <w:vAlign w:val="center"/>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8471 50 0000</w:t>
            </w:r>
          </w:p>
        </w:tc>
        <w:tc>
          <w:tcPr>
            <w:tcW w:w="1275"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3 года /</w:t>
            </w:r>
          </w:p>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rPr>
              <w:t>3 years</w:t>
            </w:r>
          </w:p>
        </w:tc>
        <w:tc>
          <w:tcPr>
            <w:tcW w:w="3911" w:type="dxa"/>
            <w:vMerge w:val="restart"/>
            <w:vAlign w:val="center"/>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США, Малайзия, Южная Корея, Ирландия, Китай, Япония, Мексика, Евросоюз, Сингапур, Великобритания IBM/ USA, Malaysia, South Korea, Ireland, China, Japan, Mexico, European Union, Singapore, United Kingdom IBM</w:t>
            </w: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9040-MR9</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9040 Model MR9</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4558</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Power Cord To PDU/UPS, (100-240V/16A)</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EB3M</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Power Supply - 2000W for Server (200-240 VAC)</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ECW0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Optical Wrap Plug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EJ0K</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PCIe3 RAID SAS Adapter Quad-port 6Gb x8 for MR9</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323232"/>
                <w:sz w:val="20"/>
                <w:szCs w:val="20"/>
                <w:shd w:val="clear" w:color="auto" w:fill="FFFFFF"/>
                <w:lang w:val="ru-RU"/>
              </w:rPr>
              <w:t>EJSB</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Storage Backplane Split DASD 8 SAS 2.5inc HDD/SDD Controllers</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EM03</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Memory Riser Card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EM6C</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32 GB DDR4 Memory</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EMAP</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1GB Memory Activation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EMAQ</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Quantity of 100 1GB Memory Activations</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EMEF</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VRM DDR4 Memory for MR9</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EN0S</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PCIe2 4-Port (10Gb+1GbE) SR+RJ45 Adapter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EN1C</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PCIe3 16Gb 4-port Fibre Channel Adapter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EPWS</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10-core Typical 3.4 to 3.8 GHZ (max) processor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EPWW</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1-core Processor Activation for #EPWS</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ESC7</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S&amp;H</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ESDB</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300GB 15K RPM SAS SFF-3 Disk Drive (AIX/Linux)</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6</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SVPC</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5000 Power to Cloud Rewards points</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5662-H24</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Registration SWMA for 5765-H24/H37</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U0LXC5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Proc SW Maint 3Y Reg SMALL</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5692-A6P</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System Software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1101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DVD Process No Charge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2283</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PowerSC Std Ed V1.3 (5765-PSE)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2306</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PowerVC/Cloud Mgr V1.4 (5765-VCS/VCC)</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2309</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ITM V6.3.0.2</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2313</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AIX 7.2 Base Install</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2315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AIX 7.2 Expansion Pack</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2323</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PowerHA SystemMirror Ent Ed V7.2 (5765-H37)</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2342</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VM Recovery Manager for HA V1.4 (5765-VRM)</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5641-CD6</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Spectrum Copy Data Management - 3 Year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P2ASC1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Use-Based License 3 Yr S&amp;S Per 10 Managed TB</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2344</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IBM PowerVM V3 VIOS</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2345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PowerVM V3 Expansion Pack</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2509</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AIX 7.2 Enterprise Edition V1 Specify (5765-CD3)</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3435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DVD/CD-ROM</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3450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Electronic Delivery</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A90611</w:t>
            </w:r>
          </w:p>
        </w:tc>
        <w:tc>
          <w:tcPr>
            <w:tcW w:w="4111" w:type="dxa"/>
            <w:shd w:val="clear" w:color="auto" w:fill="auto"/>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Oracle Database Enterprise Edition - Processor Perpetual + Software Update &amp; License Support</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6</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A90620</w:t>
            </w:r>
          </w:p>
        </w:tc>
        <w:tc>
          <w:tcPr>
            <w:tcW w:w="4111" w:type="dxa"/>
            <w:shd w:val="clear" w:color="auto" w:fill="auto"/>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Oracle Partitioning - Processor Perpetual + Software Update &amp; License Support</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6</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L58978</w:t>
            </w:r>
          </w:p>
        </w:tc>
        <w:tc>
          <w:tcPr>
            <w:tcW w:w="4111" w:type="dxa"/>
            <w:shd w:val="clear" w:color="auto" w:fill="auto"/>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Oracle WebLogic Server Enterprise Edition + Software Update &amp; License Support</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5765-CD3</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IBM AIX 7.2 Enterprise Edition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V8HHBG</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Per Processor - Small</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5765-H37</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PowerHA SystemMirror Enterprise Edition V7</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U7VAC1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Proc Core w/ 1 Year SW Maint (Small)</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5765-H7E</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PowerHA SystemMirror Enterprise Edition V7 Monthly Term Offering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 xml:space="preserve">V8LNBG </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 xml:space="preserve">Per Proc Core 36 Month Term (Small)  </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5774-H7E</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36-Month Registration SWMA for 5765-H7E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U3WNC5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Proc Core SW Maint 36 Month Reg (Small)</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5765-VE3</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PowerVM Enterprise Edition V3</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T8J6GB</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Processor Core N/C (Small)</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5773-AEZ</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SWMA for 5765-AEZ/G99/CD1/CD3</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T0ZJC4</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Processor 3 Yr SWMA Small Power 7/8 Reg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5773-PVE</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SWMA for 5765-PVE/VE3</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U0VSC5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Proc SW Maint Registration (Small)</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5773-PXI</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Proactive Support for AIX/IBM i - 3 Year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5809</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WW Notice doc (Agreements for IBM Software Support Services)</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P1RBDH</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Proactive 9x5 Support per Server (PG04)</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restart"/>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5877" w:type="dxa"/>
            <w:gridSpan w:val="3"/>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Сервер</w:t>
            </w:r>
            <w:r w:rsidRPr="00692576">
              <w:rPr>
                <w:rFonts w:ascii="Times New Roman" w:eastAsia="Calibri" w:hAnsi="Times New Roman"/>
                <w:bCs/>
                <w:color w:val="000000"/>
                <w:sz w:val="20"/>
                <w:szCs w:val="20"/>
              </w:rPr>
              <w:t xml:space="preserve"> IBM Power System S922 (PN 9009-22G) </w:t>
            </w:r>
            <w:r w:rsidRPr="00692576">
              <w:rPr>
                <w:rFonts w:ascii="Times New Roman" w:eastAsia="Calibri" w:hAnsi="Times New Roman"/>
                <w:bCs/>
                <w:color w:val="000000"/>
                <w:sz w:val="20"/>
                <w:szCs w:val="20"/>
                <w:lang w:val="ru-RU"/>
              </w:rPr>
              <w:t>для</w:t>
            </w:r>
            <w:r w:rsidRPr="00692576">
              <w:rPr>
                <w:rFonts w:ascii="Times New Roman" w:eastAsia="Calibri" w:hAnsi="Times New Roman"/>
                <w:bCs/>
                <w:color w:val="000000"/>
                <w:sz w:val="20"/>
                <w:szCs w:val="20"/>
              </w:rPr>
              <w:t xml:space="preserve"> Standby </w:t>
            </w:r>
            <w:r w:rsidRPr="00692576">
              <w:rPr>
                <w:rFonts w:ascii="Times New Roman" w:eastAsia="Calibri" w:hAnsi="Times New Roman"/>
                <w:bCs/>
                <w:color w:val="000000"/>
                <w:sz w:val="20"/>
                <w:szCs w:val="20"/>
                <w:lang w:val="ru-RU"/>
              </w:rPr>
              <w:t>базы</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данных</w:t>
            </w:r>
            <w:r w:rsidRPr="00692576">
              <w:rPr>
                <w:rFonts w:ascii="Times New Roman" w:eastAsia="Calibri" w:hAnsi="Times New Roman"/>
                <w:bCs/>
                <w:color w:val="000000"/>
                <w:sz w:val="20"/>
                <w:szCs w:val="20"/>
              </w:rPr>
              <w:t xml:space="preserve"> / IBM Power System S922 Server (PN 9009-22G) for Standby database</w:t>
            </w:r>
          </w:p>
        </w:tc>
        <w:tc>
          <w:tcPr>
            <w:tcW w:w="803" w:type="dxa"/>
            <w:vMerge w:val="restart"/>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К-т</w:t>
            </w:r>
          </w:p>
        </w:tc>
        <w:tc>
          <w:tcPr>
            <w:tcW w:w="683" w:type="dxa"/>
            <w:vMerge w:val="restart"/>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560" w:type="dxa"/>
            <w:vMerge w:val="restart"/>
            <w:vAlign w:val="center"/>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8471 50 0000</w:t>
            </w:r>
          </w:p>
        </w:tc>
        <w:tc>
          <w:tcPr>
            <w:tcW w:w="1275"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3 года /</w:t>
            </w:r>
          </w:p>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rPr>
              <w:t>3 years</w:t>
            </w:r>
          </w:p>
        </w:tc>
        <w:tc>
          <w:tcPr>
            <w:tcW w:w="3911" w:type="dxa"/>
            <w:vMerge w:val="restart"/>
            <w:vAlign w:val="center"/>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США, Малайзия, Южная Корея, Ирландия, Китай, Япония, Мексика, Евросоюз, Сингапур, Великобритания IBM/ USA, Malaysia, South Korea, Ireland, China, Japan, Mexico, European Union, Singapore, United Kingdom IBM</w:t>
            </w: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9009-22G</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9009 Model 22G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0265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AIX Partition Specify</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2146</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Primary OS - AIX</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4650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Rack Indicator- Not Factory Integrated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5000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Software Preload Required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5228</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PowerVM Enterprise Edition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6458</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Power Cord 4.3m (14-ft), Drawer to IBM PDU (250V/10A)</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9300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Language Group Specify - US English</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9440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New AIX License Core Counter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EB2M</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AC Power Supply - 1400W for Server (200-240 VAC)</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ECW0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Optical Wrap Plug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EJ1F</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Base Storage Backplane 8 SFF-3 Bays</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EJ1H</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Split #EJ1F to 4+4 SFF-3 Bays: Add 2nd SAS Controller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EJU6</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Front IBM Bezel for 8-Bay BackPlane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EM7C</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128 GB DDR4 Memory Dimm</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EN0T</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PCIe2 LP 4-Port (10Gb+1GbE) SR+RJ45 Adapter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EN1H</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PCIe3 LP 2-Port 16Gb Fibre Channel Adapter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EP5B</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11-core Typical 2.8 to 3.8 Ghz (max) POWER9 Processor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EP6B</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One Processor Core Activation for #EP5B</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ERBZ</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No Bulk Packaging Specify</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ESC5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S&amp;H-a</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ESDB</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300GB 15K RPM SAS SFF-3 Disk Drive (AIX/Linux)</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EU0B</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Operator Panel LCD Display</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EU19</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Cable Ties &amp; Labels</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5313-HPO</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IBM Power Software HIPO</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0638</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9009-22G Routing Code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967</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Base OS</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1072</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OS Specify code for AIX 7.2</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2200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AIX Enterprise Edition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5000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Preload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5924</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English Preinstall PII Language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9209</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HW not Rack Integrated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5641-CD6</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Spectrum Copy Data Management - 3 Year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P2ASC1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Use-Based License 3 Yr S&amp;S Per 10 Managed TB</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5692-A6P</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System Software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1101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DVD Process No Charge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2283</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PowerSC Std Ed V1.3 (5765-PSE)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2306</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PowerVC/Cloud Mgr V1.4 (5765-VCS/VCC)</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2309</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ITM V6.3.0.2</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2313</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AIX 7.2 Base Install</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2315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AIX 7.2 Expansion Pack</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2342</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VM Recovery Manager for HA V1.4 (5765-VRM)</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2344</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IBM PowerVM V3 VIOS</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2345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PowerVM V3 Expansion Pack</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2509</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AIX 7.2 Enterprise Edition V1 Specify (5765-CD3)</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3435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DVD/CD-ROM</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3450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Electronic Delivery</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5765-CD3</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IBM AIX 7.2 Enterprise Edition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V8HHBG</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Per Processor - Small</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5765-VE3</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PowerVM Enterprise Edition V3</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T8J6GB</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Processor Core N/C (Small)</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5773-AEZ</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SWMA for 5765-AEZ/G99/CD1/CD3</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T0ZJC4</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Processor 3 Yr SWMA Small Power 7/8 Reg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5773-PVE</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SWMA for 5765-PVE/VE3</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U0VSC5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Proc SW Maint Registration (Small)</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restart"/>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3</w:t>
            </w:r>
          </w:p>
        </w:tc>
        <w:tc>
          <w:tcPr>
            <w:tcW w:w="5877" w:type="dxa"/>
            <w:gridSpan w:val="3"/>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Система</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хранения</w:t>
            </w:r>
            <w:r w:rsidRPr="00692576">
              <w:rPr>
                <w:rFonts w:ascii="Times New Roman" w:eastAsia="Calibri" w:hAnsi="Times New Roman"/>
                <w:bCs/>
                <w:color w:val="000000"/>
                <w:sz w:val="20"/>
                <w:szCs w:val="20"/>
              </w:rPr>
              <w:t xml:space="preserve"> IBM Flashsystem 7200 (PN 2076-824) </w:t>
            </w:r>
            <w:r w:rsidRPr="00692576">
              <w:rPr>
                <w:rFonts w:ascii="Times New Roman" w:eastAsia="Calibri" w:hAnsi="Times New Roman"/>
                <w:bCs/>
                <w:color w:val="000000"/>
                <w:sz w:val="20"/>
                <w:szCs w:val="20"/>
                <w:lang w:val="ru-RU"/>
              </w:rPr>
              <w:t>для</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Основной</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и</w:t>
            </w:r>
            <w:r w:rsidRPr="00692576">
              <w:rPr>
                <w:rFonts w:ascii="Times New Roman" w:eastAsia="Calibri" w:hAnsi="Times New Roman"/>
                <w:bCs/>
                <w:color w:val="000000"/>
                <w:sz w:val="20"/>
                <w:szCs w:val="20"/>
              </w:rPr>
              <w:t xml:space="preserve"> Standby </w:t>
            </w:r>
            <w:r w:rsidRPr="00692576">
              <w:rPr>
                <w:rFonts w:ascii="Times New Roman" w:eastAsia="Calibri" w:hAnsi="Times New Roman"/>
                <w:bCs/>
                <w:color w:val="000000"/>
                <w:sz w:val="20"/>
                <w:szCs w:val="20"/>
                <w:lang w:val="ru-RU"/>
              </w:rPr>
              <w:t>базы</w:t>
            </w:r>
            <w:r w:rsidRPr="00692576">
              <w:rPr>
                <w:rFonts w:ascii="Times New Roman" w:eastAsia="Calibri" w:hAnsi="Times New Roman"/>
                <w:bCs/>
                <w:color w:val="000000"/>
                <w:sz w:val="20"/>
                <w:szCs w:val="20"/>
              </w:rPr>
              <w:t xml:space="preserve"> / Storage system IBM Flashsystem 7200 (PN 2076-824) for Main and Standby databases</w:t>
            </w:r>
          </w:p>
        </w:tc>
        <w:tc>
          <w:tcPr>
            <w:tcW w:w="803" w:type="dxa"/>
            <w:vMerge w:val="restart"/>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К-т</w:t>
            </w:r>
          </w:p>
        </w:tc>
        <w:tc>
          <w:tcPr>
            <w:tcW w:w="683" w:type="dxa"/>
            <w:vMerge w:val="restart"/>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560" w:type="dxa"/>
            <w:vMerge w:val="restart"/>
            <w:vAlign w:val="center"/>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8471 70 5000</w:t>
            </w:r>
          </w:p>
        </w:tc>
        <w:tc>
          <w:tcPr>
            <w:tcW w:w="1275"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3 года /</w:t>
            </w:r>
          </w:p>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rPr>
              <w:t>3 years</w:t>
            </w:r>
          </w:p>
        </w:tc>
        <w:tc>
          <w:tcPr>
            <w:tcW w:w="3911" w:type="dxa"/>
            <w:vMerge w:val="restart"/>
            <w:vAlign w:val="center"/>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США, Малайзия, Южная Корея, Ирландия, Китай, Япония, Мексика, Евросоюз, Сингапур, Великобритания</w:t>
            </w:r>
          </w:p>
          <w:p w:rsidR="00692576" w:rsidRPr="00692576" w:rsidRDefault="00692576" w:rsidP="00692576">
            <w:pPr>
              <w:spacing w:after="200" w:line="20" w:lineRule="atLeast"/>
              <w:contextualSpacing/>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IBM/</w:t>
            </w:r>
          </w:p>
          <w:p w:rsidR="00692576" w:rsidRPr="00692576" w:rsidRDefault="00692576" w:rsidP="00692576">
            <w:pPr>
              <w:spacing w:after="200" w:line="20" w:lineRule="atLeast"/>
              <w:contextualSpacing/>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USA, Malaysia, South Korea, Ireland, China, Japan, Mexico, European Union, Singapore, United Kingdom IBM</w:t>
            </w: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2076-824</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IBM FlashSystem 7200 Control Enclosure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bCs/>
                <w:color w:val="000000"/>
                <w:sz w:val="20"/>
                <w:szCs w:val="20"/>
                <w:lang w:val="ru-RU"/>
              </w:rPr>
            </w:pPr>
            <w:r w:rsidRPr="00692576">
              <w:rPr>
                <w:rFonts w:ascii="Times New Roman" w:eastAsia="Calibri" w:hAnsi="Times New Roman"/>
                <w:bCs/>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9730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Power Cord - PDU connection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ACGV</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240 GB M,2 Boot Drive Pair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ACSR</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5m OM3 Fiber Cable (LC)</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ADB3</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16Gb FC 4 Port Adapter Cards (Pair)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ADBA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SAS Enclosure Attach CardS (Pair)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ADN1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Order Type 1 - CTO</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ADS5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4,8TB NVMe FlashCore Module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AGDA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Shipping and Handling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AHZE</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Hybrid Flash Indicator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5608-B22</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Registration SWMA for 5608-PC2</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M3TBQH</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Device SWMA 3 Year Reg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19</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5608-PC2</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Spectrum Control Select Edition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M3R6QE</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Device with 1 Year SW Maint</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19</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5639-DB8</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Spectrum Virtualize Software for FlashSystem 7000 Controller V8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UEA8C1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Device w/ 1-Yr SWMA</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5639-DBD</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Registration SWMA for 5639-DB8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UEBPC5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 SW Maint 3Yr Registration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2076-24G</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FlashSystem V7000 SFF Expansion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9730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Power Cord - PDU connection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ACUA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0,6m 12Gb SAS Cable(mSAS HD)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ADN1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Order Type 1 - CTO</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AGDA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Shipping and Handling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AHF5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2,4TB 10K 2,5 Inch HDD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AHZE</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Hybrid Flash Indicator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5639-XD8</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Spectrum Virtualize Software for FlashSystem 7000 Expansion V8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UEA9C1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Device w/ 1-Yr SWMA</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5639-XDC</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Registration SWMA for 5639-XD8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UEBHC5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 SW Maint 3Yr Registration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2076-12G</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FlashSystem V7000 LFF Expansion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9730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Power Cord - PDU connection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ACUA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0,6m 12Gb SAS Cable(mSAS HD)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ADN1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Order Type 1 - CTO</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AGDA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Shipping and Handling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AHD6</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10TB 7,2K 3,5 Inch NL HDD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AHZE</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Hybrid Flash Indicator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5639-XD8</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Spectrum Virtualize Software for FlashSystem 7000 Expansion V8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UEA9C1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Device w/ 1-Yr SWMA</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5639-XDC</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Registration SWMA for 5639-XD8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UEBHC5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 SW Maint 3Yr Registration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2076-24G</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FlashSystem V7000 SFF Expansion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9730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Power Cord - PDU connection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ACUA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0,6m 12Gb SAS Cable(mSAS HD)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ADN1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Order Type 1 - CTO</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AGDA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Shipping and Handling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AHH9</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800 GB 3DWPD 12 Gb SAS 2,5 Inch Flash Drive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AHZE</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Hybrid Flash Indicator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5639-XD8</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Spectrum Virtualize Software for FlashSystem 7000 Expansion V8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UEA9C1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Device w/ 1-Yr SWMA</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5639-XDC</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Registration SWMA for 5639-XD8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UEBHC5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 SW Maint 3Yr Registration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2076-24G</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FlashSystem V7000 SFF Expansion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9730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Power Cord - PDU connection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ACUA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0,6m 12Gb SAS Cable(mSAS HD)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ADN1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Order Type 1 - CTO</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AGDA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Shipping and Handling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AHF5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2,4TB 10K 2,5 Inch HDD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AHZE</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Hybrid Flash Indicator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5639-XD8</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Spectrum Virtualize Software for FlashSystem 7000 Expansion V8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UEA9C1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Device w/ 1-Yr SWMA</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5639-XDC</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Registration SWMA for 5639-XD8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UEBHC5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 SW Maint 3Yr Registration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2076-12G</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FlashSystem V7000 LFF Expansion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9730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Power Cord - PDU connection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ACUA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0,6m 12Gb SAS Cable(mSAS HD)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ADN1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Order Type 1 - CTO</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AGDA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Shipping and Handling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AHD6</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10TB 7,2K 3,5 Inch NL HDD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AHZE</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Hybrid Flash Indicator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5639-XD8</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Spectrum Virtualize Software for FlashSystem 7000 Expansion V8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UEA9C1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Device w/ 1-Yr SWMA</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5639-XDC</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Registration SWMA for 5639-XD8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UEBHC5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 SW Maint 3Yr Registration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restart"/>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5877" w:type="dxa"/>
            <w:gridSpan w:val="3"/>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Система</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хранения</w:t>
            </w:r>
            <w:r w:rsidRPr="00692576">
              <w:rPr>
                <w:rFonts w:ascii="Times New Roman" w:eastAsia="Calibri" w:hAnsi="Times New Roman"/>
                <w:bCs/>
                <w:color w:val="000000"/>
                <w:sz w:val="20"/>
                <w:szCs w:val="20"/>
              </w:rPr>
              <w:t xml:space="preserve"> IBM Flashsystem 7200 (PN 2076-824) </w:t>
            </w:r>
            <w:r w:rsidRPr="00692576">
              <w:rPr>
                <w:rFonts w:ascii="Times New Roman" w:eastAsia="Calibri" w:hAnsi="Times New Roman"/>
                <w:bCs/>
                <w:color w:val="000000"/>
                <w:sz w:val="20"/>
                <w:szCs w:val="20"/>
                <w:lang w:val="ru-RU"/>
              </w:rPr>
              <w:t>для</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Резервной</w:t>
            </w:r>
            <w:r w:rsidRPr="00692576">
              <w:rPr>
                <w:rFonts w:ascii="Times New Roman" w:eastAsia="Calibri" w:hAnsi="Times New Roman"/>
                <w:bCs/>
                <w:color w:val="000000"/>
                <w:sz w:val="20"/>
                <w:szCs w:val="20"/>
              </w:rPr>
              <w:t xml:space="preserve"> </w:t>
            </w:r>
            <w:r w:rsidRPr="00692576">
              <w:rPr>
                <w:rFonts w:ascii="Times New Roman" w:eastAsia="Calibri" w:hAnsi="Times New Roman"/>
                <w:bCs/>
                <w:color w:val="000000"/>
                <w:sz w:val="20"/>
                <w:szCs w:val="20"/>
                <w:lang w:val="ru-RU"/>
              </w:rPr>
              <w:t>базы</w:t>
            </w:r>
            <w:r w:rsidRPr="00692576">
              <w:rPr>
                <w:rFonts w:ascii="Times New Roman" w:eastAsia="Calibri" w:hAnsi="Times New Roman"/>
                <w:bCs/>
                <w:color w:val="000000"/>
                <w:sz w:val="20"/>
                <w:szCs w:val="20"/>
              </w:rPr>
              <w:t xml:space="preserve"> / IBM Flashsystem 7200 (PN 2076-824) storage system for the Secondary database</w:t>
            </w:r>
          </w:p>
        </w:tc>
        <w:tc>
          <w:tcPr>
            <w:tcW w:w="803" w:type="dxa"/>
            <w:vMerge w:val="restart"/>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К-т</w:t>
            </w:r>
          </w:p>
        </w:tc>
        <w:tc>
          <w:tcPr>
            <w:tcW w:w="683" w:type="dxa"/>
            <w:vMerge w:val="restart"/>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1560" w:type="dxa"/>
            <w:vMerge w:val="restart"/>
            <w:vAlign w:val="center"/>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8471 70 5000</w:t>
            </w:r>
          </w:p>
        </w:tc>
        <w:tc>
          <w:tcPr>
            <w:tcW w:w="1275"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3 года /</w:t>
            </w:r>
          </w:p>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rPr>
              <w:t>3 years</w:t>
            </w:r>
          </w:p>
        </w:tc>
        <w:tc>
          <w:tcPr>
            <w:tcW w:w="3911" w:type="dxa"/>
            <w:vMerge w:val="restart"/>
            <w:vAlign w:val="center"/>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США, Малайзия, Южная Корея, Ирландия, Китай, Япония, Мексика, Евросоюз, Сингапур, Великобритания</w:t>
            </w:r>
          </w:p>
          <w:p w:rsidR="00692576" w:rsidRPr="00692576" w:rsidRDefault="00692576" w:rsidP="00692576">
            <w:pPr>
              <w:spacing w:after="200" w:line="20" w:lineRule="atLeast"/>
              <w:contextualSpacing/>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IBM/</w:t>
            </w:r>
          </w:p>
          <w:p w:rsidR="00692576" w:rsidRPr="00692576" w:rsidRDefault="00692576" w:rsidP="00692576">
            <w:pPr>
              <w:spacing w:after="200" w:line="20" w:lineRule="atLeast"/>
              <w:contextualSpacing/>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USA, Malaysia, South Korea, Ireland, China, Japan, Mexico, European Union, Singapore, United Kingdom IBM</w:t>
            </w: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2076-824</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IBM FlashSystem 7200 Control Enclosure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9730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Power Cord - PDU connection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ACGV</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240 GB M,2 Boot Drive Pair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ACSR</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5m OM3 Fiber Cable (LC)</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8</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ADB3</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16Gb FC 4 Port Adapter Cards (Pair)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ADBA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SAS Enclosure Attach CardS (Pair)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ADN1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Order Type 1 - CTO</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ADS5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4,8TB NVMe FlashCore Module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AGDA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Shipping and Handling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AHZE</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Hybrid Flash Indicator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5608-B22</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Registration SWMA for 5608-PC2</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M3TBQH</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Device SWMA 3 Year Reg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19</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5608-PC2</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Spectrum Control Select Edition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M3R6QE</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Device with 1 Year SW Maint</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19</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5639-DB8</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Spectrum Virtualize Software for FlashSystem 7000 Controller V8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UEA8C1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Device w/ 1-Yr SWMA</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5639-DBD</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Registration SWMA for 5639-DB8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UEBPC5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 SW Maint 3Yr Registration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2076-24G</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FlashSystem V7000 SFF Expansion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9730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Power Cord - PDU connection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ACUA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0,6m 12Gb SAS Cable(mSAS HD)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ADN1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Order Type 1 - CTO</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AGDA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Shipping and Handling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AHF5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2,4TB 10K 2,5 Inch HDD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24</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AHZE</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Hybrid Flash Indicator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5639-XD8</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Spectrum Virtualize Software for FlashSystem 7000 Expansion V8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UEA9C1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Device w/ 1-Yr SWMA</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5639-XDC</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Registration SWMA for 5639-XD8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UEBHC5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 SW Maint 3Yr Registration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2076-12G</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FlashSystem V7000 LFF Expansion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9730</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Power Cord - PDU connection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ACUA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0,6m 12Gb SAS Cable(mSAS HD)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ADN1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Order Type 1 - CTO</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AGDA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Shipping and Handling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AHD6</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10TB 7,2K 3,5 Inch NL HDD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AHZE</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Hybrid Flash Indicator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5639-XD8</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IBM Spectrum Virtualize Software for FlashSystem 7000 Expansion V8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UEA9C1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Device w/ 1-Yr SWMA</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5639-XDC</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3-Year Registration SWMA for 5639-XD8</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UEBHC5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Per Storage Dev SW Maint 3Yr Registration</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74428C" w:rsidTr="00692576">
        <w:trPr>
          <w:trHeight w:val="20"/>
        </w:trPr>
        <w:tc>
          <w:tcPr>
            <w:tcW w:w="531" w:type="dxa"/>
            <w:vMerge w:val="restart"/>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5</w:t>
            </w:r>
          </w:p>
        </w:tc>
        <w:tc>
          <w:tcPr>
            <w:tcW w:w="5877" w:type="dxa"/>
            <w:gridSpan w:val="3"/>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bCs/>
                <w:color w:val="000000"/>
                <w:sz w:val="20"/>
                <w:szCs w:val="20"/>
              </w:rPr>
            </w:pPr>
            <w:r w:rsidRPr="00692576">
              <w:rPr>
                <w:rFonts w:ascii="Times New Roman" w:eastAsia="Calibri" w:hAnsi="Times New Roman"/>
                <w:bCs/>
                <w:color w:val="000000"/>
                <w:sz w:val="20"/>
                <w:szCs w:val="20"/>
                <w:lang w:val="ru-RU"/>
              </w:rPr>
              <w:t>Блейд</w:t>
            </w:r>
            <w:r w:rsidRPr="00692576">
              <w:rPr>
                <w:rFonts w:ascii="Times New Roman" w:eastAsia="Calibri" w:hAnsi="Times New Roman"/>
                <w:bCs/>
                <w:color w:val="000000"/>
                <w:sz w:val="20"/>
                <w:szCs w:val="20"/>
              </w:rPr>
              <w:t>-</w:t>
            </w:r>
            <w:r w:rsidRPr="00692576">
              <w:rPr>
                <w:rFonts w:ascii="Times New Roman" w:eastAsia="Calibri" w:hAnsi="Times New Roman"/>
                <w:bCs/>
                <w:color w:val="000000"/>
                <w:sz w:val="20"/>
                <w:szCs w:val="20"/>
                <w:lang w:val="ru-RU"/>
              </w:rPr>
              <w:t>сервер</w:t>
            </w:r>
            <w:r w:rsidRPr="00692576">
              <w:rPr>
                <w:rFonts w:ascii="Times New Roman" w:eastAsia="Calibri" w:hAnsi="Times New Roman"/>
                <w:bCs/>
                <w:color w:val="000000"/>
                <w:sz w:val="20"/>
                <w:szCs w:val="20"/>
              </w:rPr>
              <w:t xml:space="preserve"> Lenovo ThinkSystem SN550 (PN 7X16A0BGEA) / Lenovo ThinkSystem SN550 Server Blade (PN 7X16A0BGEA)</w:t>
            </w:r>
          </w:p>
        </w:tc>
        <w:tc>
          <w:tcPr>
            <w:tcW w:w="803" w:type="dxa"/>
            <w:vMerge w:val="restart"/>
            <w:shd w:val="clear" w:color="auto" w:fill="auto"/>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К-т</w:t>
            </w:r>
          </w:p>
        </w:tc>
        <w:tc>
          <w:tcPr>
            <w:tcW w:w="683" w:type="dxa"/>
            <w:vMerge w:val="restart"/>
            <w:shd w:val="clear" w:color="auto" w:fill="auto"/>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w:t>
            </w:r>
          </w:p>
        </w:tc>
        <w:tc>
          <w:tcPr>
            <w:tcW w:w="1560" w:type="dxa"/>
            <w:vMerge w:val="restart"/>
            <w:vAlign w:val="center"/>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sz w:val="20"/>
                <w:szCs w:val="20"/>
                <w:lang w:val="ru-RU"/>
              </w:rPr>
              <w:t>8471 50 0000</w:t>
            </w:r>
          </w:p>
        </w:tc>
        <w:tc>
          <w:tcPr>
            <w:tcW w:w="1275" w:type="dxa"/>
            <w:vMerge w:val="restart"/>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3 года /</w:t>
            </w:r>
          </w:p>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rPr>
              <w:t>3 years</w:t>
            </w:r>
          </w:p>
        </w:tc>
        <w:tc>
          <w:tcPr>
            <w:tcW w:w="3911" w:type="dxa"/>
            <w:vMerge w:val="restart"/>
            <w:vAlign w:val="center"/>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sz w:val="20"/>
                <w:szCs w:val="20"/>
                <w:lang w:val="ru-RU"/>
              </w:rPr>
              <w:t xml:space="preserve">Сингапур, Евросоюз, Южная Корея, Малайзия, Великобритания, Ирландия, Мексика, Китай, Тайвань, Гонконг,  Япония, Швейцария, США, Бразилия Lenovo / Singapore, European Union, South Korea, Malaysia, UK, Ireland, Mexico, China, Taiwan, Hong Kong, Japan, Switzerland, USA, </w:t>
            </w:r>
            <w:r w:rsidRPr="00692576">
              <w:rPr>
                <w:rFonts w:ascii="Times New Roman" w:eastAsia="Calibri" w:hAnsi="Times New Roman"/>
                <w:sz w:val="20"/>
                <w:szCs w:val="20"/>
              </w:rPr>
              <w:t>Brazil</w:t>
            </w:r>
            <w:r w:rsidRPr="00692576">
              <w:rPr>
                <w:rFonts w:ascii="Times New Roman" w:eastAsia="Calibri" w:hAnsi="Times New Roman"/>
                <w:sz w:val="20"/>
                <w:szCs w:val="20"/>
                <w:lang w:val="ru-RU"/>
              </w:rPr>
              <w:t xml:space="preserve"> Lenovo</w:t>
            </w: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7X16</w:t>
            </w:r>
          </w:p>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A0BGEA</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SN550 Gold 6230R (26C 2.1GHz 27.5MB Cache/150W), 32GB 2933MHz (1x32GB, 2Rx4 RDIMM), O/B, No Backplane, No LOM, Single M.2 Adapter (No Media), XCC Enterprise, TPM 2.0</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4XG7</w:t>
            </w:r>
          </w:p>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A37075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SN550 Intel Xeon Gold 6230R 26C 150W 2.1GHz Processor Option Kit</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4ZC7</w:t>
            </w:r>
          </w:p>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A08709</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32GB TruDDR4 2933MHz (2Rx4 1.2V) RDIMM</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7M27</w:t>
            </w:r>
          </w:p>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A03918</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RAID 530-4i 2 Drive Adapter Kit for SN550</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4XB7</w:t>
            </w:r>
          </w:p>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A38175</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2.5" PM1643a 960GB Entry SAS 12Gb Hot Swap SSD</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7M27</w:t>
            </w:r>
          </w:p>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A03927</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SN550/SN850 Fabric Connector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7ZT7</w:t>
            </w:r>
          </w:p>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A00521</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ThinkSystem Emulex LPm16002B-L Mezz 16Gb 2-Port Fibre Channel Adapter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w:t>
            </w:r>
          </w:p>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036BWW</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VMware vSphere 7 Enterprise Plus for 1 processor License</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7S06</w:t>
            </w:r>
          </w:p>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036DWW</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Lenovo Provided VMware vSphere 7 Enterprise Plus for 1 processor 3Yr S&amp;S</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7S05</w:t>
            </w:r>
          </w:p>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001AWW</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Windows Server 2019 Datacenter ROK (16 core) - MultiLang</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7S05</w:t>
            </w:r>
          </w:p>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002NWW</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Windows Server 2019 Datacenter Additional License (2 core) (No Media/Key) (Reseller POS Only)</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00YH622</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RHEL for Virtual Datacenters, 2 Skt Prem RH Sup 3Yr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00YH733</w:t>
            </w:r>
          </w:p>
        </w:tc>
        <w:tc>
          <w:tcPr>
            <w:tcW w:w="4111" w:type="dxa"/>
            <w:shd w:val="clear" w:color="auto" w:fill="auto"/>
            <w:vAlign w:val="bottom"/>
            <w:hideMark/>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RHEL High Availability Unlim Guests, 2 Skt RH Sup 3Yr</w:t>
            </w:r>
          </w:p>
        </w:tc>
        <w:tc>
          <w:tcPr>
            <w:tcW w:w="566" w:type="dxa"/>
            <w:shd w:val="clear" w:color="auto" w:fill="auto"/>
            <w:noWrap/>
            <w:vAlign w:val="center"/>
            <w:hideMark/>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1</w:t>
            </w:r>
          </w:p>
        </w:tc>
        <w:tc>
          <w:tcPr>
            <w:tcW w:w="80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hideMark/>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tr w:rsidR="00692576" w:rsidRPr="00692576" w:rsidTr="00692576">
        <w:trPr>
          <w:trHeight w:val="20"/>
        </w:trPr>
        <w:tc>
          <w:tcPr>
            <w:tcW w:w="531" w:type="dxa"/>
            <w:vMerge/>
            <w:vAlign w:val="center"/>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00" w:type="dxa"/>
            <w:shd w:val="clear" w:color="auto" w:fill="auto"/>
            <w:noWrap/>
            <w:vAlign w:val="center"/>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V-VASPLS-VS-P0000-00</w:t>
            </w:r>
          </w:p>
        </w:tc>
        <w:tc>
          <w:tcPr>
            <w:tcW w:w="4111" w:type="dxa"/>
            <w:shd w:val="clear" w:color="auto" w:fill="auto"/>
            <w:vAlign w:val="bottom"/>
          </w:tcPr>
          <w:p w:rsidR="00692576" w:rsidRPr="00692576" w:rsidRDefault="00692576" w:rsidP="00692576">
            <w:pPr>
              <w:spacing w:after="200" w:line="20" w:lineRule="atLeast"/>
              <w:contextualSpacing/>
              <w:rPr>
                <w:rFonts w:ascii="Times New Roman" w:eastAsia="Calibri" w:hAnsi="Times New Roman"/>
                <w:color w:val="000000"/>
                <w:sz w:val="20"/>
                <w:szCs w:val="20"/>
              </w:rPr>
            </w:pPr>
            <w:r w:rsidRPr="00692576">
              <w:rPr>
                <w:rFonts w:ascii="Times New Roman" w:eastAsia="Calibri" w:hAnsi="Times New Roman"/>
                <w:color w:val="000000"/>
                <w:sz w:val="20"/>
                <w:szCs w:val="20"/>
              </w:rPr>
              <w:t>Veeam Availability Suite Enterprise Plus (includes Backup &amp; Replication Enterprise Plus + Veeam ONE), Includes 1st year of Basic Support</w:t>
            </w:r>
          </w:p>
        </w:tc>
        <w:tc>
          <w:tcPr>
            <w:tcW w:w="566" w:type="dxa"/>
            <w:shd w:val="clear" w:color="auto" w:fill="auto"/>
            <w:noWrap/>
            <w:vAlign w:val="center"/>
          </w:tcPr>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lang w:val="ru-RU"/>
              </w:rPr>
              <w:t>2</w:t>
            </w:r>
          </w:p>
        </w:tc>
        <w:tc>
          <w:tcPr>
            <w:tcW w:w="803" w:type="dxa"/>
            <w:vMerge/>
            <w:vAlign w:val="center"/>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683" w:type="dxa"/>
            <w:vMerge/>
            <w:vAlign w:val="center"/>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560"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c>
          <w:tcPr>
            <w:tcW w:w="1275" w:type="dxa"/>
            <w:vAlign w:val="center"/>
          </w:tcPr>
          <w:p w:rsidR="00692576" w:rsidRPr="00692576" w:rsidRDefault="00692576" w:rsidP="00692576">
            <w:pPr>
              <w:spacing w:after="200" w:line="276" w:lineRule="auto"/>
              <w:jc w:val="center"/>
              <w:rPr>
                <w:rFonts w:ascii="Times New Roman" w:eastAsia="Calibri" w:hAnsi="Times New Roman"/>
                <w:color w:val="000000"/>
                <w:sz w:val="20"/>
                <w:szCs w:val="20"/>
              </w:rPr>
            </w:pPr>
            <w:r w:rsidRPr="00692576">
              <w:rPr>
                <w:rFonts w:ascii="Times New Roman" w:eastAsia="Calibri" w:hAnsi="Times New Roman"/>
                <w:color w:val="000000"/>
                <w:sz w:val="20"/>
                <w:szCs w:val="20"/>
              </w:rPr>
              <w:t>1 год /</w:t>
            </w:r>
          </w:p>
          <w:p w:rsidR="00692576" w:rsidRPr="00692576" w:rsidRDefault="00692576" w:rsidP="00692576">
            <w:pPr>
              <w:spacing w:after="200" w:line="20" w:lineRule="atLeast"/>
              <w:contextualSpacing/>
              <w:jc w:val="center"/>
              <w:rPr>
                <w:rFonts w:ascii="Times New Roman" w:eastAsia="Calibri" w:hAnsi="Times New Roman"/>
                <w:color w:val="000000"/>
                <w:sz w:val="20"/>
                <w:szCs w:val="20"/>
                <w:lang w:val="ru-RU"/>
              </w:rPr>
            </w:pPr>
            <w:r w:rsidRPr="00692576">
              <w:rPr>
                <w:rFonts w:ascii="Times New Roman" w:eastAsia="Calibri" w:hAnsi="Times New Roman"/>
                <w:color w:val="000000"/>
                <w:sz w:val="20"/>
                <w:szCs w:val="20"/>
              </w:rPr>
              <w:t>1 year</w:t>
            </w:r>
          </w:p>
        </w:tc>
        <w:tc>
          <w:tcPr>
            <w:tcW w:w="3911" w:type="dxa"/>
            <w:vMerge/>
          </w:tcPr>
          <w:p w:rsidR="00692576" w:rsidRPr="00692576" w:rsidRDefault="00692576" w:rsidP="00692576">
            <w:pPr>
              <w:spacing w:after="200" w:line="20" w:lineRule="atLeast"/>
              <w:contextualSpacing/>
              <w:rPr>
                <w:rFonts w:ascii="Times New Roman" w:eastAsia="Calibri" w:hAnsi="Times New Roman"/>
                <w:color w:val="000000"/>
                <w:sz w:val="20"/>
                <w:szCs w:val="20"/>
                <w:lang w:val="ru-RU"/>
              </w:rPr>
            </w:pPr>
          </w:p>
        </w:tc>
      </w:tr>
      <w:bookmarkEnd w:id="8"/>
    </w:tbl>
    <w:p w:rsidR="0018302C" w:rsidRDefault="0018302C">
      <w:pPr>
        <w:rPr>
          <w:rFonts w:ascii="Times New Roman" w:hAnsi="Times New Roman"/>
          <w:sz w:val="22"/>
          <w:szCs w:val="22"/>
          <w:lang w:val="ru-RU"/>
        </w:rPr>
      </w:pPr>
    </w:p>
    <w:p w:rsidR="00692576" w:rsidRDefault="00692576" w:rsidP="00166750">
      <w:pPr>
        <w:pStyle w:val="aff5"/>
        <w:numPr>
          <w:ilvl w:val="0"/>
          <w:numId w:val="5"/>
        </w:numPr>
        <w:jc w:val="center"/>
        <w:rPr>
          <w:rFonts w:ascii="Times New Roman" w:hAnsi="Times New Roman" w:cs="Times New Roman"/>
          <w:b/>
          <w:sz w:val="22"/>
          <w:szCs w:val="22"/>
        </w:rPr>
        <w:sectPr w:rsidR="00692576" w:rsidSect="00692576">
          <w:type w:val="continuous"/>
          <w:pgSz w:w="16838" w:h="11906" w:orient="landscape"/>
          <w:pgMar w:top="1701" w:right="1134" w:bottom="851" w:left="851" w:header="709" w:footer="709" w:gutter="0"/>
          <w:cols w:space="708"/>
          <w:docGrid w:linePitch="360"/>
        </w:sectPr>
      </w:pPr>
    </w:p>
    <w:p w:rsidR="00A42F30" w:rsidRPr="007E1A1E" w:rsidRDefault="00A42F30"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rsidR="002346FE" w:rsidRPr="007E1A1E"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18302C" w:rsidRPr="003778B8"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3778B8" w:rsidRDefault="00A42F30" w:rsidP="0062710D">
            <w:pPr>
              <w:autoSpaceDE w:val="0"/>
              <w:autoSpaceDN w:val="0"/>
              <w:adjustRightInd w:val="0"/>
              <w:jc w:val="center"/>
              <w:rPr>
                <w:rFonts w:ascii="Times New Roman" w:hAnsi="Times New Roman"/>
                <w:sz w:val="22"/>
                <w:szCs w:val="22"/>
                <w:lang w:val="ru-RU"/>
              </w:rPr>
            </w:pPr>
            <w:r w:rsidRPr="003778B8">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3778B8" w:rsidRDefault="00525B28" w:rsidP="00525B28">
            <w:pPr>
              <w:autoSpaceDE w:val="0"/>
              <w:autoSpaceDN w:val="0"/>
              <w:adjustRightInd w:val="0"/>
              <w:rPr>
                <w:rFonts w:ascii="Times New Roman" w:hAnsi="Times New Roman"/>
                <w:sz w:val="22"/>
                <w:szCs w:val="22"/>
                <w:lang w:val="ru-RU"/>
              </w:rPr>
            </w:pPr>
            <w:r w:rsidRPr="003778B8">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3778B8" w:rsidRDefault="0018302C" w:rsidP="00F525F5">
            <w:pPr>
              <w:autoSpaceDE w:val="0"/>
              <w:autoSpaceDN w:val="0"/>
              <w:adjustRightInd w:val="0"/>
              <w:jc w:val="both"/>
              <w:rPr>
                <w:rFonts w:ascii="Times New Roman" w:hAnsi="Times New Roman"/>
                <w:sz w:val="22"/>
                <w:szCs w:val="22"/>
                <w:lang w:val="ru-RU"/>
              </w:rPr>
            </w:pPr>
            <w:r w:rsidRPr="003778B8">
              <w:rPr>
                <w:rFonts w:ascii="Times New Roman" w:hAnsi="Times New Roman"/>
                <w:sz w:val="22"/>
                <w:szCs w:val="22"/>
                <w:lang w:val="ru-RU"/>
              </w:rPr>
              <w:t>2</w:t>
            </w:r>
            <w:r w:rsidR="00F0573C" w:rsidRPr="003778B8">
              <w:rPr>
                <w:rFonts w:ascii="Times New Roman" w:hAnsi="Times New Roman"/>
                <w:sz w:val="22"/>
                <w:szCs w:val="22"/>
                <w:lang w:val="ru-RU"/>
              </w:rPr>
              <w:t>69</w:t>
            </w:r>
            <w:r w:rsidRPr="003778B8">
              <w:rPr>
                <w:rFonts w:ascii="Times New Roman" w:hAnsi="Times New Roman"/>
                <w:sz w:val="22"/>
                <w:szCs w:val="22"/>
                <w:lang w:val="ru-RU"/>
              </w:rPr>
              <w:t> </w:t>
            </w:r>
            <w:r w:rsidR="00F0573C" w:rsidRPr="003778B8">
              <w:rPr>
                <w:rFonts w:ascii="Times New Roman" w:hAnsi="Times New Roman"/>
                <w:sz w:val="22"/>
                <w:szCs w:val="22"/>
                <w:lang w:val="ru-RU"/>
              </w:rPr>
              <w:t>3</w:t>
            </w:r>
            <w:r w:rsidRPr="003778B8">
              <w:rPr>
                <w:rFonts w:ascii="Times New Roman" w:hAnsi="Times New Roman"/>
                <w:sz w:val="22"/>
                <w:szCs w:val="22"/>
                <w:lang w:val="ru-RU"/>
              </w:rPr>
              <w:t>00 000</w:t>
            </w:r>
            <w:r w:rsidR="00F525F5" w:rsidRPr="003778B8">
              <w:rPr>
                <w:rFonts w:ascii="Times New Roman" w:hAnsi="Times New Roman"/>
                <w:sz w:val="22"/>
                <w:szCs w:val="22"/>
                <w:lang w:val="ru-RU"/>
              </w:rPr>
              <w:t xml:space="preserve"> </w:t>
            </w:r>
            <w:r w:rsidR="007E5446" w:rsidRPr="003778B8">
              <w:rPr>
                <w:rFonts w:ascii="Times New Roman" w:hAnsi="Times New Roman"/>
                <w:sz w:val="22"/>
                <w:szCs w:val="22"/>
                <w:lang w:val="ru-RU"/>
              </w:rPr>
              <w:t xml:space="preserve">сум </w:t>
            </w:r>
            <w:r w:rsidRPr="003778B8">
              <w:rPr>
                <w:rFonts w:ascii="Times New Roman" w:hAnsi="Times New Roman"/>
                <w:sz w:val="22"/>
                <w:szCs w:val="22"/>
                <w:lang w:val="ru-RU"/>
              </w:rPr>
              <w:t>с</w:t>
            </w:r>
            <w:r w:rsidR="00F525F5" w:rsidRPr="003778B8">
              <w:rPr>
                <w:rFonts w:ascii="Times New Roman" w:hAnsi="Times New Roman"/>
                <w:sz w:val="22"/>
                <w:szCs w:val="22"/>
                <w:lang w:val="ru-RU"/>
              </w:rPr>
              <w:t xml:space="preserve"> учет</w:t>
            </w:r>
            <w:r w:rsidRPr="003778B8">
              <w:rPr>
                <w:rFonts w:ascii="Times New Roman" w:hAnsi="Times New Roman"/>
                <w:sz w:val="22"/>
                <w:szCs w:val="22"/>
                <w:lang w:val="ru-RU"/>
              </w:rPr>
              <w:t>ом</w:t>
            </w:r>
            <w:r w:rsidR="007E5446" w:rsidRPr="003778B8">
              <w:rPr>
                <w:rFonts w:ascii="Times New Roman" w:hAnsi="Times New Roman"/>
                <w:sz w:val="22"/>
                <w:szCs w:val="22"/>
                <w:lang w:val="ru-RU"/>
              </w:rPr>
              <w:t xml:space="preserve">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DD12E8"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A42F30" w:rsidP="0062710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A42F30" w:rsidP="00E0617F">
            <w:pPr>
              <w:autoSpaceDE w:val="0"/>
              <w:autoSpaceDN w:val="0"/>
              <w:adjustRightInd w:val="0"/>
              <w:rPr>
                <w:rFonts w:ascii="Times New Roman" w:hAnsi="Times New Roman"/>
                <w:sz w:val="22"/>
                <w:szCs w:val="22"/>
                <w:lang w:val="ru-RU"/>
              </w:rPr>
            </w:pPr>
            <w:r w:rsidRPr="007E5446">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1B67AF" w:rsidRPr="001B67AF" w:rsidRDefault="001B67AF" w:rsidP="001B67AF">
            <w:pPr>
              <w:autoSpaceDE w:val="0"/>
              <w:autoSpaceDN w:val="0"/>
              <w:adjustRightInd w:val="0"/>
              <w:jc w:val="both"/>
              <w:rPr>
                <w:rFonts w:ascii="Times New Roman" w:hAnsi="Times New Roman"/>
                <w:sz w:val="22"/>
                <w:szCs w:val="22"/>
                <w:lang w:val="ru-RU"/>
              </w:rPr>
            </w:pPr>
            <w:r w:rsidRPr="001B67AF">
              <w:rPr>
                <w:rFonts w:ascii="Times New Roman" w:hAnsi="Times New Roman"/>
                <w:sz w:val="22"/>
                <w:szCs w:val="22"/>
                <w:lang w:val="ru-RU"/>
              </w:rPr>
              <w:t xml:space="preserve">Оплата оказанных Исполнителем услуг производится </w:t>
            </w:r>
            <w:bookmarkStart w:id="9" w:name="_Hlk103700367"/>
            <w:r w:rsidRPr="001B67AF">
              <w:rPr>
                <w:rFonts w:ascii="Times New Roman" w:hAnsi="Times New Roman"/>
                <w:sz w:val="22"/>
                <w:szCs w:val="22"/>
                <w:lang w:val="ru-RU"/>
              </w:rPr>
              <w:t>заказчиком поэтапно, путем перечисления денежных средств на банковский счет исполнителя на условиях заключаемого Договора, на основании выставленного исполнителем счета на оплату.</w:t>
            </w:r>
          </w:p>
          <w:p w:rsidR="000007EB" w:rsidRPr="007E1A1E" w:rsidRDefault="001B67AF" w:rsidP="001B67AF">
            <w:pPr>
              <w:autoSpaceDE w:val="0"/>
              <w:autoSpaceDN w:val="0"/>
              <w:adjustRightInd w:val="0"/>
              <w:jc w:val="both"/>
              <w:rPr>
                <w:rFonts w:ascii="Times New Roman" w:hAnsi="Times New Roman"/>
                <w:sz w:val="22"/>
                <w:szCs w:val="22"/>
                <w:lang w:val="ru-RU"/>
              </w:rPr>
            </w:pPr>
            <w:r w:rsidRPr="001B67AF">
              <w:rPr>
                <w:rFonts w:ascii="Times New Roman" w:hAnsi="Times New Roman"/>
                <w:sz w:val="22"/>
                <w:szCs w:val="22"/>
                <w:lang w:val="ru-RU"/>
              </w:rPr>
              <w:t>Оплата в размере 100% (сто процентов) от стоимости услуг, производится Заказчиком в течение 10 банковских дней после подписание акта об оказанных услугах</w:t>
            </w:r>
            <w:bookmarkEnd w:id="9"/>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2346FE" w:rsidP="001B67AF">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3778B8"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3778B8" w:rsidRDefault="0018302C" w:rsidP="00E0617F">
            <w:pPr>
              <w:autoSpaceDE w:val="0"/>
              <w:autoSpaceDN w:val="0"/>
              <w:adjustRightInd w:val="0"/>
              <w:jc w:val="center"/>
              <w:rPr>
                <w:rFonts w:ascii="Times New Roman" w:hAnsi="Times New Roman"/>
                <w:sz w:val="22"/>
                <w:szCs w:val="22"/>
                <w:lang w:val="ru-RU"/>
              </w:rPr>
            </w:pPr>
            <w:r w:rsidRPr="003778B8">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3778B8" w:rsidRDefault="00E0617F" w:rsidP="00E0617F">
            <w:pPr>
              <w:autoSpaceDE w:val="0"/>
              <w:autoSpaceDN w:val="0"/>
              <w:adjustRightInd w:val="0"/>
              <w:rPr>
                <w:rFonts w:ascii="Times New Roman" w:hAnsi="Times New Roman"/>
                <w:sz w:val="22"/>
                <w:szCs w:val="22"/>
                <w:lang w:val="ru-RU"/>
              </w:rPr>
            </w:pPr>
            <w:r w:rsidRPr="003778B8">
              <w:rPr>
                <w:rFonts w:ascii="Times New Roman" w:hAnsi="Times New Roman"/>
                <w:sz w:val="22"/>
                <w:szCs w:val="22"/>
                <w:lang w:val="ru-RU"/>
              </w:rPr>
              <w:t xml:space="preserve">Сроки </w:t>
            </w:r>
            <w:r w:rsidR="001C1775" w:rsidRPr="003778B8">
              <w:rPr>
                <w:rFonts w:ascii="Times New Roman" w:hAnsi="Times New Roman"/>
                <w:sz w:val="22"/>
                <w:szCs w:val="22"/>
                <w:lang w:val="ru-RU"/>
              </w:rPr>
              <w:t>оказания услуг</w:t>
            </w:r>
            <w:r w:rsidRPr="003778B8">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3778B8" w:rsidRDefault="00433C8E" w:rsidP="00E0617F">
            <w:pPr>
              <w:autoSpaceDE w:val="0"/>
              <w:autoSpaceDN w:val="0"/>
              <w:adjustRightInd w:val="0"/>
              <w:rPr>
                <w:rFonts w:ascii="Times New Roman" w:hAnsi="Times New Roman"/>
                <w:sz w:val="22"/>
                <w:szCs w:val="22"/>
                <w:lang w:val="ru-RU"/>
              </w:rPr>
            </w:pPr>
            <w:r w:rsidRPr="003778B8">
              <w:rPr>
                <w:rFonts w:ascii="Times New Roman" w:hAnsi="Times New Roman"/>
                <w:sz w:val="22"/>
                <w:szCs w:val="22"/>
                <w:lang w:val="ru-RU"/>
              </w:rPr>
              <w:t xml:space="preserve">не более </w:t>
            </w:r>
            <w:r w:rsidR="001B67AF" w:rsidRPr="003778B8">
              <w:rPr>
                <w:rFonts w:ascii="Times New Roman" w:hAnsi="Times New Roman"/>
                <w:sz w:val="22"/>
                <w:szCs w:val="22"/>
                <w:lang w:val="ru-RU"/>
              </w:rPr>
              <w:t>5</w:t>
            </w:r>
            <w:r w:rsidRPr="003778B8">
              <w:rPr>
                <w:rFonts w:ascii="Times New Roman" w:hAnsi="Times New Roman"/>
                <w:sz w:val="22"/>
                <w:szCs w:val="22"/>
                <w:lang w:val="ru-RU"/>
              </w:rPr>
              <w:t xml:space="preserve"> </w:t>
            </w:r>
            <w:r w:rsidR="001B67AF" w:rsidRPr="003778B8">
              <w:rPr>
                <w:rFonts w:ascii="Times New Roman" w:hAnsi="Times New Roman"/>
                <w:sz w:val="22"/>
                <w:szCs w:val="22"/>
                <w:lang w:val="ru-RU"/>
              </w:rPr>
              <w:t>банковских</w:t>
            </w:r>
            <w:r w:rsidRPr="003778B8">
              <w:rPr>
                <w:rFonts w:ascii="Times New Roman" w:hAnsi="Times New Roman"/>
                <w:sz w:val="22"/>
                <w:szCs w:val="22"/>
                <w:lang w:val="ru-RU"/>
              </w:rPr>
              <w:t xml:space="preserve"> дней</w:t>
            </w:r>
            <w:r w:rsidR="00F0573C" w:rsidRPr="003778B8">
              <w:rPr>
                <w:rFonts w:ascii="Times New Roman" w:hAnsi="Times New Roman"/>
                <w:sz w:val="22"/>
                <w:szCs w:val="22"/>
                <w:lang w:val="ru-RU"/>
              </w:rPr>
              <w:t xml:space="preserve"> </w:t>
            </w:r>
          </w:p>
        </w:tc>
      </w:tr>
      <w:tr w:rsidR="00E0617F" w:rsidRPr="00DD12E8"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18302C"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883AA3" w:rsidRPr="007E1A1E" w:rsidRDefault="00A42F30" w:rsidP="00942958">
      <w:pPr>
        <w:pStyle w:val="aff5"/>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Default="00883AA3"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ПРОЕКТ ДОГОВОРА</w:t>
      </w:r>
    </w:p>
    <w:p w:rsidR="00907C65" w:rsidRPr="007E1A1E" w:rsidRDefault="00907C65" w:rsidP="00907C65">
      <w:pPr>
        <w:pStyle w:val="aff5"/>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w:t>
      </w:r>
      <w:r w:rsidR="001B67AF">
        <w:rPr>
          <w:rFonts w:ascii="Times New Roman" w:hAnsi="Times New Roman" w:cs="Times New Roman"/>
          <w:b/>
          <w:sz w:val="22"/>
          <w:szCs w:val="22"/>
          <w:lang w:eastAsia="ru-RU"/>
        </w:rPr>
        <w:t xml:space="preserve"> НА ОКАЗАНИЕ УСЛУГ</w:t>
      </w:r>
      <w:r w:rsidRPr="007E1A1E">
        <w:rPr>
          <w:rFonts w:ascii="Times New Roman" w:hAnsi="Times New Roman" w:cs="Times New Roman"/>
          <w:b/>
          <w:sz w:val="22"/>
          <w:szCs w:val="22"/>
          <w:lang w:eastAsia="ru-RU"/>
        </w:rPr>
        <w:t xml:space="preserve"> № _____</w:t>
      </w:r>
    </w:p>
    <w:p w:rsidR="00907C65" w:rsidRPr="007E1A1E" w:rsidRDefault="00907C65" w:rsidP="00907C65">
      <w:pPr>
        <w:spacing w:line="230" w:lineRule="auto"/>
        <w:ind w:firstLine="720"/>
        <w:rPr>
          <w:rFonts w:ascii="Times New Roman" w:hAnsi="Times New Roman"/>
          <w:sz w:val="22"/>
          <w:szCs w:val="22"/>
          <w:lang w:val="ru-RU" w:eastAsia="ru-RU"/>
        </w:rPr>
      </w:pPr>
    </w:p>
    <w:p w:rsidR="00907C65" w:rsidRPr="007E1A1E" w:rsidRDefault="00907C65" w:rsidP="00907C65">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Pr="007E1A1E">
        <w:rPr>
          <w:rFonts w:ascii="Times New Roman" w:hAnsi="Times New Roman"/>
          <w:sz w:val="22"/>
          <w:szCs w:val="22"/>
          <w:lang w:val="ru-RU" w:eastAsia="ru-RU"/>
        </w:rPr>
        <w:tab/>
      </w:r>
      <w:r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     ______20__г.</w:t>
      </w:r>
    </w:p>
    <w:p w:rsidR="0018302C" w:rsidRDefault="0018302C" w:rsidP="0018302C">
      <w:pPr>
        <w:ind w:left="-142" w:firstLine="708"/>
        <w:jc w:val="both"/>
        <w:rPr>
          <w:rFonts w:ascii="Times New Roman" w:hAnsi="Times New Roman"/>
          <w:b/>
          <w:sz w:val="22"/>
          <w:szCs w:val="22"/>
          <w:lang w:val="ru-RU"/>
        </w:rPr>
      </w:pPr>
    </w:p>
    <w:p w:rsidR="0018302C" w:rsidRPr="008F3B6F" w:rsidRDefault="0018302C" w:rsidP="0018302C">
      <w:pPr>
        <w:ind w:left="-142" w:firstLine="708"/>
        <w:jc w:val="both"/>
        <w:rPr>
          <w:rFonts w:ascii="Times New Roman" w:hAnsi="Times New Roman"/>
          <w:b/>
          <w:sz w:val="22"/>
          <w:szCs w:val="22"/>
          <w:lang w:val="ru-RU"/>
        </w:rPr>
      </w:pPr>
      <w:r w:rsidRPr="008F3B6F">
        <w:rPr>
          <w:rFonts w:ascii="Times New Roman" w:hAnsi="Times New Roman"/>
          <w:b/>
          <w:sz w:val="22"/>
          <w:szCs w:val="22"/>
          <w:lang w:val="ru-RU"/>
        </w:rPr>
        <w:t>АО «Национальный банк внешнеэкономической деятельности Республики Узбекистан»</w:t>
      </w:r>
      <w:r w:rsidRPr="008F3B6F">
        <w:rPr>
          <w:rFonts w:ascii="Times New Roman" w:hAnsi="Times New Roman"/>
          <w:sz w:val="22"/>
          <w:szCs w:val="22"/>
          <w:lang w:val="ru-RU"/>
        </w:rPr>
        <w:t xml:space="preserve">, именуемый в дальнейшем </w:t>
      </w:r>
      <w:r w:rsidRPr="008F3B6F">
        <w:rPr>
          <w:rFonts w:ascii="Times New Roman" w:hAnsi="Times New Roman"/>
          <w:b/>
          <w:sz w:val="22"/>
          <w:szCs w:val="22"/>
          <w:lang w:val="ru-RU"/>
        </w:rPr>
        <w:t>«Заказчик»,</w:t>
      </w:r>
      <w:r w:rsidRPr="008F3B6F">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8F3B6F">
        <w:rPr>
          <w:rFonts w:ascii="Times New Roman" w:hAnsi="Times New Roman"/>
          <w:b/>
          <w:sz w:val="22"/>
          <w:szCs w:val="22"/>
          <w:lang w:val="ru-RU"/>
        </w:rPr>
        <w:t xml:space="preserve"> </w:t>
      </w:r>
    </w:p>
    <w:p w:rsidR="0018302C" w:rsidRPr="008F3B6F" w:rsidRDefault="0018302C" w:rsidP="0018302C">
      <w:pPr>
        <w:ind w:left="-142" w:firstLine="708"/>
        <w:jc w:val="both"/>
        <w:rPr>
          <w:rFonts w:ascii="Times New Roman" w:hAnsi="Times New Roman"/>
          <w:sz w:val="22"/>
          <w:szCs w:val="22"/>
          <w:lang w:val="ru-RU"/>
        </w:rPr>
      </w:pPr>
      <w:r w:rsidRPr="008F3B6F">
        <w:rPr>
          <w:rFonts w:ascii="Times New Roman" w:hAnsi="Times New Roman"/>
          <w:sz w:val="22"/>
          <w:szCs w:val="22"/>
          <w:lang w:val="ru-RU"/>
        </w:rPr>
        <w:t xml:space="preserve">________________________________________________________________________, именуемый в дальнейшем </w:t>
      </w:r>
      <w:r w:rsidRPr="008F3B6F">
        <w:rPr>
          <w:rFonts w:ascii="Times New Roman" w:hAnsi="Times New Roman"/>
          <w:b/>
          <w:sz w:val="22"/>
          <w:szCs w:val="22"/>
          <w:lang w:val="ru-RU"/>
        </w:rPr>
        <w:t>«Исполнитель»,</w:t>
      </w:r>
      <w:r w:rsidRPr="008F3B6F">
        <w:rPr>
          <w:rFonts w:ascii="Times New Roman" w:hAnsi="Times New Roman"/>
          <w:sz w:val="22"/>
          <w:szCs w:val="22"/>
          <w:lang w:val="ru-RU"/>
        </w:rPr>
        <w:t xml:space="preserve"> с другой </w:t>
      </w:r>
      <w:r w:rsidR="00EC3741" w:rsidRPr="008F3B6F">
        <w:rPr>
          <w:rFonts w:ascii="Times New Roman" w:hAnsi="Times New Roman"/>
          <w:sz w:val="22"/>
          <w:szCs w:val="22"/>
          <w:lang w:val="ru-RU"/>
        </w:rPr>
        <w:t>Стороны</w:t>
      </w:r>
      <w:r w:rsidRPr="008F3B6F">
        <w:rPr>
          <w:rFonts w:ascii="Times New Roman" w:hAnsi="Times New Roman"/>
          <w:sz w:val="22"/>
          <w:szCs w:val="22"/>
          <w:lang w:val="ru-RU"/>
        </w:rPr>
        <w:t>, при совместном упоминании именуемые «Стороны», заключили настоящий договор (далее - Договор) о нижеследующем:</w:t>
      </w:r>
    </w:p>
    <w:p w:rsidR="0018302C" w:rsidRPr="008F3B6F" w:rsidRDefault="0018302C" w:rsidP="0018302C">
      <w:pPr>
        <w:ind w:left="-142" w:firstLine="708"/>
        <w:jc w:val="both"/>
        <w:rPr>
          <w:rFonts w:ascii="Times New Roman" w:hAnsi="Times New Roman"/>
          <w:sz w:val="22"/>
          <w:szCs w:val="22"/>
          <w:lang w:val="ru-RU"/>
        </w:rPr>
      </w:pPr>
    </w:p>
    <w:p w:rsidR="0018302C" w:rsidRPr="008F3B6F" w:rsidRDefault="0018302C" w:rsidP="003778B8">
      <w:pPr>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1. Предмет договора</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1.1. </w:t>
      </w:r>
      <w:bookmarkStart w:id="10" w:name="_Hlk68108542"/>
      <w:r w:rsidRPr="008F3B6F">
        <w:rPr>
          <w:rFonts w:ascii="Times New Roman" w:hAnsi="Times New Roman"/>
          <w:color w:val="000000"/>
          <w:sz w:val="22"/>
          <w:szCs w:val="22"/>
          <w:lang w:val="ru-RU" w:eastAsia="ru-RU"/>
        </w:rPr>
        <w:t xml:space="preserve">Исполнитель обязуется </w:t>
      </w:r>
      <w:r w:rsidRPr="008F3B6F">
        <w:rPr>
          <w:rFonts w:ascii="Times New Roman" w:hAnsi="Times New Roman"/>
          <w:sz w:val="22"/>
          <w:szCs w:val="22"/>
          <w:lang w:val="ru-RU"/>
        </w:rPr>
        <w:t xml:space="preserve">оказать </w:t>
      </w:r>
      <w:r w:rsidR="001F0087" w:rsidRPr="001F0087">
        <w:rPr>
          <w:rFonts w:ascii="Times New Roman" w:hAnsi="Times New Roman"/>
          <w:sz w:val="22"/>
          <w:szCs w:val="22"/>
          <w:lang w:val="ru-RU"/>
        </w:rPr>
        <w:t>комплекс услуг (выполнение работ) для получения сертификата соответствия продукции</w:t>
      </w:r>
      <w:r w:rsidR="001F0087">
        <w:rPr>
          <w:rFonts w:ascii="Times New Roman" w:hAnsi="Times New Roman"/>
          <w:sz w:val="22"/>
          <w:szCs w:val="22"/>
          <w:lang w:val="ru-RU"/>
        </w:rPr>
        <w:t xml:space="preserve"> </w:t>
      </w:r>
      <w:r w:rsidRPr="008F3B6F">
        <w:rPr>
          <w:rFonts w:ascii="Times New Roman" w:hAnsi="Times New Roman"/>
          <w:sz w:val="22"/>
          <w:szCs w:val="22"/>
          <w:lang w:val="ru-RU"/>
        </w:rPr>
        <w:t>Заказчика, указанн</w:t>
      </w:r>
      <w:r w:rsidR="00897573">
        <w:rPr>
          <w:rFonts w:ascii="Times New Roman" w:hAnsi="Times New Roman"/>
          <w:sz w:val="22"/>
          <w:szCs w:val="22"/>
          <w:lang w:val="ru-RU"/>
        </w:rPr>
        <w:t>ые</w:t>
      </w:r>
      <w:r w:rsidRPr="008F3B6F">
        <w:rPr>
          <w:rFonts w:ascii="Times New Roman" w:hAnsi="Times New Roman"/>
          <w:sz w:val="22"/>
          <w:szCs w:val="22"/>
          <w:lang w:val="ru-RU"/>
        </w:rPr>
        <w:t xml:space="preserve"> в </w:t>
      </w:r>
      <w:r w:rsidR="00EC3741">
        <w:rPr>
          <w:rFonts w:ascii="Times New Roman" w:hAnsi="Times New Roman"/>
          <w:sz w:val="22"/>
          <w:szCs w:val="22"/>
          <w:lang w:val="ru-RU"/>
        </w:rPr>
        <w:t xml:space="preserve">Техническом задании и </w:t>
      </w:r>
      <w:r w:rsidR="00EC3741">
        <w:rPr>
          <w:rFonts w:ascii="Times New Roman" w:hAnsi="Times New Roman"/>
          <w:sz w:val="22"/>
          <w:szCs w:val="22"/>
          <w:lang w:val="ru-RU"/>
        </w:rPr>
        <w:br/>
      </w:r>
      <w:r w:rsidR="001F0087">
        <w:rPr>
          <w:rFonts w:ascii="Times New Roman" w:hAnsi="Times New Roman"/>
          <w:sz w:val="22"/>
          <w:szCs w:val="22"/>
          <w:lang w:val="ru-RU"/>
        </w:rPr>
        <w:t>приложении №1 к настоящему</w:t>
      </w:r>
      <w:r w:rsidRPr="008F3B6F">
        <w:rPr>
          <w:rFonts w:ascii="Times New Roman" w:hAnsi="Times New Roman"/>
          <w:sz w:val="22"/>
          <w:szCs w:val="22"/>
          <w:lang w:val="ru-RU"/>
        </w:rPr>
        <w:t xml:space="preserve"> Договор</w:t>
      </w:r>
      <w:r w:rsidR="001F0087">
        <w:rPr>
          <w:rFonts w:ascii="Times New Roman" w:hAnsi="Times New Roman"/>
          <w:sz w:val="22"/>
          <w:szCs w:val="22"/>
          <w:lang w:val="ru-RU"/>
        </w:rPr>
        <w:t>у</w:t>
      </w:r>
      <w:r w:rsidRPr="008F3B6F">
        <w:rPr>
          <w:rFonts w:ascii="Times New Roman" w:hAnsi="Times New Roman"/>
          <w:sz w:val="22"/>
          <w:szCs w:val="22"/>
          <w:lang w:val="ru-RU"/>
        </w:rPr>
        <w:t>, (далее – Услуги) и сдать их результаты Заказчику,</w:t>
      </w:r>
      <w:r w:rsidRPr="008F3B6F">
        <w:rPr>
          <w:rFonts w:ascii="Times New Roman" w:hAnsi="Times New Roman"/>
          <w:color w:val="000000"/>
          <w:sz w:val="22"/>
          <w:szCs w:val="22"/>
          <w:lang w:val="ru-RU" w:eastAsia="ru-RU"/>
        </w:rPr>
        <w:t xml:space="preserve"> </w:t>
      </w:r>
      <w:r w:rsidRPr="008F3B6F">
        <w:rPr>
          <w:rFonts w:ascii="Times New Roman" w:hAnsi="Times New Roman"/>
          <w:sz w:val="22"/>
          <w:szCs w:val="22"/>
          <w:lang w:val="ru-RU"/>
        </w:rPr>
        <w:t>а Заказчик обязуется принять и оплатить эти Услуги.</w:t>
      </w:r>
    </w:p>
    <w:bookmarkEnd w:id="10"/>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1.</w:t>
      </w:r>
      <w:r w:rsidR="001F0087">
        <w:rPr>
          <w:rFonts w:ascii="Times New Roman" w:hAnsi="Times New Roman"/>
          <w:color w:val="000000"/>
          <w:sz w:val="22"/>
          <w:szCs w:val="22"/>
          <w:lang w:val="ru-RU" w:eastAsia="ru-RU"/>
        </w:rPr>
        <w:t>2</w:t>
      </w:r>
      <w:r w:rsidRPr="008F3B6F">
        <w:rPr>
          <w:rFonts w:ascii="Times New Roman" w:hAnsi="Times New Roman"/>
          <w:color w:val="000000"/>
          <w:sz w:val="22"/>
          <w:szCs w:val="22"/>
          <w:lang w:val="ru-RU" w:eastAsia="ru-RU"/>
        </w:rPr>
        <w:t xml:space="preserve">. </w:t>
      </w:r>
      <w:r w:rsidRPr="008F3B6F">
        <w:rPr>
          <w:rFonts w:ascii="Times New Roman" w:hAnsi="Times New Roman"/>
          <w:sz w:val="22"/>
          <w:szCs w:val="22"/>
          <w:lang w:val="ru-RU"/>
        </w:rPr>
        <w:t>Услуги считаются оказанными в полном объеме и удовлетворяющими требованиям Заказчика после подписания Акта сдачи-приемки оказанных Услуг (далее - Акт) Заказчиком.</w:t>
      </w:r>
    </w:p>
    <w:p w:rsidR="0018302C" w:rsidRPr="008F3B6F" w:rsidRDefault="0018302C" w:rsidP="0018302C">
      <w:pPr>
        <w:ind w:firstLine="567"/>
        <w:jc w:val="center"/>
        <w:rPr>
          <w:rFonts w:ascii="Times New Roman" w:hAnsi="Times New Roman"/>
          <w:b/>
          <w:color w:val="000000"/>
          <w:sz w:val="22"/>
          <w:szCs w:val="22"/>
          <w:lang w:val="ru-RU" w:eastAsia="ru-RU"/>
        </w:rPr>
      </w:pPr>
      <w:bookmarkStart w:id="11" w:name="_Hlk68108478"/>
    </w:p>
    <w:p w:rsidR="0018302C" w:rsidRPr="008F3B6F" w:rsidRDefault="0018302C" w:rsidP="003778B8">
      <w:pPr>
        <w:jc w:val="center"/>
        <w:rPr>
          <w:rFonts w:ascii="Times New Roman" w:hAnsi="Times New Roman"/>
          <w:b/>
          <w:color w:val="000000"/>
          <w:sz w:val="22"/>
          <w:szCs w:val="22"/>
          <w:lang w:val="ru-RU" w:eastAsia="ru-RU"/>
        </w:rPr>
      </w:pPr>
      <w:bookmarkStart w:id="12" w:name="_Hlk100048237"/>
      <w:r w:rsidRPr="008F3B6F">
        <w:rPr>
          <w:rFonts w:ascii="Times New Roman" w:hAnsi="Times New Roman"/>
          <w:b/>
          <w:color w:val="000000"/>
          <w:sz w:val="22"/>
          <w:szCs w:val="22"/>
          <w:lang w:val="ru-RU" w:eastAsia="ru-RU"/>
        </w:rPr>
        <w:t>2. Стоимость Договора и порядок расчетов</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2.1. Стоимость Услуг и общая сумма Договора составляет __________________ (__________________________________________) сум с учетом НДС. </w:t>
      </w:r>
    </w:p>
    <w:p w:rsidR="00F0573C" w:rsidRPr="003778B8" w:rsidRDefault="0018302C" w:rsidP="00F0573C">
      <w:pPr>
        <w:tabs>
          <w:tab w:val="left" w:pos="574"/>
        </w:tabs>
        <w:ind w:firstLine="567"/>
        <w:jc w:val="both"/>
        <w:rPr>
          <w:rFonts w:ascii="Times New Roman" w:hAnsi="Times New Roman"/>
          <w:color w:val="000000"/>
          <w:sz w:val="22"/>
          <w:szCs w:val="22"/>
          <w:lang w:val="ru-RU" w:eastAsia="ru-RU"/>
        </w:rPr>
      </w:pPr>
      <w:r w:rsidRPr="003778B8">
        <w:rPr>
          <w:rFonts w:ascii="Times New Roman" w:hAnsi="Times New Roman"/>
          <w:color w:val="000000"/>
          <w:sz w:val="22"/>
          <w:szCs w:val="22"/>
          <w:lang w:val="ru-RU" w:eastAsia="ru-RU"/>
        </w:rPr>
        <w:t>2.2.</w:t>
      </w:r>
      <w:r w:rsidR="00F0573C" w:rsidRPr="003778B8">
        <w:rPr>
          <w:rFonts w:ascii="Times New Roman" w:hAnsi="Times New Roman"/>
          <w:color w:val="000000"/>
          <w:sz w:val="22"/>
          <w:szCs w:val="22"/>
          <w:lang w:val="ru-RU" w:eastAsia="ru-RU"/>
        </w:rPr>
        <w:t> Оплата оказанных Исполнителем услуг производится Заказчиком поэтапно, путем перечисления денежных средств на банковский счет исполнителя на условиях заключаемого Договора, на основании выставленного исполнителем счета на оплату.</w:t>
      </w:r>
    </w:p>
    <w:p w:rsidR="00F0573C" w:rsidRPr="003778B8" w:rsidRDefault="00F0573C" w:rsidP="00F0573C">
      <w:pPr>
        <w:tabs>
          <w:tab w:val="left" w:pos="574"/>
        </w:tabs>
        <w:ind w:firstLine="567"/>
        <w:jc w:val="both"/>
        <w:rPr>
          <w:rFonts w:ascii="Times New Roman" w:hAnsi="Times New Roman"/>
          <w:color w:val="000000"/>
          <w:sz w:val="22"/>
          <w:szCs w:val="22"/>
          <w:lang w:val="ru-RU" w:eastAsia="ru-RU"/>
        </w:rPr>
      </w:pPr>
      <w:r w:rsidRPr="003778B8">
        <w:rPr>
          <w:rFonts w:ascii="Times New Roman" w:hAnsi="Times New Roman"/>
          <w:color w:val="000000"/>
          <w:sz w:val="22"/>
          <w:szCs w:val="22"/>
          <w:lang w:val="ru-RU" w:eastAsia="ru-RU"/>
        </w:rPr>
        <w:t>2.3. Оплата в размере 100% (сто процентов) от стоимости услуг, производится Заказчиком в течение 10 банковских дней после подписание акта об оказанных услугах</w:t>
      </w:r>
    </w:p>
    <w:p w:rsidR="0018302C" w:rsidRPr="008F3B6F" w:rsidRDefault="0018302C" w:rsidP="0018302C">
      <w:pPr>
        <w:tabs>
          <w:tab w:val="left" w:pos="574"/>
        </w:tabs>
        <w:ind w:firstLine="567"/>
        <w:jc w:val="both"/>
        <w:rPr>
          <w:rFonts w:ascii="Times New Roman" w:hAnsi="Times New Roman"/>
          <w:color w:val="000000"/>
          <w:sz w:val="22"/>
          <w:szCs w:val="22"/>
          <w:lang w:val="ru-RU" w:eastAsia="ru-RU"/>
        </w:rPr>
      </w:pPr>
    </w:p>
    <w:p w:rsidR="0018302C" w:rsidRPr="008F3B6F" w:rsidRDefault="0018302C" w:rsidP="0018302C">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3. Порядок сдачи-приемки Услуг</w:t>
      </w:r>
    </w:p>
    <w:p w:rsidR="0018302C" w:rsidRPr="008F3B6F" w:rsidRDefault="0018302C" w:rsidP="0018302C">
      <w:pPr>
        <w:ind w:firstLine="567"/>
        <w:jc w:val="both"/>
        <w:rPr>
          <w:rFonts w:ascii="Times New Roman" w:hAnsi="Times New Roman"/>
          <w:bCs/>
          <w:sz w:val="22"/>
          <w:szCs w:val="22"/>
          <w:lang w:val="ru-RU"/>
        </w:rPr>
      </w:pPr>
      <w:r w:rsidRPr="008F3B6F">
        <w:rPr>
          <w:rFonts w:ascii="Times New Roman" w:hAnsi="Times New Roman"/>
          <w:color w:val="000000"/>
          <w:sz w:val="22"/>
          <w:szCs w:val="22"/>
          <w:lang w:val="ru-RU" w:eastAsia="ru-RU"/>
        </w:rPr>
        <w:t>3.1</w:t>
      </w:r>
      <w:r w:rsidRPr="008F3B6F">
        <w:rPr>
          <w:rFonts w:ascii="Times New Roman" w:hAnsi="Times New Roman"/>
          <w:b/>
          <w:color w:val="000000"/>
          <w:sz w:val="22"/>
          <w:szCs w:val="22"/>
          <w:lang w:val="ru-RU" w:eastAsia="ru-RU"/>
        </w:rPr>
        <w:t xml:space="preserve">. </w:t>
      </w:r>
      <w:r w:rsidRPr="008F3B6F">
        <w:rPr>
          <w:rFonts w:ascii="Times New Roman" w:hAnsi="Times New Roman"/>
          <w:color w:val="000000"/>
          <w:sz w:val="22"/>
          <w:szCs w:val="22"/>
          <w:shd w:val="clear" w:color="auto" w:fill="FFFFFF"/>
          <w:lang w:val="ru-RU"/>
        </w:rPr>
        <w:t>В течение 3 (три)</w:t>
      </w:r>
      <w:r w:rsidRPr="008F3B6F">
        <w:rPr>
          <w:rFonts w:ascii="Times New Roman" w:hAnsi="Times New Roman"/>
          <w:color w:val="000000"/>
          <w:sz w:val="22"/>
          <w:szCs w:val="22"/>
          <w:shd w:val="clear" w:color="auto" w:fill="FFFFFF"/>
        </w:rPr>
        <w:t> </w:t>
      </w:r>
      <w:r w:rsidRPr="008F3B6F">
        <w:rPr>
          <w:rFonts w:ascii="Times New Roman" w:hAnsi="Times New Roman"/>
          <w:color w:val="000000"/>
          <w:sz w:val="22"/>
          <w:szCs w:val="22"/>
          <w:shd w:val="clear" w:color="auto" w:fill="FFFFFF"/>
          <w:lang w:val="ru-RU"/>
        </w:rPr>
        <w:t xml:space="preserve">дней с даты окончания срока оказания Услуг Исполнитель обязан </w:t>
      </w:r>
      <w:r w:rsidRPr="008F3B6F">
        <w:rPr>
          <w:rFonts w:ascii="Times New Roman" w:hAnsi="Times New Roman"/>
          <w:bCs/>
          <w:sz w:val="22"/>
          <w:szCs w:val="22"/>
          <w:lang w:val="ru-RU"/>
        </w:rPr>
        <w:t>передать Заказчику Акт, составленный в двух оригинальных экземплярах и подписанный со своей Стороны.</w:t>
      </w:r>
    </w:p>
    <w:p w:rsidR="0018302C" w:rsidRPr="008F3B6F" w:rsidRDefault="0018302C" w:rsidP="0018302C">
      <w:pPr>
        <w:ind w:firstLine="567"/>
        <w:jc w:val="both"/>
        <w:rPr>
          <w:rFonts w:ascii="Times New Roman" w:hAnsi="Times New Roman"/>
          <w:color w:val="000000"/>
          <w:sz w:val="22"/>
          <w:szCs w:val="22"/>
          <w:shd w:val="clear" w:color="auto" w:fill="FFFFFF"/>
          <w:lang w:val="ru-RU"/>
        </w:rPr>
      </w:pPr>
      <w:r w:rsidRPr="008F3B6F">
        <w:rPr>
          <w:rFonts w:ascii="Times New Roman" w:hAnsi="Times New Roman"/>
          <w:color w:val="000000"/>
          <w:sz w:val="22"/>
          <w:szCs w:val="22"/>
          <w:shd w:val="clear" w:color="auto" w:fill="FFFFFF"/>
          <w:lang w:val="ru-RU"/>
        </w:rPr>
        <w:t>3.2. Заказчик в течение 5</w:t>
      </w:r>
      <w:r w:rsidRPr="008F3B6F">
        <w:rPr>
          <w:rFonts w:ascii="Times New Roman" w:hAnsi="Times New Roman"/>
          <w:color w:val="000000"/>
          <w:sz w:val="22"/>
          <w:szCs w:val="22"/>
          <w:shd w:val="clear" w:color="auto" w:fill="FFFFFF"/>
        </w:rPr>
        <w:t> </w:t>
      </w:r>
      <w:r w:rsidRPr="008F3B6F">
        <w:rPr>
          <w:rFonts w:ascii="Times New Roman" w:eastAsia="Calibri" w:hAnsi="Times New Roman"/>
          <w:sz w:val="22"/>
          <w:szCs w:val="22"/>
          <w:shd w:val="clear" w:color="auto" w:fill="FFFFFF"/>
          <w:lang w:val="ru-RU"/>
        </w:rPr>
        <w:t>(пять)</w:t>
      </w:r>
      <w:r w:rsidRPr="008F3B6F">
        <w:rPr>
          <w:rFonts w:ascii="Times New Roman" w:hAnsi="Times New Roman"/>
          <w:color w:val="000000"/>
          <w:sz w:val="22"/>
          <w:szCs w:val="22"/>
          <w:shd w:val="clear" w:color="auto" w:fill="FFFFFF"/>
        </w:rPr>
        <w:t> </w:t>
      </w:r>
      <w:r w:rsidRPr="008F3B6F">
        <w:rPr>
          <w:rFonts w:ascii="Times New Roman" w:hAnsi="Times New Roman"/>
          <w:color w:val="000000"/>
          <w:sz w:val="22"/>
          <w:szCs w:val="22"/>
          <w:shd w:val="clear" w:color="auto" w:fill="FFFFFF"/>
          <w:lang w:val="ru-RU"/>
        </w:rPr>
        <w:t>дней со дня получения Акта, осуществляет проверку оказанных Исполнителем Услуг на предмет соответствия Услуг требованиям и условиям Договора, принимает оказанные услуги, передает Исполнителю подписанный со своей стороны Акт или отказывает в приемке, направляя мотивированный отказ от приемки Услуг.</w:t>
      </w:r>
    </w:p>
    <w:p w:rsidR="0018302C" w:rsidRPr="008F3B6F" w:rsidRDefault="0018302C" w:rsidP="0018302C">
      <w:pPr>
        <w:ind w:firstLine="567"/>
        <w:jc w:val="both"/>
        <w:rPr>
          <w:rFonts w:ascii="Times New Roman" w:hAnsi="Times New Roman"/>
          <w:color w:val="000000"/>
          <w:sz w:val="22"/>
          <w:szCs w:val="22"/>
          <w:shd w:val="clear" w:color="auto" w:fill="FFFFFF"/>
          <w:lang w:val="ru-RU"/>
        </w:rPr>
      </w:pPr>
      <w:r w:rsidRPr="008F3B6F">
        <w:rPr>
          <w:rFonts w:ascii="Times New Roman" w:hAnsi="Times New Roman"/>
          <w:color w:val="000000"/>
          <w:sz w:val="22"/>
          <w:szCs w:val="22"/>
          <w:shd w:val="clear" w:color="auto" w:fill="FFFFFF"/>
          <w:lang w:val="ru-RU"/>
        </w:rPr>
        <w:t>3.3.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18302C" w:rsidRPr="008F3B6F" w:rsidRDefault="0018302C" w:rsidP="0018302C">
      <w:pPr>
        <w:ind w:firstLine="567"/>
        <w:jc w:val="both"/>
        <w:rPr>
          <w:rFonts w:ascii="Times New Roman" w:hAnsi="Times New Roman"/>
          <w:color w:val="000000"/>
          <w:sz w:val="22"/>
          <w:szCs w:val="22"/>
          <w:shd w:val="clear" w:color="auto" w:fill="FFFFFF"/>
          <w:lang w:val="ru-RU"/>
        </w:rPr>
      </w:pPr>
      <w:r w:rsidRPr="008F3B6F">
        <w:rPr>
          <w:rFonts w:ascii="Times New Roman" w:hAnsi="Times New Roman"/>
          <w:color w:val="000000"/>
          <w:sz w:val="22"/>
          <w:szCs w:val="22"/>
          <w:shd w:val="clear" w:color="auto" w:fill="FFFFFF"/>
          <w:lang w:val="ru-RU"/>
        </w:rPr>
        <w:t>3.4. Выявленные недостатки устраняются Исполнителем за его счет.</w:t>
      </w:r>
    </w:p>
    <w:p w:rsidR="0018302C" w:rsidRPr="008F3B6F" w:rsidRDefault="0018302C" w:rsidP="0018302C">
      <w:pPr>
        <w:ind w:firstLine="567"/>
        <w:rPr>
          <w:rFonts w:ascii="Times New Roman" w:hAnsi="Times New Roman"/>
          <w:b/>
          <w:color w:val="000000"/>
          <w:sz w:val="22"/>
          <w:szCs w:val="22"/>
          <w:lang w:val="ru-RU" w:eastAsia="ru-RU"/>
        </w:rPr>
      </w:pPr>
    </w:p>
    <w:p w:rsidR="0018302C" w:rsidRPr="008F3B6F" w:rsidRDefault="0018302C" w:rsidP="003778B8">
      <w:pPr>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4. Сроки оказания Услуг</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4.1. Исполнитель обязан оказать Услуги в течение 5 (</w:t>
      </w:r>
      <w:r w:rsidRPr="008F3B6F">
        <w:rPr>
          <w:rFonts w:ascii="Times New Roman" w:hAnsi="Times New Roman"/>
          <w:color w:val="222222"/>
          <w:sz w:val="22"/>
          <w:shd w:val="clear" w:color="auto" w:fill="FFFFFF"/>
          <w:lang w:val="ru-RU"/>
        </w:rPr>
        <w:t>пять</w:t>
      </w:r>
      <w:r w:rsidRPr="008F3B6F">
        <w:rPr>
          <w:rFonts w:ascii="Times New Roman" w:hAnsi="Times New Roman"/>
          <w:color w:val="000000"/>
          <w:sz w:val="22"/>
          <w:szCs w:val="22"/>
          <w:lang w:val="ru-RU" w:eastAsia="ru-RU"/>
        </w:rPr>
        <w:t xml:space="preserve">) </w:t>
      </w:r>
      <w:r>
        <w:rPr>
          <w:rFonts w:ascii="Times New Roman" w:hAnsi="Times New Roman"/>
          <w:color w:val="000000"/>
          <w:sz w:val="22"/>
          <w:szCs w:val="22"/>
          <w:lang w:val="ru-RU" w:eastAsia="ru-RU"/>
        </w:rPr>
        <w:t>банковских</w:t>
      </w:r>
      <w:r w:rsidRPr="008F3B6F">
        <w:rPr>
          <w:rFonts w:ascii="Times New Roman" w:hAnsi="Times New Roman"/>
          <w:color w:val="000000"/>
          <w:sz w:val="22"/>
          <w:szCs w:val="22"/>
          <w:lang w:val="ru-RU" w:eastAsia="ru-RU"/>
        </w:rPr>
        <w:t xml:space="preserve"> дней с момента перечисления предоплаты, предусмотренной пунктом 2.2.1. настоящего Договора.</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4.2. Дата начала оказания Исполнителем Услуг – в течение 3-х календарных дней с момента поступления предоплаты на расчетный счет Исполнителя.</w:t>
      </w:r>
    </w:p>
    <w:p w:rsidR="0018302C" w:rsidRPr="008F3B6F" w:rsidRDefault="0018302C" w:rsidP="0018302C">
      <w:pPr>
        <w:ind w:firstLine="567"/>
        <w:jc w:val="center"/>
        <w:rPr>
          <w:rFonts w:ascii="Times New Roman" w:hAnsi="Times New Roman"/>
          <w:b/>
          <w:color w:val="000000"/>
          <w:sz w:val="22"/>
          <w:szCs w:val="22"/>
          <w:lang w:val="ru-RU" w:eastAsia="ru-RU"/>
        </w:rPr>
      </w:pPr>
    </w:p>
    <w:p w:rsidR="0018302C" w:rsidRPr="008F3B6F" w:rsidRDefault="0018302C" w:rsidP="003778B8">
      <w:pPr>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5. Права и обязанности Сторон</w:t>
      </w:r>
    </w:p>
    <w:p w:rsidR="0018302C" w:rsidRPr="008F3B6F" w:rsidRDefault="0018302C" w:rsidP="0018302C">
      <w:pPr>
        <w:spacing w:before="120"/>
        <w:ind w:firstLine="567"/>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5.1. Исполнитель обязан:</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5.1.1. оказать Услуги </w:t>
      </w:r>
      <w:r w:rsidRPr="008F3B6F">
        <w:rPr>
          <w:rFonts w:ascii="Times New Roman" w:hAnsi="Times New Roman"/>
          <w:sz w:val="22"/>
          <w:szCs w:val="22"/>
          <w:lang w:val="ru-RU"/>
        </w:rPr>
        <w:t>лично</w:t>
      </w:r>
      <w:r w:rsidRPr="008F3B6F">
        <w:rPr>
          <w:rFonts w:ascii="Times New Roman" w:hAnsi="Times New Roman"/>
          <w:color w:val="000000"/>
          <w:sz w:val="22"/>
          <w:szCs w:val="22"/>
          <w:lang w:val="ru-RU" w:eastAsia="ru-RU"/>
        </w:rPr>
        <w:t xml:space="preserve"> в объеме и сроки, предусмотренные настоящим Договором.</w:t>
      </w:r>
    </w:p>
    <w:p w:rsidR="0018302C" w:rsidRPr="008F3B6F" w:rsidRDefault="0018302C" w:rsidP="0018302C">
      <w:pPr>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5.1.2. произвести погрузочно-разгрузочные работы, а также транспортировку Оборудования к месту оказания Услуг и обратно за свой счет, в случае оказания Услуг в ином, чем указанном в пункте 1.</w:t>
      </w:r>
      <w:r w:rsidR="001F0087">
        <w:rPr>
          <w:rFonts w:ascii="Times New Roman" w:hAnsi="Times New Roman"/>
          <w:sz w:val="22"/>
          <w:szCs w:val="22"/>
          <w:lang w:val="ru-RU" w:eastAsia="ru-RU"/>
        </w:rPr>
        <w:t>1</w:t>
      </w:r>
      <w:r w:rsidRPr="008F3B6F">
        <w:rPr>
          <w:rFonts w:ascii="Times New Roman" w:hAnsi="Times New Roman"/>
          <w:sz w:val="22"/>
          <w:szCs w:val="22"/>
          <w:lang w:val="ru-RU" w:eastAsia="ru-RU"/>
        </w:rPr>
        <w:t>. Договора месте.</w:t>
      </w:r>
    </w:p>
    <w:p w:rsidR="0018302C" w:rsidRPr="008F3B6F" w:rsidRDefault="0018302C" w:rsidP="0018302C">
      <w:pPr>
        <w:ind w:firstLine="567"/>
        <w:jc w:val="both"/>
        <w:rPr>
          <w:rFonts w:ascii="Times New Roman" w:hAnsi="Times New Roman"/>
          <w:sz w:val="22"/>
          <w:szCs w:val="22"/>
          <w:lang w:val="ru-RU" w:eastAsia="ru-RU"/>
        </w:rPr>
      </w:pPr>
      <w:r w:rsidRPr="008F3B6F">
        <w:rPr>
          <w:rFonts w:ascii="Times New Roman" w:hAnsi="Times New Roman"/>
          <w:sz w:val="22"/>
          <w:szCs w:val="22"/>
          <w:lang w:val="ru-RU"/>
        </w:rPr>
        <w:t>5.1.3. соблюдать требования правил и норм пожарной безопасности, санитарно-эпидемиологической безопасности и иные требования безопасности, на территории Заказчика во время оказания Услуг.</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5.1.4. обеспечить консультирование по вопросам поддержки Оборудования в работоспособном состоянии в течение всего гарантийного срока.</w:t>
      </w:r>
    </w:p>
    <w:p w:rsidR="0018302C" w:rsidRPr="008F3B6F" w:rsidRDefault="0018302C" w:rsidP="0018302C">
      <w:pPr>
        <w:spacing w:before="120"/>
        <w:ind w:firstLine="567"/>
        <w:jc w:val="both"/>
        <w:rPr>
          <w:rFonts w:ascii="Times New Roman" w:hAnsi="Times New Roman"/>
          <w:sz w:val="22"/>
          <w:szCs w:val="22"/>
          <w:lang w:val="ru-RU"/>
        </w:rPr>
      </w:pPr>
      <w:r w:rsidRPr="008F3B6F">
        <w:rPr>
          <w:rFonts w:ascii="Times New Roman" w:hAnsi="Times New Roman"/>
          <w:sz w:val="22"/>
          <w:szCs w:val="22"/>
          <w:lang w:val="ru-RU"/>
        </w:rPr>
        <w:t>5.2. Исполнитель вправе:</w:t>
      </w:r>
    </w:p>
    <w:p w:rsidR="0018302C" w:rsidRPr="008F3B6F" w:rsidRDefault="0018302C" w:rsidP="0018302C">
      <w:pPr>
        <w:ind w:firstLine="567"/>
        <w:rPr>
          <w:rFonts w:ascii="Times New Roman" w:hAnsi="Times New Roman"/>
          <w:color w:val="000000"/>
          <w:sz w:val="22"/>
          <w:szCs w:val="22"/>
          <w:lang w:val="ru-RU" w:eastAsia="ru-RU"/>
        </w:rPr>
      </w:pPr>
      <w:r w:rsidRPr="008F3B6F">
        <w:rPr>
          <w:rFonts w:ascii="Times New Roman" w:hAnsi="Times New Roman"/>
          <w:sz w:val="22"/>
          <w:szCs w:val="22"/>
          <w:lang w:val="ru-RU"/>
        </w:rPr>
        <w:t>5.2.1. требовать своевременной приемки и оплаты оказанных надлежащим образом Услуг.</w:t>
      </w:r>
    </w:p>
    <w:p w:rsidR="0018302C" w:rsidRPr="008F3B6F" w:rsidRDefault="0018302C" w:rsidP="0018302C">
      <w:pPr>
        <w:spacing w:before="120"/>
        <w:ind w:firstLine="567"/>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5.3. Заказчик обязан:</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5.3.1. произвести расчеты с Исполнителем в порядке и размере, предусмотренном настоящим Договором.</w:t>
      </w:r>
    </w:p>
    <w:p w:rsidR="0018302C" w:rsidRPr="008F3B6F" w:rsidRDefault="0018302C" w:rsidP="0018302C">
      <w:pPr>
        <w:spacing w:before="120"/>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5.4. Заказчик </w:t>
      </w:r>
      <w:r w:rsidRPr="008F3B6F">
        <w:rPr>
          <w:rFonts w:ascii="Times New Roman" w:hAnsi="Times New Roman"/>
          <w:sz w:val="22"/>
          <w:szCs w:val="22"/>
          <w:lang w:val="ru-RU"/>
        </w:rPr>
        <w:t>вправе:</w:t>
      </w:r>
    </w:p>
    <w:p w:rsidR="0018302C" w:rsidRPr="008F3B6F" w:rsidRDefault="0018302C" w:rsidP="0018302C">
      <w:pPr>
        <w:ind w:firstLine="567"/>
        <w:jc w:val="both"/>
        <w:rPr>
          <w:rFonts w:ascii="Times New Roman" w:hAnsi="Times New Roman"/>
          <w:sz w:val="22"/>
          <w:szCs w:val="22"/>
          <w:lang w:val="ru-RU"/>
        </w:rPr>
      </w:pPr>
      <w:r w:rsidRPr="008F3B6F">
        <w:rPr>
          <w:rFonts w:ascii="Times New Roman" w:hAnsi="Times New Roman"/>
          <w:sz w:val="22"/>
          <w:szCs w:val="22"/>
          <w:lang w:val="ru-RU"/>
        </w:rPr>
        <w:t>5.4.1. проверить ход и качество оказываемых Услуг в период действия настоящего Договора, не вмешиваясь в деятельность Исполнителя;</w:t>
      </w:r>
    </w:p>
    <w:p w:rsidR="0018302C" w:rsidRPr="008F3B6F" w:rsidRDefault="0018302C" w:rsidP="0018302C">
      <w:pPr>
        <w:ind w:firstLine="567"/>
        <w:jc w:val="both"/>
        <w:rPr>
          <w:rFonts w:ascii="Times New Roman" w:hAnsi="Times New Roman"/>
          <w:sz w:val="22"/>
          <w:szCs w:val="22"/>
          <w:lang w:val="ru-RU"/>
        </w:rPr>
      </w:pPr>
      <w:r w:rsidRPr="008F3B6F">
        <w:rPr>
          <w:rFonts w:ascii="Times New Roman" w:hAnsi="Times New Roman"/>
          <w:sz w:val="22"/>
          <w:szCs w:val="22"/>
          <w:lang w:val="ru-RU"/>
        </w:rPr>
        <w:t>5.4.2. требовать устранения выявленных недостатков</w:t>
      </w:r>
    </w:p>
    <w:p w:rsidR="0018302C" w:rsidRPr="008F3B6F" w:rsidRDefault="0018302C" w:rsidP="0018302C">
      <w:pPr>
        <w:spacing w:before="120"/>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5.5. Условия, не оговоренные настоящим договором, регулируются действующим законодательством Республики Узбекистан.</w:t>
      </w:r>
    </w:p>
    <w:p w:rsidR="0018302C" w:rsidRPr="008F3B6F" w:rsidRDefault="0018302C" w:rsidP="0018302C">
      <w:pPr>
        <w:spacing w:before="120"/>
        <w:ind w:firstLine="567"/>
        <w:jc w:val="both"/>
        <w:rPr>
          <w:rFonts w:ascii="Times New Roman" w:hAnsi="Times New Roman"/>
          <w:color w:val="000000"/>
          <w:sz w:val="22"/>
          <w:szCs w:val="22"/>
          <w:lang w:val="ru-RU" w:eastAsia="ru-RU"/>
        </w:rPr>
      </w:pPr>
    </w:p>
    <w:p w:rsidR="0018302C" w:rsidRPr="008F3B6F" w:rsidRDefault="0018302C" w:rsidP="003778B8">
      <w:pPr>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6. Гарантийные обязательства</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6.1. Гарантийный срок эксплуатации Оборудования составляет не менее 12 месяцев с момента подписания Акта, в течение которого Исполнитель обязуется устранить все выявленные Заказчиком недостатки своими силами и за свой счёт.</w:t>
      </w:r>
    </w:p>
    <w:p w:rsidR="0018302C" w:rsidRPr="008F3B6F" w:rsidRDefault="0018302C" w:rsidP="0018302C">
      <w:pPr>
        <w:tabs>
          <w:tab w:val="num" w:pos="567"/>
        </w:tabs>
        <w:jc w:val="both"/>
        <w:rPr>
          <w:rFonts w:ascii="Times New Roman" w:hAnsi="Times New Roman"/>
          <w:sz w:val="22"/>
          <w:lang w:val="ru-RU"/>
        </w:rPr>
      </w:pPr>
      <w:r w:rsidRPr="008F3B6F">
        <w:rPr>
          <w:rFonts w:ascii="Times New Roman" w:hAnsi="Times New Roman"/>
          <w:lang w:val="ru-RU"/>
        </w:rPr>
        <w:tab/>
      </w:r>
      <w:r w:rsidRPr="008F3B6F">
        <w:rPr>
          <w:rFonts w:ascii="Times New Roman" w:hAnsi="Times New Roman"/>
          <w:sz w:val="22"/>
          <w:lang w:val="ru-RU"/>
        </w:rPr>
        <w:t xml:space="preserve">6.2. Исполнитель заявляет и гарантирует Заказчику, что он обладает достаточными знаниями, технологиями и опытом, располагает оборудованием, материалами и высококвалифицированным персоналом в мере, необходимой для полного, качественного и своевременного оказания Услуг по Договору и минимизирует риски по возможным инцидентам. Имеет необходимые разрешения, сертификаты и лицензии на право </w:t>
      </w:r>
      <w:r w:rsidRPr="008F3B6F">
        <w:rPr>
          <w:rFonts w:ascii="Times New Roman" w:hAnsi="Times New Roman"/>
          <w:sz w:val="22"/>
          <w:lang w:val="kk-KZ"/>
        </w:rPr>
        <w:t>оказания Услуг</w:t>
      </w:r>
      <w:r w:rsidRPr="008F3B6F">
        <w:rPr>
          <w:rFonts w:ascii="Times New Roman" w:hAnsi="Times New Roman"/>
          <w:sz w:val="22"/>
          <w:lang w:val="ru-RU"/>
        </w:rPr>
        <w:t xml:space="preserve"> в соответствии с требованиями законодательства Республики Узбекистан.</w:t>
      </w:r>
    </w:p>
    <w:p w:rsidR="0018302C" w:rsidRPr="008F3B6F" w:rsidRDefault="0018302C" w:rsidP="0018302C">
      <w:pPr>
        <w:tabs>
          <w:tab w:val="num" w:pos="567"/>
        </w:tabs>
        <w:jc w:val="both"/>
        <w:rPr>
          <w:rFonts w:ascii="Times New Roman" w:hAnsi="Times New Roman"/>
          <w:sz w:val="22"/>
          <w:lang w:val="ru-RU"/>
        </w:rPr>
      </w:pPr>
      <w:r w:rsidRPr="008F3B6F">
        <w:rPr>
          <w:rFonts w:ascii="Times New Roman" w:hAnsi="Times New Roman"/>
          <w:sz w:val="22"/>
          <w:lang w:val="ru-RU"/>
        </w:rPr>
        <w:tab/>
        <w:t>6.3. Исполнитель гарантирует, что до начала оказания услуг своевременно получил все разрешения и согласования, необходимые в соответствии с законодательством Республики Узбекистан для выполнения обязательств по настоящему Договору. Исполнитель заявляет, что он имеет не обремененное никакими запретами или ограничениями третьих сторон либо государственных органов право на выполнение Услуг в соответствии с настоящим Договором на момент заключения настоящего Договора.</w:t>
      </w:r>
    </w:p>
    <w:p w:rsidR="0018302C" w:rsidRPr="008F3B6F" w:rsidRDefault="0018302C" w:rsidP="0018302C">
      <w:pPr>
        <w:ind w:firstLine="567"/>
        <w:jc w:val="both"/>
        <w:rPr>
          <w:rFonts w:ascii="Times New Roman" w:hAnsi="Times New Roman"/>
          <w:b/>
          <w:color w:val="000000"/>
          <w:sz w:val="22"/>
          <w:szCs w:val="22"/>
          <w:lang w:val="ru-RU" w:eastAsia="ru-RU"/>
        </w:rPr>
      </w:pPr>
    </w:p>
    <w:p w:rsidR="0018302C" w:rsidRPr="008F3B6F" w:rsidRDefault="0018302C" w:rsidP="003778B8">
      <w:pPr>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7. Ответственность сторон</w:t>
      </w:r>
    </w:p>
    <w:p w:rsidR="0018302C" w:rsidRPr="008F3B6F" w:rsidRDefault="0018302C" w:rsidP="0018302C">
      <w:pPr>
        <w:pStyle w:val="afff6"/>
        <w:ind w:left="-142" w:firstLine="709"/>
        <w:jc w:val="both"/>
        <w:rPr>
          <w:rFonts w:ascii="Times New Roman" w:hAnsi="Times New Roman"/>
          <w:sz w:val="22"/>
          <w:szCs w:val="22"/>
          <w:lang w:val="ru-RU"/>
        </w:rPr>
      </w:pPr>
      <w:r w:rsidRPr="008F3B6F">
        <w:rPr>
          <w:rFonts w:ascii="Times New Roman" w:hAnsi="Times New Roman"/>
          <w:sz w:val="22"/>
          <w:szCs w:val="22"/>
          <w:lang w:val="ru-RU"/>
        </w:rPr>
        <w:t>7.1.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rsidR="0018302C" w:rsidRPr="008F3B6F" w:rsidRDefault="0018302C" w:rsidP="0018302C">
      <w:pPr>
        <w:pStyle w:val="afff6"/>
        <w:ind w:left="-142" w:firstLine="709"/>
        <w:jc w:val="both"/>
        <w:rPr>
          <w:rFonts w:ascii="Times New Roman" w:hAnsi="Times New Roman"/>
          <w:sz w:val="22"/>
          <w:szCs w:val="22"/>
          <w:lang w:val="ru-RU"/>
        </w:rPr>
      </w:pPr>
      <w:r w:rsidRPr="008F3B6F">
        <w:rPr>
          <w:rFonts w:ascii="Times New Roman" w:hAnsi="Times New Roman"/>
          <w:sz w:val="22"/>
          <w:szCs w:val="22"/>
          <w:lang w:val="ru-RU"/>
        </w:rPr>
        <w:t>7.2. В случае просрочки в выполнении Услуг, Заказчик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20% стоимости просроченных в оказании Услуг.</w:t>
      </w:r>
    </w:p>
    <w:p w:rsidR="0018302C" w:rsidRPr="008F3B6F" w:rsidRDefault="0018302C" w:rsidP="0018302C">
      <w:pPr>
        <w:pStyle w:val="afff6"/>
        <w:ind w:left="-142" w:firstLine="709"/>
        <w:jc w:val="both"/>
        <w:rPr>
          <w:rFonts w:ascii="Times New Roman" w:hAnsi="Times New Roman"/>
          <w:sz w:val="22"/>
          <w:szCs w:val="22"/>
          <w:lang w:val="ru-RU"/>
        </w:rPr>
      </w:pPr>
      <w:r w:rsidRPr="008F3B6F">
        <w:rPr>
          <w:rFonts w:ascii="Times New Roman" w:hAnsi="Times New Roman"/>
          <w:sz w:val="22"/>
          <w:szCs w:val="22"/>
          <w:lang w:val="ru-RU"/>
        </w:rPr>
        <w:t>7.3. При несвоевременной оплате, Исполнитель вправе взыскать с Заказчика пеню в размере 0,1% суммы просроченного платежа за каждый день просрочки, но не более 20% суммы просроченного платежа.</w:t>
      </w:r>
    </w:p>
    <w:p w:rsidR="0018302C" w:rsidRPr="008F3B6F" w:rsidRDefault="0018302C" w:rsidP="0018302C">
      <w:pPr>
        <w:pStyle w:val="afff6"/>
        <w:ind w:left="-142" w:firstLine="709"/>
        <w:jc w:val="both"/>
        <w:rPr>
          <w:rFonts w:ascii="Times New Roman" w:hAnsi="Times New Roman"/>
          <w:sz w:val="22"/>
          <w:szCs w:val="22"/>
          <w:lang w:val="ru-RU"/>
        </w:rPr>
      </w:pPr>
      <w:r w:rsidRPr="008F3B6F">
        <w:rPr>
          <w:rFonts w:ascii="Times New Roman" w:hAnsi="Times New Roman"/>
          <w:sz w:val="22"/>
          <w:szCs w:val="22"/>
          <w:lang w:val="ru-RU"/>
        </w:rPr>
        <w:t>7.4. Уплата штрафных санкций не освобождает Стороны от выполнения своих обязательств по настоящему Договору.</w:t>
      </w:r>
    </w:p>
    <w:p w:rsidR="0018302C" w:rsidRPr="008F3B6F" w:rsidRDefault="0018302C" w:rsidP="0018302C">
      <w:pPr>
        <w:ind w:firstLine="567"/>
        <w:jc w:val="center"/>
        <w:rPr>
          <w:rFonts w:ascii="Times New Roman" w:hAnsi="Times New Roman"/>
          <w:b/>
          <w:color w:val="000000"/>
          <w:sz w:val="22"/>
          <w:szCs w:val="22"/>
          <w:lang w:val="ru-RU" w:eastAsia="ru-RU"/>
        </w:rPr>
      </w:pPr>
    </w:p>
    <w:p w:rsidR="0018302C" w:rsidRPr="008F3B6F" w:rsidRDefault="0018302C" w:rsidP="003778B8">
      <w:pPr>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8. Порядок решения споров</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18302C"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8.2. В случае невозможности разрешения разногласий путем переговоров, они подлежат рассмотрению </w:t>
      </w:r>
      <w:r w:rsidRPr="008F3B6F">
        <w:rPr>
          <w:rFonts w:ascii="Times New Roman" w:hAnsi="Times New Roman"/>
          <w:sz w:val="22"/>
          <w:szCs w:val="22"/>
          <w:lang w:val="ru-RU"/>
        </w:rPr>
        <w:t>в Ташкентском межрайонном Экономическом суде</w:t>
      </w:r>
      <w:r w:rsidRPr="008F3B6F">
        <w:rPr>
          <w:rFonts w:ascii="Times New Roman" w:hAnsi="Times New Roman"/>
          <w:color w:val="000000"/>
          <w:sz w:val="22"/>
          <w:szCs w:val="22"/>
          <w:lang w:val="ru-RU" w:eastAsia="ru-RU"/>
        </w:rPr>
        <w:t>.</w:t>
      </w:r>
    </w:p>
    <w:p w:rsidR="003778B8" w:rsidRPr="008F3B6F" w:rsidRDefault="003778B8" w:rsidP="0018302C">
      <w:pPr>
        <w:ind w:firstLine="567"/>
        <w:jc w:val="both"/>
        <w:rPr>
          <w:rFonts w:ascii="Times New Roman" w:hAnsi="Times New Roman"/>
          <w:color w:val="000000"/>
          <w:sz w:val="22"/>
          <w:szCs w:val="22"/>
          <w:lang w:val="ru-RU" w:eastAsia="ru-RU"/>
        </w:rPr>
      </w:pPr>
    </w:p>
    <w:p w:rsidR="0018302C" w:rsidRPr="008F3B6F" w:rsidRDefault="0018302C" w:rsidP="0018302C">
      <w:pPr>
        <w:widowControl w:val="0"/>
        <w:autoSpaceDE w:val="0"/>
        <w:autoSpaceDN w:val="0"/>
        <w:adjustRightInd w:val="0"/>
        <w:ind w:left="-142" w:firstLine="33"/>
        <w:jc w:val="center"/>
        <w:rPr>
          <w:rFonts w:ascii="Times New Roman" w:hAnsi="Times New Roman"/>
          <w:b/>
          <w:sz w:val="22"/>
          <w:szCs w:val="22"/>
          <w:lang w:val="ru-RU"/>
        </w:rPr>
      </w:pPr>
      <w:r w:rsidRPr="008F3B6F">
        <w:rPr>
          <w:rFonts w:ascii="Times New Roman" w:hAnsi="Times New Roman"/>
          <w:b/>
          <w:sz w:val="22"/>
          <w:szCs w:val="22"/>
          <w:lang w:val="ru-RU"/>
        </w:rPr>
        <w:t>9. Антикоррупционная оговорка</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9.3. Под действием работника, осуществляемыми в пользу стимулирующей его стороны понимаются, в том числе:</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a)</w:t>
      </w:r>
      <w:r w:rsidRPr="008F3B6F">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b)</w:t>
      </w:r>
      <w:r w:rsidRPr="008F3B6F">
        <w:rPr>
          <w:rFonts w:ascii="Times New Roman" w:hAnsi="Times New Roman"/>
          <w:color w:val="000000"/>
          <w:sz w:val="22"/>
          <w:szCs w:val="22"/>
          <w:lang w:val="ru-RU" w:eastAsia="ru-RU"/>
        </w:rPr>
        <w:tab/>
        <w:t>предоставление каких-либо гарантий;</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c)</w:t>
      </w:r>
      <w:r w:rsidRPr="008F3B6F">
        <w:rPr>
          <w:rFonts w:ascii="Times New Roman" w:hAnsi="Times New Roman"/>
          <w:color w:val="000000"/>
          <w:sz w:val="22"/>
          <w:szCs w:val="22"/>
          <w:lang w:val="ru-RU" w:eastAsia="ru-RU"/>
        </w:rPr>
        <w:tab/>
        <w:t>ускорение существующих процедур;</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d)</w:t>
      </w:r>
      <w:r w:rsidRPr="008F3B6F">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18302C" w:rsidRPr="008F3B6F" w:rsidRDefault="0018302C" w:rsidP="0018302C">
      <w:pPr>
        <w:ind w:firstLine="567"/>
        <w:jc w:val="center"/>
        <w:rPr>
          <w:rFonts w:ascii="Times New Roman" w:hAnsi="Times New Roman"/>
          <w:b/>
          <w:color w:val="000000"/>
          <w:sz w:val="22"/>
          <w:szCs w:val="22"/>
          <w:lang w:val="ru-RU" w:eastAsia="ru-RU"/>
        </w:rPr>
      </w:pPr>
    </w:p>
    <w:p w:rsidR="0018302C" w:rsidRPr="008F3B6F" w:rsidRDefault="0018302C" w:rsidP="003778B8">
      <w:pPr>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10. Прочие условия</w:t>
      </w:r>
    </w:p>
    <w:p w:rsidR="0018302C" w:rsidRPr="008F3B6F" w:rsidRDefault="0018302C" w:rsidP="0018302C">
      <w:pPr>
        <w:tabs>
          <w:tab w:val="num" w:pos="567"/>
        </w:tabs>
        <w:jc w:val="both"/>
        <w:rPr>
          <w:rFonts w:ascii="Times New Roman" w:hAnsi="Times New Roman"/>
          <w:color w:val="000000"/>
          <w:sz w:val="22"/>
          <w:szCs w:val="22"/>
          <w:lang w:val="ru-RU" w:eastAsia="ru-RU"/>
        </w:rPr>
      </w:pPr>
      <w:r w:rsidRPr="008F3B6F">
        <w:rPr>
          <w:rFonts w:ascii="Times New Roman" w:hAnsi="Times New Roman"/>
          <w:lang w:val="ru-RU"/>
        </w:rPr>
        <w:tab/>
      </w:r>
      <w:r w:rsidRPr="008F3B6F">
        <w:rPr>
          <w:rFonts w:ascii="Times New Roman" w:hAnsi="Times New Roman"/>
          <w:sz w:val="22"/>
          <w:szCs w:val="22"/>
          <w:lang w:val="ru-RU"/>
        </w:rPr>
        <w:t xml:space="preserve">10.1. </w:t>
      </w:r>
      <w:r w:rsidRPr="008F3B6F">
        <w:rPr>
          <w:rFonts w:ascii="Times New Roman" w:hAnsi="Times New Roman"/>
          <w:color w:val="000000"/>
          <w:sz w:val="22"/>
          <w:szCs w:val="22"/>
          <w:lang w:val="ru-RU" w:eastAsia="ru-RU"/>
        </w:rPr>
        <w:t>Настоящий договор вступает в силу со дня его подписания обеими Сторонами и действует до полного выполнения сторонами всех своих обязательств.</w:t>
      </w:r>
    </w:p>
    <w:p w:rsidR="0018302C" w:rsidRPr="008F3B6F" w:rsidRDefault="0018302C" w:rsidP="0018302C">
      <w:pPr>
        <w:ind w:firstLine="567"/>
        <w:jc w:val="both"/>
        <w:rPr>
          <w:rFonts w:ascii="Times New Roman" w:hAnsi="Times New Roman"/>
          <w:sz w:val="22"/>
          <w:szCs w:val="22"/>
          <w:lang w:val="ru-RU"/>
        </w:rPr>
      </w:pPr>
      <w:r w:rsidRPr="008F3B6F">
        <w:rPr>
          <w:rFonts w:ascii="Times New Roman" w:hAnsi="Times New Roman"/>
          <w:color w:val="000000"/>
          <w:sz w:val="22"/>
          <w:szCs w:val="22"/>
          <w:lang w:val="ru-RU" w:eastAsia="ru-RU"/>
        </w:rPr>
        <w:t xml:space="preserve">10.2. </w:t>
      </w:r>
      <w:r w:rsidRPr="008F3B6F">
        <w:rPr>
          <w:rFonts w:ascii="Times New Roman" w:hAnsi="Times New Roman"/>
          <w:sz w:val="22"/>
          <w:szCs w:val="22"/>
          <w:lang w:val="ru-RU"/>
        </w:rPr>
        <w:t>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10.3. Настоящий договор составлен в двух экземплярах, имеющих одинаковую юридическую силу, по одному экземпляру для каждой стороны.</w:t>
      </w:r>
    </w:p>
    <w:p w:rsidR="0018302C" w:rsidRPr="008F3B6F" w:rsidRDefault="0018302C" w:rsidP="0018302C">
      <w:pPr>
        <w:ind w:firstLine="567"/>
        <w:jc w:val="both"/>
        <w:rPr>
          <w:rFonts w:ascii="Times New Roman" w:hAnsi="Times New Roman"/>
          <w:sz w:val="22"/>
          <w:szCs w:val="22"/>
          <w:lang w:val="ru-RU"/>
        </w:rPr>
      </w:pPr>
      <w:r w:rsidRPr="008F3B6F">
        <w:rPr>
          <w:rFonts w:ascii="Times New Roman" w:hAnsi="Times New Roman"/>
          <w:sz w:val="22"/>
          <w:szCs w:val="22"/>
          <w:lang w:val="ru-RU"/>
        </w:rPr>
        <w:t>10.4. Условия, не оговоренные настоящим Договором, подлежат толкованию и регулированию в соответствии с законодательством Республики Узбекистан.</w:t>
      </w:r>
    </w:p>
    <w:bookmarkEnd w:id="11"/>
    <w:p w:rsidR="0018302C" w:rsidRPr="008F3B6F" w:rsidRDefault="0018302C" w:rsidP="003778B8">
      <w:pPr>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11. Юридические адреса, банковские реквизиты и подписи сторон</w:t>
      </w:r>
    </w:p>
    <w:p w:rsidR="0018302C" w:rsidRPr="008F3B6F" w:rsidRDefault="0018302C" w:rsidP="0018302C">
      <w:pPr>
        <w:tabs>
          <w:tab w:val="left" w:pos="6319"/>
        </w:tabs>
        <w:ind w:firstLine="567"/>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18302C" w:rsidRPr="008F3B6F" w:rsidTr="0018302C">
        <w:tc>
          <w:tcPr>
            <w:tcW w:w="4395" w:type="dxa"/>
          </w:tcPr>
          <w:p w:rsidR="0018302C" w:rsidRPr="008F3B6F" w:rsidRDefault="0018302C" w:rsidP="0018302C">
            <w:pPr>
              <w:spacing w:line="276" w:lineRule="auto"/>
              <w:ind w:firstLine="567"/>
              <w:jc w:val="center"/>
              <w:rPr>
                <w:rFonts w:ascii="Times New Roman" w:hAnsi="Times New Roman"/>
                <w:b/>
                <w:sz w:val="22"/>
                <w:szCs w:val="22"/>
                <w:lang w:val="ru-RU" w:eastAsia="ru-RU"/>
              </w:rPr>
            </w:pPr>
            <w:r w:rsidRPr="008F3B6F">
              <w:rPr>
                <w:rFonts w:ascii="Times New Roman" w:hAnsi="Times New Roman"/>
                <w:b/>
                <w:sz w:val="22"/>
                <w:szCs w:val="22"/>
                <w:lang w:val="ru-RU" w:eastAsia="ru-RU"/>
              </w:rPr>
              <w:t>ЗАКАЗЧИК:</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Управляющий</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   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Главный бухгалтер</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   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p>
        </w:tc>
        <w:tc>
          <w:tcPr>
            <w:tcW w:w="708" w:type="dxa"/>
          </w:tcPr>
          <w:p w:rsidR="0018302C" w:rsidRPr="008F3B6F" w:rsidRDefault="0018302C" w:rsidP="0018302C">
            <w:pPr>
              <w:spacing w:line="276" w:lineRule="auto"/>
              <w:ind w:firstLine="567"/>
              <w:jc w:val="both"/>
              <w:rPr>
                <w:rFonts w:ascii="Times New Roman" w:hAnsi="Times New Roman"/>
                <w:sz w:val="22"/>
                <w:szCs w:val="22"/>
                <w:lang w:val="ru-RU" w:eastAsia="ru-RU"/>
              </w:rPr>
            </w:pPr>
          </w:p>
        </w:tc>
        <w:tc>
          <w:tcPr>
            <w:tcW w:w="4395" w:type="dxa"/>
          </w:tcPr>
          <w:p w:rsidR="0018302C" w:rsidRPr="008F3B6F" w:rsidRDefault="0018302C" w:rsidP="0018302C">
            <w:pPr>
              <w:spacing w:line="276" w:lineRule="auto"/>
              <w:ind w:firstLine="567"/>
              <w:jc w:val="center"/>
              <w:rPr>
                <w:rFonts w:ascii="Times New Roman" w:hAnsi="Times New Roman"/>
                <w:b/>
                <w:sz w:val="22"/>
                <w:szCs w:val="22"/>
                <w:lang w:val="ru-RU" w:eastAsia="ru-RU"/>
              </w:rPr>
            </w:pPr>
            <w:r w:rsidRPr="008F3B6F">
              <w:rPr>
                <w:rFonts w:ascii="Times New Roman" w:hAnsi="Times New Roman"/>
                <w:b/>
                <w:sz w:val="22"/>
                <w:szCs w:val="22"/>
                <w:lang w:val="ru-RU" w:eastAsia="ru-RU"/>
              </w:rPr>
              <w:t>ИСПОЛНИТЕЛЬ:</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Директор</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   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Главный бухгалтер</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   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p>
        </w:tc>
      </w:tr>
      <w:bookmarkEnd w:id="12"/>
    </w:tbl>
    <w:p w:rsidR="00DD12E8" w:rsidRPr="001B67AF" w:rsidRDefault="00DD12E8" w:rsidP="00DD12E8">
      <w:pPr>
        <w:rPr>
          <w:rFonts w:ascii="Times New Roman" w:hAnsi="Times New Roman"/>
          <w:sz w:val="22"/>
          <w:szCs w:val="22"/>
          <w:highlight w:val="yellow"/>
        </w:rPr>
      </w:pPr>
    </w:p>
    <w:p w:rsidR="00DD12E8" w:rsidRDefault="00DD12E8" w:rsidP="00DD12E8">
      <w:pPr>
        <w:pStyle w:val="afff6"/>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692576">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33619B" w:rsidRDefault="0033619B" w:rsidP="00DD12E8">
      <w:pPr>
        <w:pStyle w:val="afff6"/>
        <w:keepNext/>
        <w:widowControl w:val="0"/>
        <w:suppressAutoHyphens/>
        <w:spacing w:before="240" w:after="120"/>
        <w:ind w:left="0"/>
        <w:jc w:val="center"/>
        <w:rPr>
          <w:rFonts w:ascii="Times New Roman" w:hAnsi="Times New Roman"/>
          <w:i/>
          <w:color w:val="000000"/>
          <w:kern w:val="2"/>
          <w:sz w:val="22"/>
          <w:szCs w:val="22"/>
          <w:lang w:val="ru-RU" w:eastAsia="zh-CN" w:bidi="hi-IN"/>
        </w:rPr>
      </w:pPr>
    </w:p>
    <w:p w:rsidR="0033619B" w:rsidRDefault="0033619B" w:rsidP="00DD12E8">
      <w:pPr>
        <w:pStyle w:val="afff6"/>
        <w:keepNext/>
        <w:widowControl w:val="0"/>
        <w:suppressAutoHyphens/>
        <w:spacing w:before="240" w:after="120"/>
        <w:ind w:left="0"/>
        <w:jc w:val="center"/>
        <w:rPr>
          <w:rFonts w:ascii="Times New Roman" w:hAnsi="Times New Roman"/>
          <w:i/>
          <w:color w:val="000000"/>
          <w:kern w:val="2"/>
          <w:sz w:val="22"/>
          <w:szCs w:val="22"/>
          <w:lang w:val="ru-RU" w:eastAsia="zh-CN" w:bidi="hi-IN"/>
        </w:rPr>
      </w:pPr>
    </w:p>
    <w:p w:rsidR="0033619B" w:rsidRDefault="0033619B" w:rsidP="00DD12E8">
      <w:pPr>
        <w:pStyle w:val="afff6"/>
        <w:keepNext/>
        <w:widowControl w:val="0"/>
        <w:suppressAutoHyphens/>
        <w:spacing w:before="240" w:after="120"/>
        <w:ind w:left="0"/>
        <w:jc w:val="center"/>
        <w:rPr>
          <w:rFonts w:ascii="Times New Roman" w:hAnsi="Times New Roman"/>
          <w:i/>
          <w:color w:val="000000"/>
          <w:kern w:val="2"/>
          <w:sz w:val="22"/>
          <w:szCs w:val="22"/>
          <w:lang w:val="ru-RU" w:eastAsia="zh-CN" w:bidi="hi-IN"/>
        </w:rPr>
      </w:pPr>
    </w:p>
    <w:p w:rsidR="0033619B" w:rsidRDefault="0033619B" w:rsidP="0033619B">
      <w:pPr>
        <w:rPr>
          <w:rFonts w:ascii="Times New Roman" w:hAnsi="Times New Roman"/>
          <w:sz w:val="22"/>
          <w:szCs w:val="22"/>
          <w:lang w:val="ru-RU"/>
        </w:rPr>
      </w:pPr>
    </w:p>
    <w:p w:rsidR="0033619B" w:rsidRDefault="0033619B" w:rsidP="00DD12E8">
      <w:pPr>
        <w:pStyle w:val="afff6"/>
        <w:keepNext/>
        <w:widowControl w:val="0"/>
        <w:suppressAutoHyphens/>
        <w:spacing w:before="240" w:after="120"/>
        <w:ind w:left="0"/>
        <w:jc w:val="center"/>
        <w:rPr>
          <w:rFonts w:ascii="Times New Roman" w:hAnsi="Times New Roman"/>
          <w:sz w:val="22"/>
          <w:szCs w:val="22"/>
          <w:lang w:val="ru-RU"/>
        </w:rPr>
      </w:pPr>
    </w:p>
    <w:p w:rsidR="001F0087" w:rsidRDefault="00DD12E8" w:rsidP="00DD12E8">
      <w:pPr>
        <w:rPr>
          <w:rFonts w:ascii="Times New Roman" w:hAnsi="Times New Roman"/>
          <w:sz w:val="22"/>
          <w:szCs w:val="22"/>
          <w:lang w:val="ru-RU"/>
        </w:rPr>
        <w:sectPr w:rsidR="001F0087" w:rsidSect="00692576">
          <w:pgSz w:w="11906" w:h="16838"/>
          <w:pgMar w:top="1134" w:right="851" w:bottom="851" w:left="1701" w:header="709" w:footer="709" w:gutter="0"/>
          <w:cols w:space="708"/>
          <w:docGrid w:linePitch="360"/>
        </w:sectPr>
      </w:pPr>
      <w:r>
        <w:rPr>
          <w:rFonts w:ascii="Times New Roman" w:hAnsi="Times New Roman"/>
          <w:sz w:val="22"/>
          <w:szCs w:val="22"/>
          <w:lang w:val="ru-RU"/>
        </w:rPr>
        <w:br w:type="page"/>
      </w:r>
    </w:p>
    <w:p w:rsidR="0033619B" w:rsidRPr="001F0087" w:rsidRDefault="0033619B" w:rsidP="0033619B">
      <w:pPr>
        <w:pStyle w:val="Normal1"/>
        <w:tabs>
          <w:tab w:val="left" w:pos="676"/>
          <w:tab w:val="left" w:pos="1440"/>
        </w:tabs>
        <w:suppressAutoHyphens/>
        <w:ind w:left="2160" w:hanging="2160"/>
        <w:jc w:val="right"/>
        <w:rPr>
          <w:b/>
          <w:sz w:val="22"/>
          <w:szCs w:val="22"/>
        </w:rPr>
      </w:pPr>
      <w:r w:rsidRPr="001F0087">
        <w:rPr>
          <w:b/>
          <w:sz w:val="22"/>
          <w:szCs w:val="22"/>
        </w:rPr>
        <w:t>Приложение №1 к договору ___ от __.____.2022г.</w:t>
      </w:r>
    </w:p>
    <w:p w:rsidR="00907C65" w:rsidRDefault="00907C65" w:rsidP="001B67AF">
      <w:pPr>
        <w:pStyle w:val="af4"/>
        <w:rPr>
          <w:b/>
          <w:lang w:val="ru-RU" w:eastAsia="zh-CN" w:bidi="hi-IN"/>
        </w:rPr>
      </w:pPr>
    </w:p>
    <w:p w:rsidR="0033619B" w:rsidRDefault="0033619B" w:rsidP="001B67AF">
      <w:pPr>
        <w:pStyle w:val="af4"/>
        <w:rPr>
          <w:b/>
          <w:lang w:val="ru-RU" w:eastAsia="zh-CN" w:bidi="hi-IN"/>
        </w:rPr>
      </w:pPr>
    </w:p>
    <w:tbl>
      <w:tblPr>
        <w:tblStyle w:val="affd"/>
        <w:tblW w:w="0" w:type="auto"/>
        <w:tblLook w:val="04A0" w:firstRow="1" w:lastRow="0" w:firstColumn="1" w:lastColumn="0" w:noHBand="0" w:noVBand="1"/>
      </w:tblPr>
      <w:tblGrid>
        <w:gridCol w:w="477"/>
        <w:gridCol w:w="3913"/>
        <w:gridCol w:w="1417"/>
        <w:gridCol w:w="3402"/>
      </w:tblGrid>
      <w:tr w:rsidR="0033619B" w:rsidTr="0033619B">
        <w:tc>
          <w:tcPr>
            <w:tcW w:w="477" w:type="dxa"/>
            <w:vAlign w:val="center"/>
          </w:tcPr>
          <w:p w:rsidR="0033619B" w:rsidRDefault="0033619B" w:rsidP="0033619B">
            <w:pPr>
              <w:pStyle w:val="af4"/>
              <w:jc w:val="center"/>
              <w:rPr>
                <w:b/>
                <w:lang w:val="ru-RU" w:eastAsia="zh-CN" w:bidi="hi-IN"/>
              </w:rPr>
            </w:pPr>
            <w:r>
              <w:rPr>
                <w:b/>
                <w:lang w:val="ru-RU" w:eastAsia="zh-CN" w:bidi="hi-IN"/>
              </w:rPr>
              <w:t>№</w:t>
            </w:r>
          </w:p>
        </w:tc>
        <w:tc>
          <w:tcPr>
            <w:tcW w:w="3913" w:type="dxa"/>
            <w:vAlign w:val="center"/>
          </w:tcPr>
          <w:p w:rsidR="0033619B" w:rsidRDefault="0033619B" w:rsidP="0033619B">
            <w:pPr>
              <w:pStyle w:val="af4"/>
              <w:jc w:val="center"/>
              <w:rPr>
                <w:b/>
                <w:lang w:val="ru-RU" w:eastAsia="zh-CN" w:bidi="hi-IN"/>
              </w:rPr>
            </w:pPr>
            <w:r>
              <w:rPr>
                <w:b/>
                <w:lang w:val="ru-RU" w:eastAsia="zh-CN" w:bidi="hi-IN"/>
              </w:rPr>
              <w:t>Наименование товаров</w:t>
            </w:r>
          </w:p>
        </w:tc>
        <w:tc>
          <w:tcPr>
            <w:tcW w:w="1417" w:type="dxa"/>
            <w:vAlign w:val="center"/>
          </w:tcPr>
          <w:p w:rsidR="0033619B" w:rsidRDefault="0033619B" w:rsidP="0033619B">
            <w:pPr>
              <w:pStyle w:val="af4"/>
              <w:jc w:val="center"/>
              <w:rPr>
                <w:b/>
                <w:lang w:val="ru-RU" w:eastAsia="zh-CN" w:bidi="hi-IN"/>
              </w:rPr>
            </w:pPr>
            <w:r>
              <w:rPr>
                <w:b/>
                <w:lang w:val="ru-RU" w:eastAsia="zh-CN" w:bidi="hi-IN"/>
              </w:rPr>
              <w:t>Кол-ва</w:t>
            </w:r>
          </w:p>
        </w:tc>
        <w:tc>
          <w:tcPr>
            <w:tcW w:w="3402" w:type="dxa"/>
            <w:vAlign w:val="center"/>
          </w:tcPr>
          <w:p w:rsidR="0033619B" w:rsidRDefault="0033619B" w:rsidP="0033619B">
            <w:pPr>
              <w:pStyle w:val="af4"/>
              <w:jc w:val="center"/>
              <w:rPr>
                <w:b/>
                <w:lang w:val="ru-RU" w:eastAsia="zh-CN" w:bidi="hi-IN"/>
              </w:rPr>
            </w:pPr>
            <w:r>
              <w:rPr>
                <w:b/>
                <w:lang w:val="ru-RU" w:eastAsia="zh-CN" w:bidi="hi-IN"/>
              </w:rPr>
              <w:t>Стоимость</w:t>
            </w: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bl>
    <w:p w:rsidR="0033619B" w:rsidRPr="001B67AF" w:rsidRDefault="0033619B" w:rsidP="001B67AF">
      <w:pPr>
        <w:pStyle w:val="af4"/>
        <w:rPr>
          <w:b/>
          <w:lang w:val="ru-RU" w:eastAsia="zh-CN" w:bidi="hi-IN"/>
        </w:rPr>
      </w:pPr>
    </w:p>
    <w:sectPr w:rsidR="0033619B" w:rsidRPr="001B67AF" w:rsidSect="001F0087">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97E" w:rsidRDefault="00CF697E">
      <w:r>
        <w:separator/>
      </w:r>
    </w:p>
  </w:endnote>
  <w:endnote w:type="continuationSeparator" w:id="0">
    <w:p w:rsidR="00CF697E" w:rsidRDefault="00CF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Franklin Gothic Book">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Franklin Gothic Heavy">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EFF" w:rsidRDefault="004D2EFF"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4D2EFF" w:rsidRDefault="004D2EFF" w:rsidP="00380212">
    <w:pPr>
      <w:pStyle w:val="ab"/>
      <w:ind w:right="360"/>
    </w:pPr>
  </w:p>
  <w:p w:rsidR="004D2EFF" w:rsidRDefault="004D2E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EFF" w:rsidRDefault="004D2EFF">
    <w:pPr>
      <w:pStyle w:val="ab"/>
      <w:jc w:val="right"/>
    </w:pPr>
    <w:r>
      <w:fldChar w:fldCharType="begin"/>
    </w:r>
    <w:r>
      <w:instrText>PAGE   \* MERGEFORMAT</w:instrText>
    </w:r>
    <w:r>
      <w:fldChar w:fldCharType="separate"/>
    </w:r>
    <w:r>
      <w:rPr>
        <w:noProof/>
      </w:rPr>
      <w:t>2</w:t>
    </w:r>
    <w:r>
      <w:fldChar w:fldCharType="end"/>
    </w:r>
  </w:p>
  <w:p w:rsidR="004D2EFF" w:rsidRDefault="004D2E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97E" w:rsidRDefault="00CF697E">
      <w:r>
        <w:separator/>
      </w:r>
    </w:p>
  </w:footnote>
  <w:footnote w:type="continuationSeparator" w:id="0">
    <w:p w:rsidR="00CF697E" w:rsidRDefault="00CF6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75pt;height:21.75pt" o:bullet="t">
        <v:imagedata r:id="rId1" o:title="artDCAD"/>
      </v:shape>
    </w:pict>
  </w:numPicBullet>
  <w:abstractNum w:abstractNumId="0" w15:restartNumberingAfterBreak="0">
    <w:nsid w:val="FFFFFF83"/>
    <w:multiLevelType w:val="singleLevel"/>
    <w:tmpl w:val="CEC6318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7EE393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4" w15:restartNumberingAfterBreak="0">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13A4D09"/>
    <w:multiLevelType w:val="hybridMultilevel"/>
    <w:tmpl w:val="14FC4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DD26F2"/>
    <w:multiLevelType w:val="hybridMultilevel"/>
    <w:tmpl w:val="C19069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3169A2"/>
    <w:multiLevelType w:val="hybridMultilevel"/>
    <w:tmpl w:val="72549B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530ADC"/>
    <w:multiLevelType w:val="hybridMultilevel"/>
    <w:tmpl w:val="C42A2926"/>
    <w:lvl w:ilvl="0" w:tplc="5802DC3C">
      <w:start w:val="1"/>
      <w:numFmt w:val="bullet"/>
      <w:pStyle w:val="1"/>
      <w:lvlText w:val=""/>
      <w:lvlPicBulletId w:val="0"/>
      <w:lvlJc w:val="left"/>
      <w:pPr>
        <w:tabs>
          <w:tab w:val="num" w:pos="786"/>
        </w:tabs>
        <w:ind w:left="786" w:hanging="360"/>
      </w:pPr>
      <w:rPr>
        <w:rFonts w:ascii="Symbol" w:hAnsi="Symbol" w:hint="default"/>
        <w:color w:val="auto"/>
      </w:rPr>
    </w:lvl>
    <w:lvl w:ilvl="1" w:tplc="13FABD26">
      <w:start w:val="1"/>
      <w:numFmt w:val="bullet"/>
      <w:pStyle w:val="20"/>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715659"/>
    <w:multiLevelType w:val="multilevel"/>
    <w:tmpl w:val="0419001F"/>
    <w:styleLink w:val="2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106E0E"/>
    <w:multiLevelType w:val="hybridMultilevel"/>
    <w:tmpl w:val="DA627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652F6"/>
    <w:multiLevelType w:val="multilevel"/>
    <w:tmpl w:val="0419001F"/>
    <w:numStyleLink w:val="10"/>
  </w:abstractNum>
  <w:abstractNum w:abstractNumId="23"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8C5B94"/>
    <w:multiLevelType w:val="multilevel"/>
    <w:tmpl w:val="0419001F"/>
    <w:numStyleLink w:val="5"/>
  </w:abstractNum>
  <w:abstractNum w:abstractNumId="27"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AE12EA"/>
    <w:multiLevelType w:val="multilevel"/>
    <w:tmpl w:val="0419001F"/>
    <w:numStyleLink w:val="7"/>
  </w:abstractNum>
  <w:abstractNum w:abstractNumId="29"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B54ECB"/>
    <w:multiLevelType w:val="hybridMultilevel"/>
    <w:tmpl w:val="27345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C02E77"/>
    <w:multiLevelType w:val="multilevel"/>
    <w:tmpl w:val="0419001F"/>
    <w:numStyleLink w:val="21"/>
  </w:abstractNum>
  <w:abstractNum w:abstractNumId="32"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1D7078"/>
    <w:multiLevelType w:val="multilevel"/>
    <w:tmpl w:val="0419001F"/>
    <w:numStyleLink w:val="6"/>
  </w:abstractNum>
  <w:abstractNum w:abstractNumId="34" w15:restartNumberingAfterBreak="0">
    <w:nsid w:val="75FA3790"/>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3D5A16"/>
    <w:multiLevelType w:val="multilevel"/>
    <w:tmpl w:val="0419001F"/>
    <w:numStyleLink w:val="4"/>
  </w:abstractNum>
  <w:num w:numId="1">
    <w:abstractNumId w:val="14"/>
  </w:num>
  <w:num w:numId="2">
    <w:abstractNumId w:val="2"/>
  </w:num>
  <w:num w:numId="3">
    <w:abstractNumId w:val="13"/>
  </w:num>
  <w:num w:numId="4">
    <w:abstractNumId w:val="27"/>
  </w:num>
  <w:num w:numId="5">
    <w:abstractNumId w:val="24"/>
  </w:num>
  <w:num w:numId="6">
    <w:abstractNumId w:val="29"/>
  </w:num>
  <w:num w:numId="7">
    <w:abstractNumId w:val="25"/>
  </w:num>
  <w:num w:numId="8">
    <w:abstractNumId w:val="11"/>
  </w:num>
  <w:num w:numId="9">
    <w:abstractNumId w:val="16"/>
  </w:num>
  <w:num w:numId="10">
    <w:abstractNumId w:val="20"/>
  </w:num>
  <w:num w:numId="11">
    <w:abstractNumId w:val="21"/>
  </w:num>
  <w:num w:numId="12">
    <w:abstractNumId w:val="5"/>
  </w:num>
  <w:num w:numId="13">
    <w:abstractNumId w:val="7"/>
  </w:num>
  <w:num w:numId="14">
    <w:abstractNumId w:val="9"/>
  </w:num>
  <w:num w:numId="15">
    <w:abstractNumId w:val="32"/>
  </w:num>
  <w:num w:numId="16">
    <w:abstractNumId w:val="22"/>
  </w:num>
  <w:num w:numId="17">
    <w:abstractNumId w:val="34"/>
  </w:num>
  <w:num w:numId="18">
    <w:abstractNumId w:val="31"/>
  </w:num>
  <w:num w:numId="19">
    <w:abstractNumId w:val="18"/>
  </w:num>
  <w:num w:numId="20">
    <w:abstractNumId w:val="10"/>
  </w:num>
  <w:num w:numId="21">
    <w:abstractNumId w:val="8"/>
  </w:num>
  <w:num w:numId="22">
    <w:abstractNumId w:val="35"/>
  </w:num>
  <w:num w:numId="23">
    <w:abstractNumId w:val="37"/>
  </w:num>
  <w:num w:numId="24">
    <w:abstractNumId w:val="36"/>
  </w:num>
  <w:num w:numId="25">
    <w:abstractNumId w:val="26"/>
  </w:num>
  <w:num w:numId="26">
    <w:abstractNumId w:val="6"/>
  </w:num>
  <w:num w:numId="27">
    <w:abstractNumId w:val="33"/>
  </w:num>
  <w:num w:numId="28">
    <w:abstractNumId w:val="12"/>
  </w:num>
  <w:num w:numId="29">
    <w:abstractNumId w:val="28"/>
  </w:num>
  <w:num w:numId="30">
    <w:abstractNumId w:val="19"/>
  </w:num>
  <w:num w:numId="31">
    <w:abstractNumId w:val="23"/>
  </w:num>
  <w:num w:numId="32">
    <w:abstractNumId w:val="15"/>
  </w:num>
  <w:num w:numId="33">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1"/>
  </w:num>
  <w:num w:numId="48">
    <w:abstractNumId w:val="0"/>
  </w:num>
  <w:num w:numId="49">
    <w:abstractNumId w:val="17"/>
  </w:num>
  <w:num w:numId="50">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161F"/>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02C"/>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B67AF"/>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87"/>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19B"/>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8B8"/>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4DB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2EFF"/>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343F6"/>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576"/>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28C"/>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541E"/>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186"/>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97573"/>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1C4B"/>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A8C"/>
    <w:rsid w:val="00937F7B"/>
    <w:rsid w:val="00940607"/>
    <w:rsid w:val="0094081D"/>
    <w:rsid w:val="00941E20"/>
    <w:rsid w:val="00942958"/>
    <w:rsid w:val="009432B5"/>
    <w:rsid w:val="00943C3D"/>
    <w:rsid w:val="0094438E"/>
    <w:rsid w:val="00945F72"/>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A78"/>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02BA"/>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97E"/>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3DDD"/>
    <w:rsid w:val="00EB5159"/>
    <w:rsid w:val="00EB6B24"/>
    <w:rsid w:val="00EB6BBF"/>
    <w:rsid w:val="00EC1ECE"/>
    <w:rsid w:val="00EC3741"/>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573C"/>
    <w:rsid w:val="00F06AAD"/>
    <w:rsid w:val="00F073A7"/>
    <w:rsid w:val="00F10CE4"/>
    <w:rsid w:val="00F10FFB"/>
    <w:rsid w:val="00F11025"/>
    <w:rsid w:val="00F11634"/>
    <w:rsid w:val="00F123CC"/>
    <w:rsid w:val="00F136DF"/>
    <w:rsid w:val="00F13B52"/>
    <w:rsid w:val="00F13F77"/>
    <w:rsid w:val="00F14BE1"/>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2C27"/>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2B794"/>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80212"/>
    <w:rPr>
      <w:rFonts w:ascii="Cambria" w:hAnsi="Cambria"/>
      <w:sz w:val="24"/>
      <w:szCs w:val="24"/>
      <w:lang w:val="en-US" w:eastAsia="en-US"/>
    </w:rPr>
  </w:style>
  <w:style w:type="paragraph" w:styleId="11">
    <w:name w:val="heading 1"/>
    <w:aliases w:val="H1"/>
    <w:basedOn w:val="a0"/>
    <w:next w:val="a0"/>
    <w:link w:val="12"/>
    <w:qFormat/>
    <w:rsid w:val="00380212"/>
    <w:pPr>
      <w:keepNext/>
      <w:spacing w:before="240" w:after="60"/>
      <w:outlineLvl w:val="0"/>
    </w:pPr>
    <w:rPr>
      <w:rFonts w:eastAsia="Calibri"/>
      <w:b/>
      <w:bCs/>
      <w:kern w:val="32"/>
      <w:sz w:val="32"/>
      <w:szCs w:val="32"/>
    </w:rPr>
  </w:style>
  <w:style w:type="paragraph" w:styleId="22">
    <w:name w:val="heading 2"/>
    <w:basedOn w:val="a0"/>
    <w:next w:val="a0"/>
    <w:link w:val="23"/>
    <w:uiPriority w:val="99"/>
    <w:qFormat/>
    <w:rsid w:val="00380212"/>
    <w:pPr>
      <w:keepNext/>
      <w:spacing w:before="240" w:after="60"/>
      <w:outlineLvl w:val="1"/>
    </w:pPr>
    <w:rPr>
      <w:rFonts w:eastAsia="Calibri"/>
      <w:b/>
      <w:bCs/>
      <w:i/>
      <w:iCs/>
    </w:rPr>
  </w:style>
  <w:style w:type="paragraph" w:styleId="30">
    <w:name w:val="heading 3"/>
    <w:aliases w:val="ТТЗХБ2,ТЗ 3,ТЗ_3"/>
    <w:basedOn w:val="a0"/>
    <w:next w:val="a0"/>
    <w:link w:val="31"/>
    <w:uiPriority w:val="9"/>
    <w:qFormat/>
    <w:rsid w:val="00380212"/>
    <w:pPr>
      <w:keepNext/>
      <w:spacing w:before="240" w:after="60"/>
      <w:outlineLvl w:val="2"/>
    </w:pPr>
    <w:rPr>
      <w:rFonts w:eastAsia="Calibri"/>
      <w:b/>
      <w:bCs/>
      <w:sz w:val="26"/>
      <w:szCs w:val="26"/>
    </w:rPr>
  </w:style>
  <w:style w:type="paragraph" w:styleId="40">
    <w:name w:val="heading 4"/>
    <w:basedOn w:val="a0"/>
    <w:next w:val="a0"/>
    <w:link w:val="41"/>
    <w:uiPriority w:val="9"/>
    <w:qFormat/>
    <w:rsid w:val="00380212"/>
    <w:pPr>
      <w:keepNext/>
      <w:spacing w:before="240" w:after="60"/>
      <w:outlineLvl w:val="3"/>
    </w:pPr>
    <w:rPr>
      <w:b/>
      <w:bCs/>
    </w:rPr>
  </w:style>
  <w:style w:type="paragraph" w:styleId="50">
    <w:name w:val="heading 5"/>
    <w:basedOn w:val="a0"/>
    <w:next w:val="a0"/>
    <w:link w:val="51"/>
    <w:qFormat/>
    <w:rsid w:val="00380212"/>
    <w:pPr>
      <w:spacing w:before="240" w:after="60"/>
      <w:outlineLvl w:val="4"/>
    </w:pPr>
    <w:rPr>
      <w:b/>
      <w:bCs/>
      <w:i/>
      <w:iCs/>
      <w:sz w:val="26"/>
      <w:szCs w:val="26"/>
    </w:rPr>
  </w:style>
  <w:style w:type="paragraph" w:styleId="60">
    <w:name w:val="heading 6"/>
    <w:basedOn w:val="a0"/>
    <w:next w:val="a0"/>
    <w:link w:val="61"/>
    <w:qFormat/>
    <w:rsid w:val="00380212"/>
    <w:pPr>
      <w:spacing w:before="240" w:after="60"/>
      <w:outlineLvl w:val="5"/>
    </w:pPr>
    <w:rPr>
      <w:b/>
      <w:bCs/>
      <w:sz w:val="22"/>
      <w:szCs w:val="22"/>
    </w:rPr>
  </w:style>
  <w:style w:type="paragraph" w:styleId="70">
    <w:name w:val="heading 7"/>
    <w:basedOn w:val="a0"/>
    <w:next w:val="a0"/>
    <w:link w:val="71"/>
    <w:qFormat/>
    <w:rsid w:val="00380212"/>
    <w:pPr>
      <w:spacing w:before="240" w:after="60"/>
      <w:outlineLvl w:val="6"/>
    </w:pPr>
  </w:style>
  <w:style w:type="paragraph" w:styleId="8">
    <w:name w:val="heading 8"/>
    <w:basedOn w:val="a0"/>
    <w:next w:val="a0"/>
    <w:link w:val="80"/>
    <w:qFormat/>
    <w:rsid w:val="00380212"/>
    <w:pPr>
      <w:spacing w:before="240" w:after="60"/>
      <w:outlineLvl w:val="7"/>
    </w:pPr>
    <w:rPr>
      <w:i/>
      <w:iCs/>
    </w:rPr>
  </w:style>
  <w:style w:type="paragraph" w:styleId="9">
    <w:name w:val="heading 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H1 Знак"/>
    <w:link w:val="11"/>
    <w:locked/>
    <w:rsid w:val="00380212"/>
    <w:rPr>
      <w:rFonts w:ascii="Cambria" w:eastAsia="Calibri" w:hAnsi="Cambria"/>
      <w:b/>
      <w:bCs/>
      <w:kern w:val="32"/>
      <w:sz w:val="32"/>
      <w:szCs w:val="32"/>
      <w:lang w:val="en-US" w:eastAsia="en-US" w:bidi="ar-SA"/>
    </w:rPr>
  </w:style>
  <w:style w:type="character" w:customStyle="1" w:styleId="23">
    <w:name w:val="Заголовок 2 Знак"/>
    <w:link w:val="22"/>
    <w:uiPriority w:val="9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3">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3"/>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uiPriority w:val="20"/>
    <w:qFormat/>
    <w:rsid w:val="00380212"/>
    <w:rPr>
      <w:rFonts w:ascii="Calibri" w:hAnsi="Calibri" w:cs="Times New Roman"/>
      <w:b/>
      <w:i/>
      <w:iCs/>
    </w:rPr>
  </w:style>
  <w:style w:type="paragraph" w:customStyle="1" w:styleId="14">
    <w:name w:val="Без интервала1"/>
    <w:basedOn w:val="a0"/>
    <w:rsid w:val="00380212"/>
    <w:rPr>
      <w:szCs w:val="32"/>
    </w:rPr>
  </w:style>
  <w:style w:type="paragraph" w:customStyle="1" w:styleId="15">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6">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6"/>
    <w:locked/>
    <w:rsid w:val="00380212"/>
    <w:rPr>
      <w:rFonts w:ascii="Cambria" w:hAnsi="Cambria"/>
      <w:b/>
      <w:i/>
      <w:sz w:val="24"/>
      <w:szCs w:val="22"/>
      <w:lang w:val="en-US" w:eastAsia="en-US" w:bidi="ar-SA"/>
    </w:rPr>
  </w:style>
  <w:style w:type="character" w:customStyle="1" w:styleId="17">
    <w:name w:val="Слабое выделение1"/>
    <w:rsid w:val="00380212"/>
    <w:rPr>
      <w:i/>
      <w:color w:val="5A5A5A"/>
    </w:rPr>
  </w:style>
  <w:style w:type="character" w:customStyle="1" w:styleId="18">
    <w:name w:val="Сильное выделение1"/>
    <w:rsid w:val="00380212"/>
    <w:rPr>
      <w:rFonts w:cs="Times New Roman"/>
      <w:b/>
      <w:i/>
      <w:sz w:val="24"/>
      <w:szCs w:val="24"/>
      <w:u w:val="single"/>
    </w:rPr>
  </w:style>
  <w:style w:type="character" w:customStyle="1" w:styleId="19">
    <w:name w:val="Слабая ссылка1"/>
    <w:rsid w:val="00380212"/>
    <w:rPr>
      <w:rFonts w:cs="Times New Roman"/>
      <w:sz w:val="24"/>
      <w:szCs w:val="24"/>
      <w:u w:val="single"/>
    </w:rPr>
  </w:style>
  <w:style w:type="character" w:customStyle="1" w:styleId="1a">
    <w:name w:val="Сильная ссылка1"/>
    <w:rsid w:val="00380212"/>
    <w:rPr>
      <w:rFonts w:cs="Times New Roman"/>
      <w:b/>
      <w:sz w:val="24"/>
      <w:u w:val="single"/>
    </w:rPr>
  </w:style>
  <w:style w:type="character" w:customStyle="1" w:styleId="1b">
    <w:name w:val="Название книги1"/>
    <w:rsid w:val="00380212"/>
    <w:rPr>
      <w:rFonts w:ascii="Cambria" w:hAnsi="Cambria" w:cs="Times New Roman"/>
      <w:b/>
      <w:i/>
      <w:sz w:val="24"/>
      <w:szCs w:val="24"/>
    </w:rPr>
  </w:style>
  <w:style w:type="paragraph" w:styleId="a9">
    <w:name w:val="header"/>
    <w:basedOn w:val="a0"/>
    <w:link w:val="aa"/>
    <w:uiPriority w:val="99"/>
    <w:rsid w:val="00380212"/>
    <w:pPr>
      <w:tabs>
        <w:tab w:val="center" w:pos="4320"/>
        <w:tab w:val="right" w:pos="8640"/>
      </w:tabs>
    </w:pPr>
    <w:rPr>
      <w:lang w:val="ru-RU" w:eastAsia="ru-RU"/>
    </w:rPr>
  </w:style>
  <w:style w:type="character" w:customStyle="1" w:styleId="aa">
    <w:name w:val="Верхний колонтитул Знак"/>
    <w:link w:val="a9"/>
    <w:uiPriority w:val="9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c">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4">
    <w:name w:val="Body Text Indent 2"/>
    <w:basedOn w:val="a0"/>
    <w:link w:val="25"/>
    <w:uiPriority w:val="99"/>
    <w:rsid w:val="00380212"/>
    <w:pPr>
      <w:ind w:left="720"/>
    </w:pPr>
    <w:rPr>
      <w:rFonts w:ascii="Times New Roman" w:eastAsia="Calibri" w:hAnsi="Times New Roman"/>
      <w:color w:val="FF0000"/>
      <w:szCs w:val="20"/>
      <w:lang w:val="en-GB"/>
    </w:rPr>
  </w:style>
  <w:style w:type="character" w:customStyle="1" w:styleId="25">
    <w:name w:val="Основной текст с отступом 2 Знак"/>
    <w:link w:val="24"/>
    <w:uiPriority w:val="99"/>
    <w:locked/>
    <w:rsid w:val="00380212"/>
    <w:rPr>
      <w:rFonts w:eastAsia="Calibri"/>
      <w:color w:val="FF0000"/>
      <w:sz w:val="24"/>
      <w:lang w:val="en-GB" w:eastAsia="en-US" w:bidi="ar-SA"/>
    </w:rPr>
  </w:style>
  <w:style w:type="paragraph" w:styleId="af4">
    <w:name w:val="Body Text"/>
    <w:basedOn w:val="a0"/>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0"/>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6">
    <w:name w:val="Body Text 2"/>
    <w:basedOn w:val="a0"/>
    <w:link w:val="27"/>
    <w:uiPriority w:val="99"/>
    <w:rsid w:val="00380212"/>
    <w:pPr>
      <w:jc w:val="center"/>
    </w:pPr>
    <w:rPr>
      <w:rFonts w:ascii="Times New Roman" w:eastAsia="Calibri" w:hAnsi="Times New Roman"/>
      <w:b/>
      <w:bCs/>
      <w:sz w:val="36"/>
      <w:szCs w:val="20"/>
      <w:lang w:val="en-GB"/>
    </w:rPr>
  </w:style>
  <w:style w:type="character" w:customStyle="1" w:styleId="27">
    <w:name w:val="Основной текст 2 Знак"/>
    <w:link w:val="26"/>
    <w:uiPriority w:val="99"/>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0"/>
    <w:link w:val="afc"/>
    <w:uiPriority w:val="99"/>
    <w:rsid w:val="00380212"/>
    <w:rPr>
      <w:rFonts w:ascii="Times New Roman" w:eastAsia="Calibri" w:hAnsi="Times New Roman"/>
      <w:sz w:val="20"/>
      <w:szCs w:val="20"/>
      <w:lang w:val="en-GB"/>
    </w:rPr>
  </w:style>
  <w:style w:type="character" w:customStyle="1" w:styleId="afc">
    <w:name w:val="Текст примечания Знак"/>
    <w:link w:val="afb"/>
    <w:uiPriority w:val="99"/>
    <w:locked/>
    <w:rsid w:val="00380212"/>
    <w:rPr>
      <w:rFonts w:eastAsia="Calibri"/>
      <w:lang w:val="en-GB" w:eastAsia="en-US" w:bidi="ar-SA"/>
    </w:rPr>
  </w:style>
  <w:style w:type="paragraph" w:styleId="afd">
    <w:name w:val="annotation subject"/>
    <w:basedOn w:val="afb"/>
    <w:next w:val="afb"/>
    <w:link w:val="afe"/>
    <w:uiPriority w:val="99"/>
    <w:rsid w:val="00380212"/>
    <w:rPr>
      <w:b/>
      <w:bCs/>
    </w:rPr>
  </w:style>
  <w:style w:type="character" w:customStyle="1" w:styleId="afe">
    <w:name w:val="Тема примечания Знак"/>
    <w:link w:val="afd"/>
    <w:uiPriority w:val="99"/>
    <w:locked/>
    <w:rsid w:val="00380212"/>
    <w:rPr>
      <w:rFonts w:eastAsia="Calibri"/>
      <w:b/>
      <w:bCs/>
      <w:lang w:val="en-GB" w:eastAsia="en-US" w:bidi="ar-SA"/>
    </w:rPr>
  </w:style>
  <w:style w:type="paragraph" w:styleId="aff">
    <w:name w:val="Normal (Web)"/>
    <w:basedOn w:val="a0"/>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0"/>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8">
    <w:name w:val="toc 2"/>
    <w:basedOn w:val="a0"/>
    <w:next w:val="a0"/>
    <w:autoRedefine/>
    <w:uiPriority w:val="39"/>
    <w:qFormat/>
    <w:rsid w:val="00380212"/>
    <w:pPr>
      <w:ind w:left="240"/>
    </w:pPr>
  </w:style>
  <w:style w:type="paragraph" w:styleId="34">
    <w:name w:val="toc 3"/>
    <w:basedOn w:val="a0"/>
    <w:next w:val="a0"/>
    <w:link w:val="35"/>
    <w:autoRedefine/>
    <w:uiPriority w:val="39"/>
    <w:qFormat/>
    <w:rsid w:val="00380212"/>
    <w:pPr>
      <w:ind w:left="480"/>
    </w:pPr>
  </w:style>
  <w:style w:type="paragraph" w:styleId="1d">
    <w:name w:val="toc 1"/>
    <w:basedOn w:val="a0"/>
    <w:next w:val="a0"/>
    <w:autoRedefine/>
    <w:uiPriority w:val="39"/>
    <w:qFormat/>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0"/>
    <w:next w:val="af4"/>
    <w:link w:val="aff6"/>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0"/>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2">
    <w:name w:val="ТЗ1"/>
    <w:basedOn w:val="11"/>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6">
    <w:name w:val="Body Text 3"/>
    <w:basedOn w:val="a0"/>
    <w:link w:val="37"/>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7">
    <w:name w:val="Основной текст 3 Знак"/>
    <w:link w:val="36"/>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b">
    <w:name w:val="абзац"/>
    <w:basedOn w:val="a0"/>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Elenco Normale Знак,List Paragraph Знак,A_маркированный_список Знак,_Абзац списка Знак,lp1 Знак"/>
    <w:link w:val="1c"/>
    <w:uiPriority w:val="34"/>
    <w:qFormat/>
    <w:rsid w:val="00AA29C6"/>
    <w:rPr>
      <w:rFonts w:ascii="Cambria" w:hAnsi="Cambria"/>
      <w:sz w:val="24"/>
      <w:szCs w:val="24"/>
      <w:lang w:val="en-US" w:eastAsia="en-US"/>
    </w:rPr>
  </w:style>
  <w:style w:type="table" w:styleId="affd">
    <w:name w:val="Table Grid"/>
    <w:basedOn w:val="a2"/>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uiPriority w:val="99"/>
    <w:rsid w:val="00311312"/>
    <w:rPr>
      <w:sz w:val="16"/>
      <w:szCs w:val="16"/>
    </w:rPr>
  </w:style>
  <w:style w:type="paragraph" w:customStyle="1" w:styleId="62">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f">
    <w:name w:val="Plain Text"/>
    <w:basedOn w:val="a0"/>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0"/>
    <w:uiPriority w:val="34"/>
    <w:qFormat/>
    <w:rsid w:val="0074584B"/>
    <w:pPr>
      <w:ind w:left="708"/>
    </w:pPr>
  </w:style>
  <w:style w:type="character" w:customStyle="1" w:styleId="38">
    <w:name w:val="Основной текст (3)_"/>
    <w:link w:val="39"/>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9">
    <w:name w:val="Основной текст (3)"/>
    <w:basedOn w:val="a0"/>
    <w:link w:val="38"/>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1"/>
    <w:uiPriority w:val="99"/>
    <w:semiHidden/>
    <w:unhideWhenUsed/>
    <w:rsid w:val="00FE1461"/>
    <w:rPr>
      <w:color w:val="605E5C"/>
      <w:shd w:val="clear" w:color="auto" w:fill="E1DFDD"/>
    </w:rPr>
  </w:style>
  <w:style w:type="table" w:customStyle="1" w:styleId="1f8">
    <w:name w:val="Сетка таблицы1"/>
    <w:basedOn w:val="a2"/>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9">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a">
    <w:name w:val="Без интервала2"/>
    <w:rsid w:val="008A63DD"/>
    <w:pPr>
      <w:ind w:firstLine="567"/>
      <w:jc w:val="both"/>
    </w:pPr>
    <w:rPr>
      <w:sz w:val="28"/>
      <w:szCs w:val="28"/>
    </w:rPr>
  </w:style>
  <w:style w:type="numbering" w:customStyle="1" w:styleId="10">
    <w:name w:val="Стиль1"/>
    <w:uiPriority w:val="99"/>
    <w:rsid w:val="007E5446"/>
    <w:pPr>
      <w:numPr>
        <w:numId w:val="17"/>
      </w:numPr>
    </w:pPr>
  </w:style>
  <w:style w:type="numbering" w:customStyle="1" w:styleId="21">
    <w:name w:val="Стиль2"/>
    <w:uiPriority w:val="99"/>
    <w:rsid w:val="007E5446"/>
    <w:pPr>
      <w:numPr>
        <w:numId w:val="19"/>
      </w:numPr>
    </w:pPr>
  </w:style>
  <w:style w:type="numbering" w:customStyle="1" w:styleId="3">
    <w:name w:val="Стиль3"/>
    <w:uiPriority w:val="99"/>
    <w:rsid w:val="007E5446"/>
    <w:pPr>
      <w:numPr>
        <w:numId w:val="21"/>
      </w:numPr>
    </w:pPr>
  </w:style>
  <w:style w:type="numbering" w:customStyle="1" w:styleId="4">
    <w:name w:val="Стиль4"/>
    <w:uiPriority w:val="99"/>
    <w:rsid w:val="007E5446"/>
    <w:pPr>
      <w:numPr>
        <w:numId w:val="24"/>
      </w:numPr>
    </w:pPr>
  </w:style>
  <w:style w:type="numbering" w:customStyle="1" w:styleId="5">
    <w:name w:val="Стиль5"/>
    <w:uiPriority w:val="99"/>
    <w:rsid w:val="007E5446"/>
    <w:pPr>
      <w:numPr>
        <w:numId w:val="26"/>
      </w:numPr>
    </w:pPr>
  </w:style>
  <w:style w:type="numbering" w:customStyle="1" w:styleId="6">
    <w:name w:val="Стиль6"/>
    <w:uiPriority w:val="99"/>
    <w:rsid w:val="007E5446"/>
    <w:pPr>
      <w:numPr>
        <w:numId w:val="28"/>
      </w:numPr>
    </w:pPr>
  </w:style>
  <w:style w:type="numbering" w:customStyle="1" w:styleId="7">
    <w:name w:val="Стиль7"/>
    <w:uiPriority w:val="99"/>
    <w:rsid w:val="007E5446"/>
    <w:pPr>
      <w:numPr>
        <w:numId w:val="30"/>
      </w:numPr>
    </w:pPr>
  </w:style>
  <w:style w:type="table" w:customStyle="1" w:styleId="2b">
    <w:name w:val="Сетка таблицы2"/>
    <w:basedOn w:val="a2"/>
    <w:next w:val="affd"/>
    <w:rsid w:val="001B67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9">
    <w:name w:val="Нет списка1"/>
    <w:next w:val="a3"/>
    <w:uiPriority w:val="99"/>
    <w:semiHidden/>
    <w:unhideWhenUsed/>
    <w:rsid w:val="001F0087"/>
  </w:style>
  <w:style w:type="paragraph" w:styleId="HTML">
    <w:name w:val="HTML Preformatted"/>
    <w:basedOn w:val="a0"/>
    <w:link w:val="HTML0"/>
    <w:uiPriority w:val="99"/>
    <w:unhideWhenUsed/>
    <w:rsid w:val="001F0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1F0087"/>
    <w:rPr>
      <w:rFonts w:ascii="Courier New" w:hAnsi="Courier New" w:cs="Courier New"/>
    </w:rPr>
  </w:style>
  <w:style w:type="paragraph" w:customStyle="1" w:styleId="msonormal0">
    <w:name w:val="msonormal"/>
    <w:basedOn w:val="a0"/>
    <w:rsid w:val="001F0087"/>
    <w:pPr>
      <w:spacing w:before="100" w:beforeAutospacing="1" w:after="100" w:afterAutospacing="1"/>
    </w:pPr>
    <w:rPr>
      <w:rFonts w:ascii="Times New Roman" w:hAnsi="Times New Roman"/>
      <w:lang w:val="ru-RU" w:eastAsia="ru-RU"/>
    </w:rPr>
  </w:style>
  <w:style w:type="paragraph" w:styleId="1fa">
    <w:name w:val="index 1"/>
    <w:basedOn w:val="a0"/>
    <w:next w:val="a0"/>
    <w:autoRedefine/>
    <w:uiPriority w:val="99"/>
    <w:semiHidden/>
    <w:unhideWhenUsed/>
    <w:rsid w:val="001F0087"/>
    <w:pPr>
      <w:widowControl w:val="0"/>
      <w:autoSpaceDE w:val="0"/>
      <w:autoSpaceDN w:val="0"/>
      <w:adjustRightInd w:val="0"/>
      <w:ind w:left="200" w:hanging="200"/>
    </w:pPr>
    <w:rPr>
      <w:rFonts w:ascii="Times New Roman" w:hAnsi="Times New Roman"/>
      <w:sz w:val="20"/>
      <w:szCs w:val="20"/>
      <w:lang w:val="ru-RU" w:eastAsia="ru-RU"/>
    </w:rPr>
  </w:style>
  <w:style w:type="character" w:customStyle="1" w:styleId="35">
    <w:name w:val="Оглавление 3 Знак"/>
    <w:link w:val="34"/>
    <w:uiPriority w:val="39"/>
    <w:locked/>
    <w:rsid w:val="001F0087"/>
    <w:rPr>
      <w:rFonts w:ascii="Cambria" w:hAnsi="Cambria"/>
      <w:sz w:val="24"/>
      <w:szCs w:val="24"/>
      <w:lang w:val="en-US" w:eastAsia="en-US"/>
    </w:rPr>
  </w:style>
  <w:style w:type="character" w:customStyle="1" w:styleId="44">
    <w:name w:val="Оглавление 4 Знак"/>
    <w:link w:val="45"/>
    <w:uiPriority w:val="39"/>
    <w:locked/>
    <w:rsid w:val="001F0087"/>
    <w:rPr>
      <w:rFonts w:ascii="Calibri" w:hAnsi="Calibri"/>
      <w:sz w:val="18"/>
      <w:szCs w:val="18"/>
    </w:rPr>
  </w:style>
  <w:style w:type="paragraph" w:styleId="45">
    <w:name w:val="toc 4"/>
    <w:basedOn w:val="a0"/>
    <w:next w:val="a0"/>
    <w:link w:val="44"/>
    <w:autoRedefine/>
    <w:uiPriority w:val="39"/>
    <w:unhideWhenUsed/>
    <w:rsid w:val="001F0087"/>
    <w:pPr>
      <w:widowControl w:val="0"/>
      <w:autoSpaceDE w:val="0"/>
      <w:autoSpaceDN w:val="0"/>
      <w:adjustRightInd w:val="0"/>
      <w:ind w:left="600"/>
    </w:pPr>
    <w:rPr>
      <w:rFonts w:ascii="Calibri" w:hAnsi="Calibri"/>
      <w:sz w:val="18"/>
      <w:szCs w:val="18"/>
      <w:lang w:val="ru-RU" w:eastAsia="ru-RU"/>
    </w:rPr>
  </w:style>
  <w:style w:type="paragraph" w:styleId="56">
    <w:name w:val="toc 5"/>
    <w:basedOn w:val="a0"/>
    <w:next w:val="a0"/>
    <w:autoRedefine/>
    <w:uiPriority w:val="39"/>
    <w:unhideWhenUsed/>
    <w:rsid w:val="001F0087"/>
    <w:pPr>
      <w:widowControl w:val="0"/>
      <w:autoSpaceDE w:val="0"/>
      <w:autoSpaceDN w:val="0"/>
      <w:adjustRightInd w:val="0"/>
      <w:ind w:left="800"/>
    </w:pPr>
    <w:rPr>
      <w:rFonts w:ascii="Calibri" w:hAnsi="Calibri"/>
      <w:sz w:val="18"/>
      <w:szCs w:val="18"/>
      <w:lang w:val="ru-RU" w:eastAsia="ru-RU"/>
    </w:rPr>
  </w:style>
  <w:style w:type="paragraph" w:styleId="65">
    <w:name w:val="toc 6"/>
    <w:basedOn w:val="a0"/>
    <w:next w:val="a0"/>
    <w:autoRedefine/>
    <w:uiPriority w:val="39"/>
    <w:unhideWhenUsed/>
    <w:rsid w:val="001F0087"/>
    <w:pPr>
      <w:widowControl w:val="0"/>
      <w:autoSpaceDE w:val="0"/>
      <w:autoSpaceDN w:val="0"/>
      <w:adjustRightInd w:val="0"/>
      <w:ind w:left="1000"/>
    </w:pPr>
    <w:rPr>
      <w:rFonts w:ascii="Calibri" w:hAnsi="Calibri"/>
      <w:sz w:val="18"/>
      <w:szCs w:val="18"/>
      <w:lang w:val="ru-RU" w:eastAsia="ru-RU"/>
    </w:rPr>
  </w:style>
  <w:style w:type="paragraph" w:styleId="73">
    <w:name w:val="toc 7"/>
    <w:basedOn w:val="a0"/>
    <w:next w:val="a0"/>
    <w:autoRedefine/>
    <w:uiPriority w:val="39"/>
    <w:unhideWhenUsed/>
    <w:rsid w:val="001F0087"/>
    <w:pPr>
      <w:widowControl w:val="0"/>
      <w:autoSpaceDE w:val="0"/>
      <w:autoSpaceDN w:val="0"/>
      <w:adjustRightInd w:val="0"/>
      <w:ind w:left="1200"/>
    </w:pPr>
    <w:rPr>
      <w:rFonts w:ascii="Calibri" w:hAnsi="Calibri"/>
      <w:sz w:val="18"/>
      <w:szCs w:val="18"/>
      <w:lang w:val="ru-RU" w:eastAsia="ru-RU"/>
    </w:rPr>
  </w:style>
  <w:style w:type="paragraph" w:styleId="82">
    <w:name w:val="toc 8"/>
    <w:basedOn w:val="a0"/>
    <w:next w:val="a0"/>
    <w:autoRedefine/>
    <w:uiPriority w:val="39"/>
    <w:unhideWhenUsed/>
    <w:rsid w:val="001F0087"/>
    <w:pPr>
      <w:widowControl w:val="0"/>
      <w:autoSpaceDE w:val="0"/>
      <w:autoSpaceDN w:val="0"/>
      <w:adjustRightInd w:val="0"/>
      <w:ind w:left="1400"/>
    </w:pPr>
    <w:rPr>
      <w:rFonts w:ascii="Calibri" w:hAnsi="Calibri"/>
      <w:sz w:val="18"/>
      <w:szCs w:val="18"/>
      <w:lang w:val="ru-RU" w:eastAsia="ru-RU"/>
    </w:rPr>
  </w:style>
  <w:style w:type="paragraph" w:styleId="92">
    <w:name w:val="toc 9"/>
    <w:basedOn w:val="a0"/>
    <w:next w:val="a0"/>
    <w:autoRedefine/>
    <w:uiPriority w:val="39"/>
    <w:unhideWhenUsed/>
    <w:rsid w:val="001F0087"/>
    <w:pPr>
      <w:widowControl w:val="0"/>
      <w:autoSpaceDE w:val="0"/>
      <w:autoSpaceDN w:val="0"/>
      <w:adjustRightInd w:val="0"/>
      <w:ind w:left="1600"/>
    </w:pPr>
    <w:rPr>
      <w:rFonts w:ascii="Calibri" w:hAnsi="Calibri"/>
      <w:sz w:val="18"/>
      <w:szCs w:val="18"/>
      <w:lang w:val="ru-RU" w:eastAsia="ru-RU"/>
    </w:rPr>
  </w:style>
  <w:style w:type="paragraph" w:styleId="afff7">
    <w:name w:val="table of figures"/>
    <w:basedOn w:val="a0"/>
    <w:next w:val="a0"/>
    <w:semiHidden/>
    <w:unhideWhenUsed/>
    <w:rsid w:val="001F0087"/>
    <w:pPr>
      <w:ind w:left="400" w:hanging="400"/>
    </w:pPr>
    <w:rPr>
      <w:rFonts w:ascii="Times New Roman" w:hAnsi="Times New Roman"/>
      <w:sz w:val="20"/>
      <w:szCs w:val="20"/>
      <w:lang w:val="ru-RU" w:eastAsia="ru-RU"/>
    </w:rPr>
  </w:style>
  <w:style w:type="paragraph" w:styleId="afff8">
    <w:name w:val="macro"/>
    <w:link w:val="afff9"/>
    <w:unhideWhenUsed/>
    <w:rsid w:val="001F0087"/>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lang w:val="en-GB"/>
    </w:rPr>
  </w:style>
  <w:style w:type="character" w:customStyle="1" w:styleId="afff9">
    <w:name w:val="Текст макроса Знак"/>
    <w:basedOn w:val="a1"/>
    <w:link w:val="afff8"/>
    <w:rsid w:val="001F0087"/>
    <w:rPr>
      <w:rFonts w:ascii="Courier New" w:eastAsia="MS Mincho" w:hAnsi="Courier New"/>
      <w:lang w:val="en-GB"/>
    </w:rPr>
  </w:style>
  <w:style w:type="paragraph" w:styleId="a">
    <w:name w:val="List Bullet"/>
    <w:basedOn w:val="a0"/>
    <w:uiPriority w:val="99"/>
    <w:unhideWhenUsed/>
    <w:rsid w:val="001F0087"/>
    <w:pPr>
      <w:numPr>
        <w:numId w:val="47"/>
      </w:numPr>
      <w:tabs>
        <w:tab w:val="left" w:pos="360"/>
      </w:tabs>
      <w:suppressAutoHyphens/>
      <w:spacing w:line="100" w:lineRule="atLeast"/>
      <w:ind w:left="0" w:firstLine="0"/>
      <w:jc w:val="both"/>
    </w:pPr>
    <w:rPr>
      <w:rFonts w:ascii="Arial" w:hAnsi="Arial" w:cs="Arial"/>
      <w:sz w:val="20"/>
      <w:szCs w:val="20"/>
      <w:lang w:val="ru-RU" w:eastAsia="ru-RU"/>
    </w:rPr>
  </w:style>
  <w:style w:type="paragraph" w:styleId="2">
    <w:name w:val="List Bullet 2"/>
    <w:basedOn w:val="a0"/>
    <w:uiPriority w:val="99"/>
    <w:semiHidden/>
    <w:unhideWhenUsed/>
    <w:rsid w:val="001F0087"/>
    <w:pPr>
      <w:widowControl w:val="0"/>
      <w:numPr>
        <w:numId w:val="48"/>
      </w:numPr>
      <w:autoSpaceDE w:val="0"/>
      <w:autoSpaceDN w:val="0"/>
      <w:adjustRightInd w:val="0"/>
      <w:contextualSpacing/>
    </w:pPr>
    <w:rPr>
      <w:rFonts w:ascii="Times New Roman" w:hAnsi="Times New Roman"/>
      <w:sz w:val="20"/>
      <w:szCs w:val="20"/>
      <w:lang w:val="ru-RU" w:eastAsia="ru-RU"/>
    </w:rPr>
  </w:style>
  <w:style w:type="paragraph" w:styleId="afffa">
    <w:name w:val="Document Map"/>
    <w:basedOn w:val="a0"/>
    <w:link w:val="afffb"/>
    <w:semiHidden/>
    <w:unhideWhenUsed/>
    <w:rsid w:val="001F0087"/>
    <w:pPr>
      <w:shd w:val="clear" w:color="auto" w:fill="000080"/>
    </w:pPr>
    <w:rPr>
      <w:rFonts w:ascii="Tahoma" w:hAnsi="Tahoma"/>
      <w:sz w:val="20"/>
      <w:szCs w:val="20"/>
      <w:lang w:val="ru-RU" w:eastAsia="ru-RU"/>
    </w:rPr>
  </w:style>
  <w:style w:type="character" w:customStyle="1" w:styleId="afffb">
    <w:name w:val="Схема документа Знак"/>
    <w:basedOn w:val="a1"/>
    <w:link w:val="afffa"/>
    <w:semiHidden/>
    <w:rsid w:val="001F0087"/>
    <w:rPr>
      <w:rFonts w:ascii="Tahoma" w:hAnsi="Tahoma"/>
      <w:shd w:val="clear" w:color="auto" w:fill="000080"/>
    </w:rPr>
  </w:style>
  <w:style w:type="paragraph" w:styleId="afffc">
    <w:name w:val="Revision"/>
    <w:uiPriority w:val="99"/>
    <w:semiHidden/>
    <w:rsid w:val="001F0087"/>
  </w:style>
  <w:style w:type="paragraph" w:styleId="afffd">
    <w:name w:val="TOC Heading"/>
    <w:basedOn w:val="11"/>
    <w:next w:val="a0"/>
    <w:uiPriority w:val="39"/>
    <w:unhideWhenUsed/>
    <w:qFormat/>
    <w:rsid w:val="001F0087"/>
    <w:pPr>
      <w:keepLines/>
      <w:spacing w:after="0" w:line="256" w:lineRule="auto"/>
      <w:outlineLvl w:val="9"/>
    </w:pPr>
    <w:rPr>
      <w:rFonts w:ascii="Calibri Light" w:eastAsia="Times New Roman" w:hAnsi="Calibri Light"/>
      <w:b w:val="0"/>
      <w:bCs w:val="0"/>
      <w:color w:val="2E74B5"/>
      <w:kern w:val="0"/>
      <w:lang w:val="ru-RU" w:eastAsia="ru-RU"/>
    </w:rPr>
  </w:style>
  <w:style w:type="paragraph" w:customStyle="1" w:styleId="font8">
    <w:name w:val="font8"/>
    <w:basedOn w:val="a0"/>
    <w:rsid w:val="001F0087"/>
    <w:pPr>
      <w:spacing w:before="100" w:beforeAutospacing="1" w:after="100" w:afterAutospacing="1"/>
    </w:pPr>
    <w:rPr>
      <w:rFonts w:ascii="Times New Roman" w:hAnsi="Times New Roman"/>
      <w:b/>
      <w:bCs/>
      <w:color w:val="000000"/>
      <w:sz w:val="20"/>
      <w:szCs w:val="20"/>
      <w:u w:val="single"/>
      <w:lang w:val="ru-RU" w:eastAsia="ru-RU"/>
    </w:rPr>
  </w:style>
  <w:style w:type="paragraph" w:customStyle="1" w:styleId="font9">
    <w:name w:val="font9"/>
    <w:basedOn w:val="a0"/>
    <w:rsid w:val="001F0087"/>
    <w:pPr>
      <w:spacing w:before="100" w:beforeAutospacing="1" w:after="100" w:afterAutospacing="1"/>
    </w:pPr>
    <w:rPr>
      <w:rFonts w:ascii="Times New Roman" w:hAnsi="Times New Roman"/>
      <w:b/>
      <w:bCs/>
      <w:color w:val="000000"/>
      <w:sz w:val="20"/>
      <w:szCs w:val="20"/>
      <w:lang w:val="ru-RU" w:eastAsia="ru-RU"/>
    </w:rPr>
  </w:style>
  <w:style w:type="paragraph" w:customStyle="1" w:styleId="font10">
    <w:name w:val="font10"/>
    <w:basedOn w:val="a0"/>
    <w:rsid w:val="001F0087"/>
    <w:pPr>
      <w:spacing w:before="100" w:beforeAutospacing="1" w:after="100" w:afterAutospacing="1"/>
    </w:pPr>
    <w:rPr>
      <w:rFonts w:ascii="Times New Roman" w:hAnsi="Times New Roman"/>
      <w:b/>
      <w:bCs/>
      <w:i/>
      <w:iCs/>
      <w:color w:val="000000"/>
      <w:sz w:val="20"/>
      <w:szCs w:val="20"/>
      <w:lang w:val="ru-RU" w:eastAsia="ru-RU"/>
    </w:rPr>
  </w:style>
  <w:style w:type="paragraph" w:customStyle="1" w:styleId="TableText">
    <w:name w:val="Table Text"/>
    <w:basedOn w:val="af4"/>
    <w:rsid w:val="001F0087"/>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0"/>
    <w:rsid w:val="001F0087"/>
    <w:pPr>
      <w:spacing w:before="120" w:after="60"/>
    </w:pPr>
    <w:rPr>
      <w:rFonts w:ascii="Arial" w:hAnsi="Arial"/>
      <w:b/>
      <w:sz w:val="18"/>
      <w:szCs w:val="20"/>
      <w:lang w:val="ru-RU"/>
    </w:rPr>
  </w:style>
  <w:style w:type="paragraph" w:customStyle="1" w:styleId="1fb">
    <w:name w:val="Основной текст1"/>
    <w:basedOn w:val="a0"/>
    <w:rsid w:val="001F0087"/>
    <w:pPr>
      <w:snapToGrid w:val="0"/>
    </w:pPr>
    <w:rPr>
      <w:rFonts w:ascii="Times New Roman" w:hAnsi="Times New Roman"/>
      <w:b/>
      <w:szCs w:val="20"/>
      <w:lang w:val="ru-RU" w:eastAsia="ru-RU"/>
    </w:rPr>
  </w:style>
  <w:style w:type="paragraph" w:customStyle="1" w:styleId="211">
    <w:name w:val="Основной текст 21"/>
    <w:basedOn w:val="a0"/>
    <w:rsid w:val="001F0087"/>
    <w:pPr>
      <w:snapToGrid w:val="0"/>
      <w:jc w:val="both"/>
    </w:pPr>
    <w:rPr>
      <w:rFonts w:ascii="Times New Roman" w:hAnsi="Times New Roman"/>
      <w:szCs w:val="20"/>
      <w:lang w:val="ru-RU" w:eastAsia="ru-RU"/>
    </w:rPr>
  </w:style>
  <w:style w:type="paragraph" w:customStyle="1" w:styleId="Head71">
    <w:name w:val="Head 7.1"/>
    <w:basedOn w:val="a0"/>
    <w:rsid w:val="001F0087"/>
    <w:pPr>
      <w:suppressAutoHyphens/>
      <w:spacing w:before="240"/>
      <w:jc w:val="center"/>
    </w:pPr>
    <w:rPr>
      <w:rFonts w:ascii="Times New Roman" w:eastAsia="Calibri" w:hAnsi="Times New Roman"/>
      <w:b/>
      <w:sz w:val="28"/>
      <w:szCs w:val="20"/>
      <w:lang w:eastAsia="ru-RU"/>
    </w:rPr>
  </w:style>
  <w:style w:type="paragraph" w:customStyle="1" w:styleId="Textbodyindent">
    <w:name w:val="Text body indent"/>
    <w:basedOn w:val="a0"/>
    <w:uiPriority w:val="99"/>
    <w:rsid w:val="001F0087"/>
    <w:pPr>
      <w:suppressAutoHyphens/>
      <w:spacing w:after="120" w:line="100" w:lineRule="atLeast"/>
      <w:ind w:left="283"/>
    </w:pPr>
    <w:rPr>
      <w:rFonts w:ascii="Arial" w:hAnsi="Arial" w:cs="Arial"/>
      <w:sz w:val="20"/>
      <w:szCs w:val="20"/>
      <w:lang w:val="ru-RU" w:eastAsia="ru-RU"/>
    </w:rPr>
  </w:style>
  <w:style w:type="paragraph" w:customStyle="1" w:styleId="0">
    <w:name w:val="Заголовок 0"/>
    <w:basedOn w:val="a0"/>
    <w:uiPriority w:val="99"/>
    <w:rsid w:val="001F0087"/>
    <w:pPr>
      <w:suppressAutoHyphens/>
      <w:spacing w:line="100" w:lineRule="atLeast"/>
      <w:jc w:val="center"/>
    </w:pPr>
    <w:rPr>
      <w:rFonts w:ascii="Arial" w:hAnsi="Arial" w:cs="Arial"/>
      <w:b/>
      <w:bCs/>
      <w:sz w:val="32"/>
      <w:szCs w:val="32"/>
      <w:lang w:val="ru-RU" w:eastAsia="ru-RU"/>
    </w:rPr>
  </w:style>
  <w:style w:type="paragraph" w:customStyle="1" w:styleId="TableContents">
    <w:name w:val="Table Contents"/>
    <w:basedOn w:val="a0"/>
    <w:uiPriority w:val="99"/>
    <w:rsid w:val="001F0087"/>
    <w:pPr>
      <w:widowControl w:val="0"/>
      <w:suppressLineNumbers/>
      <w:suppressAutoHyphens/>
      <w:spacing w:line="100" w:lineRule="atLeast"/>
    </w:pPr>
    <w:rPr>
      <w:rFonts w:ascii="Arial" w:hAnsi="Arial" w:cs="Arial"/>
      <w:lang w:val="en-GB" w:eastAsia="zh-CN"/>
    </w:rPr>
  </w:style>
  <w:style w:type="paragraph" w:customStyle="1" w:styleId="snoska">
    <w:name w:val="snoska"/>
    <w:basedOn w:val="a0"/>
    <w:uiPriority w:val="99"/>
    <w:rsid w:val="001F0087"/>
    <w:pPr>
      <w:widowControl w:val="0"/>
      <w:suppressAutoHyphens/>
      <w:spacing w:line="100" w:lineRule="atLeast"/>
      <w:jc w:val="both"/>
    </w:pPr>
    <w:rPr>
      <w:rFonts w:ascii="Arial" w:hAnsi="Arial" w:cs="Arial"/>
      <w:lang w:val="en-GB" w:eastAsia="zh-CN"/>
    </w:rPr>
  </w:style>
  <w:style w:type="paragraph" w:customStyle="1" w:styleId="1fc">
    <w:name w:val="заголовок 1"/>
    <w:basedOn w:val="a0"/>
    <w:next w:val="a0"/>
    <w:uiPriority w:val="99"/>
    <w:rsid w:val="001F0087"/>
    <w:pPr>
      <w:keepNext/>
      <w:tabs>
        <w:tab w:val="num" w:pos="1440"/>
      </w:tabs>
      <w:spacing w:before="240" w:after="60"/>
      <w:ind w:left="1440" w:hanging="360"/>
    </w:pPr>
    <w:rPr>
      <w:rFonts w:ascii="Arial" w:hAnsi="Arial" w:cs="Arial"/>
      <w:b/>
      <w:bCs/>
      <w:noProof/>
      <w:kern w:val="32"/>
      <w:sz w:val="32"/>
      <w:szCs w:val="32"/>
      <w:lang w:val="ru-RU" w:eastAsia="ru-RU"/>
    </w:rPr>
  </w:style>
  <w:style w:type="paragraph" w:customStyle="1" w:styleId="1fd">
    <w:name w:val="оглавление 1"/>
    <w:basedOn w:val="a0"/>
    <w:next w:val="a0"/>
    <w:autoRedefine/>
    <w:uiPriority w:val="99"/>
    <w:rsid w:val="001F0087"/>
    <w:rPr>
      <w:rFonts w:ascii="Times New Roman" w:hAnsi="Times New Roman"/>
      <w:noProof/>
      <w:sz w:val="20"/>
      <w:szCs w:val="20"/>
      <w:lang w:val="ru-RU" w:eastAsia="ru-RU"/>
    </w:rPr>
  </w:style>
  <w:style w:type="paragraph" w:customStyle="1" w:styleId="BodyText21">
    <w:name w:val="Body Text 21"/>
    <w:basedOn w:val="a0"/>
    <w:uiPriority w:val="99"/>
    <w:rsid w:val="001F0087"/>
    <w:pPr>
      <w:jc w:val="both"/>
    </w:pPr>
    <w:rPr>
      <w:rFonts w:ascii="Times New Roman" w:hAnsi="Times New Roman"/>
      <w:lang w:val="ru-RU" w:eastAsia="ru-RU"/>
    </w:rPr>
  </w:style>
  <w:style w:type="paragraph" w:customStyle="1" w:styleId="CharCharCharChar">
    <w:name w:val="Char Char Знак Знак Char Char"/>
    <w:basedOn w:val="a0"/>
    <w:rsid w:val="001F0087"/>
    <w:rPr>
      <w:rFonts w:ascii="Times New Roman" w:hAnsi="Times New Roman"/>
      <w:lang w:val="pl-PL" w:eastAsia="pl-PL"/>
    </w:rPr>
  </w:style>
  <w:style w:type="paragraph" w:customStyle="1" w:styleId="xl63">
    <w:name w:val="xl63"/>
    <w:basedOn w:val="a0"/>
    <w:rsid w:val="001F00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ru-RU" w:eastAsia="ru-RU"/>
    </w:rPr>
  </w:style>
  <w:style w:type="paragraph" w:customStyle="1" w:styleId="xl64">
    <w:name w:val="xl64"/>
    <w:basedOn w:val="a0"/>
    <w:rsid w:val="001F00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0"/>
      <w:szCs w:val="20"/>
      <w:lang w:val="ru-RU" w:eastAsia="ru-RU"/>
    </w:rPr>
  </w:style>
  <w:style w:type="character" w:customStyle="1" w:styleId="BodyText31">
    <w:name w:val="Body Text 31 Знак"/>
    <w:link w:val="BodyText310"/>
    <w:locked/>
    <w:rsid w:val="001F0087"/>
    <w:rPr>
      <w:lang w:val="x-none"/>
    </w:rPr>
  </w:style>
  <w:style w:type="paragraph" w:customStyle="1" w:styleId="BodyText310">
    <w:name w:val="Body Text 31"/>
    <w:basedOn w:val="a0"/>
    <w:link w:val="BodyText31"/>
    <w:rsid w:val="001F0087"/>
    <w:pPr>
      <w:widowControl w:val="0"/>
      <w:jc w:val="both"/>
    </w:pPr>
    <w:rPr>
      <w:rFonts w:ascii="Times New Roman" w:hAnsi="Times New Roman"/>
      <w:sz w:val="20"/>
      <w:szCs w:val="20"/>
      <w:lang w:val="x-none" w:eastAsia="ru-RU"/>
    </w:rPr>
  </w:style>
  <w:style w:type="character" w:customStyle="1" w:styleId="1fe">
    <w:name w:val="Сапран ТКП Маркированный список 1 Знак"/>
    <w:link w:val="1"/>
    <w:locked/>
    <w:rsid w:val="001F0087"/>
    <w:rPr>
      <w:rFonts w:ascii="Arial" w:eastAsia="MS Mincho" w:hAnsi="Arial" w:cs="Arial"/>
      <w:szCs w:val="24"/>
    </w:rPr>
  </w:style>
  <w:style w:type="paragraph" w:customStyle="1" w:styleId="1">
    <w:name w:val="Сапран ТКП Маркированный список 1"/>
    <w:basedOn w:val="a0"/>
    <w:link w:val="1fe"/>
    <w:qFormat/>
    <w:rsid w:val="001F0087"/>
    <w:pPr>
      <w:numPr>
        <w:numId w:val="49"/>
      </w:numPr>
      <w:spacing w:before="120" w:after="60"/>
      <w:jc w:val="both"/>
    </w:pPr>
    <w:rPr>
      <w:rFonts w:ascii="Arial" w:eastAsia="MS Mincho" w:hAnsi="Arial" w:cs="Arial"/>
      <w:sz w:val="20"/>
      <w:lang w:val="ru-RU" w:eastAsia="ru-RU"/>
    </w:rPr>
  </w:style>
  <w:style w:type="paragraph" w:customStyle="1" w:styleId="20">
    <w:name w:val="Сапран ТКП Маркированный список 2"/>
    <w:basedOn w:val="a0"/>
    <w:qFormat/>
    <w:rsid w:val="001F0087"/>
    <w:pPr>
      <w:numPr>
        <w:ilvl w:val="1"/>
        <w:numId w:val="49"/>
      </w:numPr>
      <w:spacing w:before="60" w:after="60"/>
      <w:jc w:val="both"/>
    </w:pPr>
    <w:rPr>
      <w:rFonts w:ascii="Arial" w:eastAsia="MS Mincho" w:hAnsi="Arial" w:cs="Arial"/>
      <w:sz w:val="22"/>
      <w:lang w:val="ru-RU" w:eastAsia="ru-RU"/>
    </w:rPr>
  </w:style>
  <w:style w:type="character" w:customStyle="1" w:styleId="Exact">
    <w:name w:val="Подпись к картинке Exact"/>
    <w:link w:val="afffe"/>
    <w:locked/>
    <w:rsid w:val="001F0087"/>
    <w:rPr>
      <w:sz w:val="26"/>
      <w:szCs w:val="26"/>
      <w:shd w:val="clear" w:color="auto" w:fill="FFFFFF"/>
    </w:rPr>
  </w:style>
  <w:style w:type="paragraph" w:customStyle="1" w:styleId="afffe">
    <w:name w:val="Подпись к картинке"/>
    <w:basedOn w:val="a0"/>
    <w:link w:val="Exact"/>
    <w:rsid w:val="001F0087"/>
    <w:pPr>
      <w:widowControl w:val="0"/>
      <w:shd w:val="clear" w:color="auto" w:fill="FFFFFF"/>
      <w:spacing w:line="293" w:lineRule="exact"/>
      <w:jc w:val="both"/>
    </w:pPr>
    <w:rPr>
      <w:rFonts w:ascii="Times New Roman" w:hAnsi="Times New Roman"/>
      <w:sz w:val="26"/>
      <w:szCs w:val="26"/>
      <w:lang w:val="ru-RU" w:eastAsia="ru-RU"/>
    </w:rPr>
  </w:style>
  <w:style w:type="character" w:customStyle="1" w:styleId="2c">
    <w:name w:val="Заголовок №2_"/>
    <w:link w:val="2d"/>
    <w:locked/>
    <w:rsid w:val="001F0087"/>
    <w:rPr>
      <w:b/>
      <w:bCs/>
      <w:sz w:val="26"/>
      <w:szCs w:val="26"/>
      <w:shd w:val="clear" w:color="auto" w:fill="FFFFFF"/>
    </w:rPr>
  </w:style>
  <w:style w:type="paragraph" w:customStyle="1" w:styleId="2d">
    <w:name w:val="Заголовок №2"/>
    <w:basedOn w:val="a0"/>
    <w:link w:val="2c"/>
    <w:rsid w:val="001F0087"/>
    <w:pPr>
      <w:widowControl w:val="0"/>
      <w:shd w:val="clear" w:color="auto" w:fill="FFFFFF"/>
      <w:spacing w:after="240" w:line="0" w:lineRule="atLeast"/>
      <w:jc w:val="center"/>
      <w:outlineLvl w:val="1"/>
    </w:pPr>
    <w:rPr>
      <w:rFonts w:ascii="Times New Roman" w:hAnsi="Times New Roman"/>
      <w:b/>
      <w:bCs/>
      <w:sz w:val="26"/>
      <w:szCs w:val="26"/>
      <w:lang w:val="ru-RU" w:eastAsia="ru-RU"/>
    </w:rPr>
  </w:style>
  <w:style w:type="character" w:customStyle="1" w:styleId="74">
    <w:name w:val="Основной текст (7)_"/>
    <w:link w:val="75"/>
    <w:locked/>
    <w:rsid w:val="001F0087"/>
    <w:rPr>
      <w:b/>
      <w:bCs/>
      <w:sz w:val="19"/>
      <w:szCs w:val="19"/>
      <w:shd w:val="clear" w:color="auto" w:fill="FFFFFF"/>
    </w:rPr>
  </w:style>
  <w:style w:type="paragraph" w:customStyle="1" w:styleId="75">
    <w:name w:val="Основной текст (7)"/>
    <w:basedOn w:val="a0"/>
    <w:link w:val="74"/>
    <w:rsid w:val="001F0087"/>
    <w:pPr>
      <w:widowControl w:val="0"/>
      <w:shd w:val="clear" w:color="auto" w:fill="FFFFFF"/>
      <w:spacing w:before="480" w:after="360" w:line="0" w:lineRule="atLeast"/>
      <w:jc w:val="center"/>
    </w:pPr>
    <w:rPr>
      <w:rFonts w:ascii="Times New Roman" w:hAnsi="Times New Roman"/>
      <w:b/>
      <w:bCs/>
      <w:sz w:val="19"/>
      <w:szCs w:val="19"/>
      <w:lang w:val="ru-RU" w:eastAsia="ru-RU"/>
    </w:rPr>
  </w:style>
  <w:style w:type="character" w:customStyle="1" w:styleId="8Exact">
    <w:name w:val="Основной текст (8) Exact"/>
    <w:link w:val="83"/>
    <w:locked/>
    <w:rsid w:val="001F0087"/>
    <w:rPr>
      <w:b/>
      <w:bCs/>
      <w:shd w:val="clear" w:color="auto" w:fill="FFFFFF"/>
    </w:rPr>
  </w:style>
  <w:style w:type="paragraph" w:customStyle="1" w:styleId="83">
    <w:name w:val="Основной текст (8)"/>
    <w:basedOn w:val="a0"/>
    <w:link w:val="8Exact"/>
    <w:rsid w:val="001F0087"/>
    <w:pPr>
      <w:widowControl w:val="0"/>
      <w:shd w:val="clear" w:color="auto" w:fill="FFFFFF"/>
      <w:spacing w:after="540" w:line="0" w:lineRule="atLeast"/>
      <w:jc w:val="both"/>
    </w:pPr>
    <w:rPr>
      <w:rFonts w:ascii="Times New Roman" w:hAnsi="Times New Roman"/>
      <w:b/>
      <w:bCs/>
      <w:sz w:val="20"/>
      <w:szCs w:val="20"/>
      <w:lang w:val="ru-RU" w:eastAsia="ru-RU"/>
    </w:rPr>
  </w:style>
  <w:style w:type="character" w:customStyle="1" w:styleId="9Exact">
    <w:name w:val="Основной текст (9) Exact"/>
    <w:link w:val="93"/>
    <w:locked/>
    <w:rsid w:val="001F0087"/>
    <w:rPr>
      <w:rFonts w:ascii="Constantia" w:eastAsia="Constantia" w:hAnsi="Constantia" w:cs="Constantia"/>
      <w:spacing w:val="-10"/>
      <w:shd w:val="clear" w:color="auto" w:fill="FFFFFF"/>
    </w:rPr>
  </w:style>
  <w:style w:type="paragraph" w:customStyle="1" w:styleId="93">
    <w:name w:val="Основной текст (9)"/>
    <w:basedOn w:val="a0"/>
    <w:link w:val="9Exact"/>
    <w:rsid w:val="001F0087"/>
    <w:pPr>
      <w:widowControl w:val="0"/>
      <w:shd w:val="clear" w:color="auto" w:fill="FFFFFF"/>
      <w:spacing w:before="540" w:after="1380" w:line="0" w:lineRule="atLeast"/>
      <w:jc w:val="both"/>
    </w:pPr>
    <w:rPr>
      <w:rFonts w:ascii="Constantia" w:eastAsia="Constantia" w:hAnsi="Constantia" w:cs="Constantia"/>
      <w:spacing w:val="-10"/>
      <w:sz w:val="20"/>
      <w:szCs w:val="20"/>
      <w:lang w:val="ru-RU" w:eastAsia="ru-RU"/>
    </w:rPr>
  </w:style>
  <w:style w:type="character" w:customStyle="1" w:styleId="10Exact">
    <w:name w:val="Основной текст (10) Exact"/>
    <w:link w:val="100"/>
    <w:locked/>
    <w:rsid w:val="001F0087"/>
    <w:rPr>
      <w:rFonts w:ascii="Franklin Gothic Book" w:eastAsia="Franklin Gothic Book" w:hAnsi="Franklin Gothic Book" w:cs="Franklin Gothic Book"/>
      <w:spacing w:val="-10"/>
      <w:sz w:val="26"/>
      <w:szCs w:val="26"/>
      <w:shd w:val="clear" w:color="auto" w:fill="FFFFFF"/>
    </w:rPr>
  </w:style>
  <w:style w:type="paragraph" w:customStyle="1" w:styleId="100">
    <w:name w:val="Основной текст (10)"/>
    <w:basedOn w:val="a0"/>
    <w:link w:val="10Exact"/>
    <w:rsid w:val="001F0087"/>
    <w:pPr>
      <w:widowControl w:val="0"/>
      <w:shd w:val="clear" w:color="auto" w:fill="FFFFFF"/>
      <w:spacing w:before="1380" w:after="1860" w:line="0" w:lineRule="atLeast"/>
      <w:jc w:val="both"/>
    </w:pPr>
    <w:rPr>
      <w:rFonts w:ascii="Franklin Gothic Book" w:eastAsia="Franklin Gothic Book" w:hAnsi="Franklin Gothic Book" w:cs="Franklin Gothic Book"/>
      <w:spacing w:val="-10"/>
      <w:sz w:val="26"/>
      <w:szCs w:val="26"/>
      <w:lang w:val="ru-RU" w:eastAsia="ru-RU"/>
    </w:rPr>
  </w:style>
  <w:style w:type="character" w:customStyle="1" w:styleId="11Exact">
    <w:name w:val="Основной текст (11) Exact"/>
    <w:link w:val="111"/>
    <w:locked/>
    <w:rsid w:val="001F0087"/>
    <w:rPr>
      <w:rFonts w:ascii="Constantia" w:eastAsia="Constantia" w:hAnsi="Constantia" w:cs="Constantia"/>
      <w:spacing w:val="-10"/>
      <w:sz w:val="24"/>
      <w:szCs w:val="24"/>
      <w:shd w:val="clear" w:color="auto" w:fill="FFFFFF"/>
    </w:rPr>
  </w:style>
  <w:style w:type="paragraph" w:customStyle="1" w:styleId="111">
    <w:name w:val="Основной текст (11)"/>
    <w:basedOn w:val="a0"/>
    <w:link w:val="11Exact"/>
    <w:rsid w:val="001F0087"/>
    <w:pPr>
      <w:widowControl w:val="0"/>
      <w:shd w:val="clear" w:color="auto" w:fill="FFFFFF"/>
      <w:spacing w:before="1860" w:after="540" w:line="0" w:lineRule="atLeast"/>
      <w:jc w:val="both"/>
    </w:pPr>
    <w:rPr>
      <w:rFonts w:ascii="Constantia" w:eastAsia="Constantia" w:hAnsi="Constantia" w:cs="Constantia"/>
      <w:spacing w:val="-10"/>
      <w:lang w:val="ru-RU" w:eastAsia="ru-RU"/>
    </w:rPr>
  </w:style>
  <w:style w:type="character" w:customStyle="1" w:styleId="12Exact">
    <w:name w:val="Основной текст (12) Exact"/>
    <w:link w:val="120"/>
    <w:locked/>
    <w:rsid w:val="001F0087"/>
    <w:rPr>
      <w:rFonts w:ascii="CordiaUPC" w:eastAsia="CordiaUPC" w:hAnsi="CordiaUPC" w:cs="CordiaUPC"/>
      <w:b/>
      <w:bCs/>
      <w:spacing w:val="-10"/>
      <w:sz w:val="36"/>
      <w:szCs w:val="36"/>
      <w:shd w:val="clear" w:color="auto" w:fill="FFFFFF"/>
      <w:lang w:val="en-US" w:bidi="en-US"/>
    </w:rPr>
  </w:style>
  <w:style w:type="paragraph" w:customStyle="1" w:styleId="120">
    <w:name w:val="Основной текст (12)"/>
    <w:basedOn w:val="a0"/>
    <w:link w:val="12Exact"/>
    <w:rsid w:val="001F0087"/>
    <w:pPr>
      <w:widowControl w:val="0"/>
      <w:shd w:val="clear" w:color="auto" w:fill="FFFFFF"/>
      <w:spacing w:before="540" w:after="540" w:line="0" w:lineRule="atLeast"/>
      <w:jc w:val="both"/>
    </w:pPr>
    <w:rPr>
      <w:rFonts w:ascii="CordiaUPC" w:eastAsia="CordiaUPC" w:hAnsi="CordiaUPC" w:cs="CordiaUPC"/>
      <w:b/>
      <w:bCs/>
      <w:spacing w:val="-10"/>
      <w:sz w:val="36"/>
      <w:szCs w:val="36"/>
      <w:lang w:eastAsia="ru-RU" w:bidi="en-US"/>
    </w:rPr>
  </w:style>
  <w:style w:type="character" w:customStyle="1" w:styleId="13Exact">
    <w:name w:val="Основной текст (13) Exact"/>
    <w:link w:val="130"/>
    <w:locked/>
    <w:rsid w:val="001F0087"/>
    <w:rPr>
      <w:rFonts w:ascii="CordiaUPC" w:eastAsia="CordiaUPC" w:hAnsi="CordiaUPC" w:cs="CordiaUPC"/>
      <w:b/>
      <w:bCs/>
      <w:sz w:val="38"/>
      <w:szCs w:val="38"/>
      <w:shd w:val="clear" w:color="auto" w:fill="FFFFFF"/>
      <w:lang w:val="en-US" w:bidi="en-US"/>
    </w:rPr>
  </w:style>
  <w:style w:type="paragraph" w:customStyle="1" w:styleId="130">
    <w:name w:val="Основной текст (13)"/>
    <w:basedOn w:val="a0"/>
    <w:link w:val="13Exact"/>
    <w:rsid w:val="001F0087"/>
    <w:pPr>
      <w:widowControl w:val="0"/>
      <w:shd w:val="clear" w:color="auto" w:fill="FFFFFF"/>
      <w:spacing w:before="540" w:after="540" w:line="0" w:lineRule="atLeast"/>
    </w:pPr>
    <w:rPr>
      <w:rFonts w:ascii="CordiaUPC" w:eastAsia="CordiaUPC" w:hAnsi="CordiaUPC" w:cs="CordiaUPC"/>
      <w:b/>
      <w:bCs/>
      <w:sz w:val="38"/>
      <w:szCs w:val="38"/>
      <w:lang w:eastAsia="ru-RU" w:bidi="en-US"/>
    </w:rPr>
  </w:style>
  <w:style w:type="character" w:customStyle="1" w:styleId="15Exact">
    <w:name w:val="Основной текст (15) Exact"/>
    <w:link w:val="151"/>
    <w:locked/>
    <w:rsid w:val="001F0087"/>
    <w:rPr>
      <w:rFonts w:ascii="CordiaUPC" w:eastAsia="CordiaUPC" w:hAnsi="CordiaUPC" w:cs="CordiaUPC"/>
      <w:b/>
      <w:bCs/>
      <w:spacing w:val="-20"/>
      <w:sz w:val="36"/>
      <w:szCs w:val="36"/>
      <w:shd w:val="clear" w:color="auto" w:fill="FFFFFF"/>
      <w:lang w:val="en-US" w:bidi="en-US"/>
    </w:rPr>
  </w:style>
  <w:style w:type="paragraph" w:customStyle="1" w:styleId="151">
    <w:name w:val="Основной текст (15)"/>
    <w:basedOn w:val="a0"/>
    <w:link w:val="15Exact"/>
    <w:rsid w:val="001F0087"/>
    <w:pPr>
      <w:widowControl w:val="0"/>
      <w:shd w:val="clear" w:color="auto" w:fill="FFFFFF"/>
      <w:spacing w:before="300" w:after="840" w:line="0" w:lineRule="atLeast"/>
      <w:jc w:val="both"/>
    </w:pPr>
    <w:rPr>
      <w:rFonts w:ascii="CordiaUPC" w:eastAsia="CordiaUPC" w:hAnsi="CordiaUPC" w:cs="CordiaUPC"/>
      <w:b/>
      <w:bCs/>
      <w:spacing w:val="-20"/>
      <w:sz w:val="36"/>
      <w:szCs w:val="36"/>
      <w:lang w:eastAsia="ru-RU" w:bidi="en-US"/>
    </w:rPr>
  </w:style>
  <w:style w:type="character" w:customStyle="1" w:styleId="16Exact">
    <w:name w:val="Основной текст (16) Exact"/>
    <w:link w:val="160"/>
    <w:locked/>
    <w:rsid w:val="001F0087"/>
    <w:rPr>
      <w:rFonts w:ascii="CordiaUPC" w:eastAsia="CordiaUPC" w:hAnsi="CordiaUPC" w:cs="CordiaUPC"/>
      <w:b/>
      <w:bCs/>
      <w:spacing w:val="-20"/>
      <w:sz w:val="36"/>
      <w:szCs w:val="36"/>
      <w:shd w:val="clear" w:color="auto" w:fill="FFFFFF"/>
      <w:lang w:val="en-US" w:bidi="en-US"/>
    </w:rPr>
  </w:style>
  <w:style w:type="paragraph" w:customStyle="1" w:styleId="160">
    <w:name w:val="Основной текст (16)"/>
    <w:basedOn w:val="a0"/>
    <w:link w:val="16Exact"/>
    <w:rsid w:val="001F0087"/>
    <w:pPr>
      <w:widowControl w:val="0"/>
      <w:shd w:val="clear" w:color="auto" w:fill="FFFFFF"/>
      <w:spacing w:before="180" w:after="540" w:line="0" w:lineRule="atLeast"/>
      <w:jc w:val="both"/>
    </w:pPr>
    <w:rPr>
      <w:rFonts w:ascii="CordiaUPC" w:eastAsia="CordiaUPC" w:hAnsi="CordiaUPC" w:cs="CordiaUPC"/>
      <w:b/>
      <w:bCs/>
      <w:spacing w:val="-20"/>
      <w:sz w:val="36"/>
      <w:szCs w:val="36"/>
      <w:lang w:eastAsia="ru-RU" w:bidi="en-US"/>
    </w:rPr>
  </w:style>
  <w:style w:type="character" w:customStyle="1" w:styleId="17Exact">
    <w:name w:val="Основной текст (17) Exact"/>
    <w:link w:val="170"/>
    <w:locked/>
    <w:rsid w:val="001F0087"/>
    <w:rPr>
      <w:rFonts w:ascii="SimHei" w:eastAsia="SimHei" w:hAnsi="SimHei" w:cs="SimHei"/>
      <w:spacing w:val="-30"/>
      <w:sz w:val="24"/>
      <w:szCs w:val="24"/>
      <w:shd w:val="clear" w:color="auto" w:fill="FFFFFF"/>
      <w:lang w:val="en-US" w:bidi="en-US"/>
    </w:rPr>
  </w:style>
  <w:style w:type="paragraph" w:customStyle="1" w:styleId="170">
    <w:name w:val="Основной текст (17)"/>
    <w:basedOn w:val="a0"/>
    <w:link w:val="17Exact"/>
    <w:rsid w:val="001F0087"/>
    <w:pPr>
      <w:widowControl w:val="0"/>
      <w:shd w:val="clear" w:color="auto" w:fill="FFFFFF"/>
      <w:spacing w:before="540" w:line="0" w:lineRule="atLeast"/>
      <w:jc w:val="both"/>
    </w:pPr>
    <w:rPr>
      <w:rFonts w:ascii="SimHei" w:eastAsia="SimHei" w:hAnsi="SimHei" w:cs="SimHei"/>
      <w:spacing w:val="-30"/>
      <w:lang w:eastAsia="ru-RU" w:bidi="en-US"/>
    </w:rPr>
  </w:style>
  <w:style w:type="character" w:customStyle="1" w:styleId="3a">
    <w:name w:val="Заголовок №3_"/>
    <w:link w:val="3b"/>
    <w:locked/>
    <w:rsid w:val="001F0087"/>
    <w:rPr>
      <w:b/>
      <w:bCs/>
      <w:sz w:val="26"/>
      <w:szCs w:val="26"/>
      <w:shd w:val="clear" w:color="auto" w:fill="FFFFFF"/>
    </w:rPr>
  </w:style>
  <w:style w:type="paragraph" w:customStyle="1" w:styleId="3b">
    <w:name w:val="Заголовок №3"/>
    <w:basedOn w:val="a0"/>
    <w:link w:val="3a"/>
    <w:rsid w:val="001F0087"/>
    <w:pPr>
      <w:widowControl w:val="0"/>
      <w:shd w:val="clear" w:color="auto" w:fill="FFFFFF"/>
      <w:spacing w:after="60" w:line="0" w:lineRule="atLeast"/>
      <w:ind w:hanging="1540"/>
      <w:jc w:val="both"/>
      <w:outlineLvl w:val="2"/>
    </w:pPr>
    <w:rPr>
      <w:rFonts w:ascii="Times New Roman" w:hAnsi="Times New Roman"/>
      <w:b/>
      <w:bCs/>
      <w:sz w:val="26"/>
      <w:szCs w:val="26"/>
      <w:lang w:val="ru-RU" w:eastAsia="ru-RU"/>
    </w:rPr>
  </w:style>
  <w:style w:type="character" w:customStyle="1" w:styleId="18Exact">
    <w:name w:val="Основной текст (18) Exact"/>
    <w:link w:val="180"/>
    <w:locked/>
    <w:rsid w:val="001F0087"/>
    <w:rPr>
      <w:rFonts w:ascii="Constantia" w:eastAsia="Constantia" w:hAnsi="Constantia" w:cs="Constantia"/>
      <w:shd w:val="clear" w:color="auto" w:fill="FFFFFF"/>
    </w:rPr>
  </w:style>
  <w:style w:type="paragraph" w:customStyle="1" w:styleId="180">
    <w:name w:val="Основной текст (18)"/>
    <w:basedOn w:val="a0"/>
    <w:link w:val="18Exact"/>
    <w:rsid w:val="001F0087"/>
    <w:pPr>
      <w:widowControl w:val="0"/>
      <w:shd w:val="clear" w:color="auto" w:fill="FFFFFF"/>
      <w:spacing w:line="0" w:lineRule="atLeast"/>
    </w:pPr>
    <w:rPr>
      <w:rFonts w:ascii="Constantia" w:eastAsia="Constantia" w:hAnsi="Constantia" w:cs="Constantia"/>
      <w:sz w:val="20"/>
      <w:szCs w:val="20"/>
      <w:lang w:val="ru-RU" w:eastAsia="ru-RU"/>
    </w:rPr>
  </w:style>
  <w:style w:type="character" w:customStyle="1" w:styleId="19Exact">
    <w:name w:val="Основной текст (19) Exact"/>
    <w:link w:val="190"/>
    <w:locked/>
    <w:rsid w:val="001F0087"/>
    <w:rPr>
      <w:rFonts w:ascii="CordiaUPC" w:eastAsia="CordiaUPC" w:hAnsi="CordiaUPC" w:cs="CordiaUPC"/>
      <w:b/>
      <w:bCs/>
      <w:sz w:val="32"/>
      <w:szCs w:val="32"/>
      <w:shd w:val="clear" w:color="auto" w:fill="FFFFFF"/>
    </w:rPr>
  </w:style>
  <w:style w:type="paragraph" w:customStyle="1" w:styleId="190">
    <w:name w:val="Основной текст (19)"/>
    <w:basedOn w:val="a0"/>
    <w:link w:val="19Exact"/>
    <w:rsid w:val="001F0087"/>
    <w:pPr>
      <w:widowControl w:val="0"/>
      <w:shd w:val="clear" w:color="auto" w:fill="FFFFFF"/>
      <w:spacing w:line="259" w:lineRule="exact"/>
      <w:jc w:val="right"/>
    </w:pPr>
    <w:rPr>
      <w:rFonts w:ascii="CordiaUPC" w:eastAsia="CordiaUPC" w:hAnsi="CordiaUPC" w:cs="CordiaUPC"/>
      <w:b/>
      <w:bCs/>
      <w:sz w:val="32"/>
      <w:szCs w:val="32"/>
      <w:lang w:val="ru-RU" w:eastAsia="ru-RU"/>
    </w:rPr>
  </w:style>
  <w:style w:type="character" w:customStyle="1" w:styleId="20Exact">
    <w:name w:val="Основной текст (20) Exact"/>
    <w:link w:val="200"/>
    <w:locked/>
    <w:rsid w:val="001F0087"/>
    <w:rPr>
      <w:shd w:val="clear" w:color="auto" w:fill="FFFFFF"/>
    </w:rPr>
  </w:style>
  <w:style w:type="paragraph" w:customStyle="1" w:styleId="200">
    <w:name w:val="Основной текст (20)"/>
    <w:basedOn w:val="a0"/>
    <w:link w:val="20Exact"/>
    <w:rsid w:val="001F0087"/>
    <w:pPr>
      <w:widowControl w:val="0"/>
      <w:shd w:val="clear" w:color="auto" w:fill="FFFFFF"/>
      <w:spacing w:line="0" w:lineRule="atLeast"/>
    </w:pPr>
    <w:rPr>
      <w:rFonts w:ascii="Times New Roman" w:hAnsi="Times New Roman"/>
      <w:sz w:val="20"/>
      <w:szCs w:val="20"/>
      <w:lang w:val="ru-RU" w:eastAsia="ru-RU"/>
    </w:rPr>
  </w:style>
  <w:style w:type="character" w:customStyle="1" w:styleId="2Exact">
    <w:name w:val="Подпись к картинке (2) Exact"/>
    <w:link w:val="2e"/>
    <w:locked/>
    <w:rsid w:val="001F0087"/>
    <w:rPr>
      <w:shd w:val="clear" w:color="auto" w:fill="FFFFFF"/>
    </w:rPr>
  </w:style>
  <w:style w:type="paragraph" w:customStyle="1" w:styleId="2e">
    <w:name w:val="Подпись к картинке (2)"/>
    <w:basedOn w:val="a0"/>
    <w:link w:val="2Exact"/>
    <w:rsid w:val="001F0087"/>
    <w:pPr>
      <w:widowControl w:val="0"/>
      <w:shd w:val="clear" w:color="auto" w:fill="FFFFFF"/>
      <w:spacing w:line="0" w:lineRule="atLeast"/>
    </w:pPr>
    <w:rPr>
      <w:rFonts w:ascii="Times New Roman" w:hAnsi="Times New Roman"/>
      <w:sz w:val="20"/>
      <w:szCs w:val="20"/>
      <w:lang w:val="ru-RU" w:eastAsia="ru-RU"/>
    </w:rPr>
  </w:style>
  <w:style w:type="character" w:customStyle="1" w:styleId="57">
    <w:name w:val="Оглавление (5)_"/>
    <w:link w:val="58"/>
    <w:locked/>
    <w:rsid w:val="001F0087"/>
    <w:rPr>
      <w:shd w:val="clear" w:color="auto" w:fill="FFFFFF"/>
    </w:rPr>
  </w:style>
  <w:style w:type="paragraph" w:customStyle="1" w:styleId="58">
    <w:name w:val="Оглавление (5)"/>
    <w:basedOn w:val="a0"/>
    <w:link w:val="57"/>
    <w:rsid w:val="001F0087"/>
    <w:pPr>
      <w:widowControl w:val="0"/>
      <w:shd w:val="clear" w:color="auto" w:fill="FFFFFF"/>
      <w:spacing w:before="120" w:line="216" w:lineRule="exact"/>
      <w:jc w:val="both"/>
    </w:pPr>
    <w:rPr>
      <w:rFonts w:ascii="Times New Roman" w:hAnsi="Times New Roman"/>
      <w:sz w:val="20"/>
      <w:szCs w:val="20"/>
      <w:lang w:val="ru-RU" w:eastAsia="ru-RU"/>
    </w:rPr>
  </w:style>
  <w:style w:type="character" w:customStyle="1" w:styleId="66">
    <w:name w:val="Оглавление (6)_"/>
    <w:link w:val="67"/>
    <w:locked/>
    <w:rsid w:val="001F0087"/>
    <w:rPr>
      <w:shd w:val="clear" w:color="auto" w:fill="FFFFFF"/>
    </w:rPr>
  </w:style>
  <w:style w:type="paragraph" w:customStyle="1" w:styleId="67">
    <w:name w:val="Оглавление (6)"/>
    <w:basedOn w:val="a0"/>
    <w:link w:val="66"/>
    <w:rsid w:val="001F0087"/>
    <w:pPr>
      <w:widowControl w:val="0"/>
      <w:shd w:val="clear" w:color="auto" w:fill="FFFFFF"/>
      <w:spacing w:line="216" w:lineRule="exact"/>
      <w:jc w:val="both"/>
    </w:pPr>
    <w:rPr>
      <w:rFonts w:ascii="Times New Roman" w:hAnsi="Times New Roman"/>
      <w:sz w:val="20"/>
      <w:szCs w:val="20"/>
      <w:lang w:val="ru-RU" w:eastAsia="ru-RU"/>
    </w:rPr>
  </w:style>
  <w:style w:type="character" w:customStyle="1" w:styleId="1ff">
    <w:name w:val="Заголовок №1_"/>
    <w:link w:val="1ff0"/>
    <w:locked/>
    <w:rsid w:val="001F0087"/>
    <w:rPr>
      <w:b/>
      <w:bCs/>
      <w:sz w:val="36"/>
      <w:szCs w:val="36"/>
      <w:shd w:val="clear" w:color="auto" w:fill="FFFFFF"/>
    </w:rPr>
  </w:style>
  <w:style w:type="paragraph" w:customStyle="1" w:styleId="1ff0">
    <w:name w:val="Заголовок №1"/>
    <w:basedOn w:val="a0"/>
    <w:link w:val="1ff"/>
    <w:rsid w:val="001F0087"/>
    <w:pPr>
      <w:widowControl w:val="0"/>
      <w:shd w:val="clear" w:color="auto" w:fill="FFFFFF"/>
      <w:spacing w:line="720" w:lineRule="exact"/>
      <w:jc w:val="center"/>
      <w:outlineLvl w:val="0"/>
    </w:pPr>
    <w:rPr>
      <w:rFonts w:ascii="Times New Roman" w:hAnsi="Times New Roman"/>
      <w:b/>
      <w:bCs/>
      <w:sz w:val="36"/>
      <w:szCs w:val="36"/>
      <w:lang w:val="ru-RU" w:eastAsia="ru-RU"/>
    </w:rPr>
  </w:style>
  <w:style w:type="character" w:customStyle="1" w:styleId="26Exact">
    <w:name w:val="Основной текст (26) Exact"/>
    <w:link w:val="260"/>
    <w:locked/>
    <w:rsid w:val="001F0087"/>
    <w:rPr>
      <w:rFonts w:ascii="CordiaUPC" w:eastAsia="CordiaUPC" w:hAnsi="CordiaUPC" w:cs="CordiaUPC"/>
      <w:b/>
      <w:bCs/>
      <w:i/>
      <w:iCs/>
      <w:spacing w:val="-10"/>
      <w:sz w:val="34"/>
      <w:szCs w:val="34"/>
      <w:shd w:val="clear" w:color="auto" w:fill="FFFFFF"/>
    </w:rPr>
  </w:style>
  <w:style w:type="paragraph" w:customStyle="1" w:styleId="260">
    <w:name w:val="Основной текст (26)"/>
    <w:basedOn w:val="a0"/>
    <w:link w:val="26Exact"/>
    <w:rsid w:val="001F0087"/>
    <w:pPr>
      <w:widowControl w:val="0"/>
      <w:shd w:val="clear" w:color="auto" w:fill="FFFFFF"/>
      <w:spacing w:line="0" w:lineRule="atLeast"/>
    </w:pPr>
    <w:rPr>
      <w:rFonts w:ascii="CordiaUPC" w:eastAsia="CordiaUPC" w:hAnsi="CordiaUPC" w:cs="CordiaUPC"/>
      <w:b/>
      <w:bCs/>
      <w:i/>
      <w:iCs/>
      <w:spacing w:val="-10"/>
      <w:sz w:val="34"/>
      <w:szCs w:val="34"/>
      <w:lang w:val="ru-RU" w:eastAsia="ru-RU"/>
    </w:rPr>
  </w:style>
  <w:style w:type="character" w:customStyle="1" w:styleId="270">
    <w:name w:val="Основной текст (27)_"/>
    <w:link w:val="271"/>
    <w:locked/>
    <w:rsid w:val="001F0087"/>
    <w:rPr>
      <w:sz w:val="14"/>
      <w:szCs w:val="14"/>
      <w:shd w:val="clear" w:color="auto" w:fill="FFFFFF"/>
    </w:rPr>
  </w:style>
  <w:style w:type="paragraph" w:customStyle="1" w:styleId="271">
    <w:name w:val="Основной текст (27)"/>
    <w:basedOn w:val="a0"/>
    <w:link w:val="270"/>
    <w:rsid w:val="001F0087"/>
    <w:pPr>
      <w:widowControl w:val="0"/>
      <w:shd w:val="clear" w:color="auto" w:fill="FFFFFF"/>
      <w:spacing w:before="180" w:line="418" w:lineRule="exact"/>
      <w:jc w:val="both"/>
    </w:pPr>
    <w:rPr>
      <w:rFonts w:ascii="Times New Roman" w:hAnsi="Times New Roman"/>
      <w:sz w:val="14"/>
      <w:szCs w:val="14"/>
      <w:lang w:val="ru-RU" w:eastAsia="ru-RU"/>
    </w:rPr>
  </w:style>
  <w:style w:type="character" w:customStyle="1" w:styleId="28Exact">
    <w:name w:val="Основной текст (28) Exact"/>
    <w:link w:val="280"/>
    <w:locked/>
    <w:rsid w:val="001F0087"/>
    <w:rPr>
      <w:b/>
      <w:bCs/>
      <w:sz w:val="15"/>
      <w:szCs w:val="15"/>
      <w:shd w:val="clear" w:color="auto" w:fill="FFFFFF"/>
    </w:rPr>
  </w:style>
  <w:style w:type="paragraph" w:customStyle="1" w:styleId="280">
    <w:name w:val="Основной текст (28)"/>
    <w:basedOn w:val="a0"/>
    <w:link w:val="28Exact"/>
    <w:rsid w:val="001F0087"/>
    <w:pPr>
      <w:widowControl w:val="0"/>
      <w:shd w:val="clear" w:color="auto" w:fill="FFFFFF"/>
      <w:spacing w:after="240" w:line="0" w:lineRule="atLeast"/>
    </w:pPr>
    <w:rPr>
      <w:rFonts w:ascii="Times New Roman" w:hAnsi="Times New Roman"/>
      <w:b/>
      <w:bCs/>
      <w:sz w:val="15"/>
      <w:szCs w:val="15"/>
      <w:lang w:val="ru-RU" w:eastAsia="ru-RU"/>
    </w:rPr>
  </w:style>
  <w:style w:type="character" w:customStyle="1" w:styleId="29Exact">
    <w:name w:val="Основной текст (29) Exact"/>
    <w:link w:val="290"/>
    <w:locked/>
    <w:rsid w:val="001F0087"/>
    <w:rPr>
      <w:b/>
      <w:bCs/>
      <w:sz w:val="15"/>
      <w:szCs w:val="15"/>
      <w:shd w:val="clear" w:color="auto" w:fill="FFFFFF"/>
    </w:rPr>
  </w:style>
  <w:style w:type="paragraph" w:customStyle="1" w:styleId="290">
    <w:name w:val="Основной текст (29)"/>
    <w:basedOn w:val="a0"/>
    <w:link w:val="29Exact"/>
    <w:rsid w:val="001F0087"/>
    <w:pPr>
      <w:widowControl w:val="0"/>
      <w:shd w:val="clear" w:color="auto" w:fill="FFFFFF"/>
      <w:spacing w:line="394" w:lineRule="exact"/>
    </w:pPr>
    <w:rPr>
      <w:rFonts w:ascii="Times New Roman" w:hAnsi="Times New Roman"/>
      <w:b/>
      <w:bCs/>
      <w:sz w:val="15"/>
      <w:szCs w:val="15"/>
      <w:lang w:val="ru-RU" w:eastAsia="ru-RU"/>
    </w:rPr>
  </w:style>
  <w:style w:type="character" w:customStyle="1" w:styleId="30Exact">
    <w:name w:val="Основной текст (30) Exact"/>
    <w:link w:val="300"/>
    <w:locked/>
    <w:rsid w:val="001F0087"/>
    <w:rPr>
      <w:rFonts w:ascii="Microsoft Sans Serif" w:eastAsia="Microsoft Sans Serif" w:hAnsi="Microsoft Sans Serif" w:cs="Microsoft Sans Serif"/>
      <w:sz w:val="13"/>
      <w:szCs w:val="13"/>
      <w:shd w:val="clear" w:color="auto" w:fill="FFFFFF"/>
    </w:rPr>
  </w:style>
  <w:style w:type="paragraph" w:customStyle="1" w:styleId="300">
    <w:name w:val="Основной текст (30)"/>
    <w:basedOn w:val="a0"/>
    <w:link w:val="30Exact"/>
    <w:rsid w:val="001F0087"/>
    <w:pPr>
      <w:widowControl w:val="0"/>
      <w:shd w:val="clear" w:color="auto" w:fill="FFFFFF"/>
      <w:spacing w:line="394" w:lineRule="exact"/>
    </w:pPr>
    <w:rPr>
      <w:rFonts w:ascii="Microsoft Sans Serif" w:eastAsia="Microsoft Sans Serif" w:hAnsi="Microsoft Sans Serif" w:cs="Microsoft Sans Serif"/>
      <w:sz w:val="13"/>
      <w:szCs w:val="13"/>
      <w:lang w:val="ru-RU" w:eastAsia="ru-RU"/>
    </w:rPr>
  </w:style>
  <w:style w:type="paragraph" w:customStyle="1" w:styleId="910">
    <w:name w:val="Заголовок 91"/>
    <w:rsid w:val="001F00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i/>
      <w:lang w:val="en-US"/>
    </w:rPr>
  </w:style>
  <w:style w:type="paragraph" w:customStyle="1" w:styleId="1ff1">
    <w:name w:val="Текст сноски1"/>
    <w:rsid w:val="001F008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lang w:val="en-US"/>
    </w:rPr>
  </w:style>
  <w:style w:type="paragraph" w:customStyle="1" w:styleId="510">
    <w:name w:val="Заголовок 51"/>
    <w:rsid w:val="001F00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b/>
      <w:lang w:val="en-US"/>
    </w:rPr>
  </w:style>
  <w:style w:type="paragraph" w:customStyle="1" w:styleId="2f">
    <w:name w:val="заголовок 2"/>
    <w:basedOn w:val="a0"/>
    <w:next w:val="a0"/>
    <w:rsid w:val="001F0087"/>
    <w:pPr>
      <w:keepNext/>
      <w:widowControl w:val="0"/>
      <w:autoSpaceDE w:val="0"/>
      <w:autoSpaceDN w:val="0"/>
      <w:spacing w:before="60"/>
      <w:ind w:firstLine="720"/>
      <w:jc w:val="center"/>
    </w:pPr>
    <w:rPr>
      <w:rFonts w:ascii="Times New Roman" w:hAnsi="Times New Roman"/>
      <w:b/>
      <w:bCs/>
      <w:sz w:val="48"/>
      <w:szCs w:val="48"/>
      <w:lang w:val="ru-RU" w:eastAsia="ru-RU"/>
    </w:rPr>
  </w:style>
  <w:style w:type="paragraph" w:customStyle="1" w:styleId="94">
    <w:name w:val="заголовок 9"/>
    <w:basedOn w:val="a0"/>
    <w:next w:val="a0"/>
    <w:rsid w:val="001F0087"/>
    <w:pPr>
      <w:autoSpaceDE w:val="0"/>
      <w:autoSpaceDN w:val="0"/>
      <w:spacing w:before="240" w:after="60"/>
    </w:pPr>
    <w:rPr>
      <w:rFonts w:ascii="Arial" w:hAnsi="Arial" w:cs="Arial"/>
      <w:sz w:val="22"/>
      <w:szCs w:val="22"/>
      <w:lang w:eastAsia="ru-RU"/>
    </w:rPr>
  </w:style>
  <w:style w:type="paragraph" w:customStyle="1" w:styleId="NormalBKWN">
    <w:name w:val="Normal/B/KWN"/>
    <w:basedOn w:val="a0"/>
    <w:rsid w:val="001F0087"/>
    <w:pPr>
      <w:keepNext/>
      <w:spacing w:before="120" w:after="120" w:line="264" w:lineRule="auto"/>
      <w:ind w:firstLine="567"/>
    </w:pPr>
    <w:rPr>
      <w:rFonts w:ascii="Arial" w:hAnsi="Arial"/>
      <w:b/>
      <w:sz w:val="20"/>
      <w:szCs w:val="20"/>
      <w:lang w:val="ru-RU"/>
    </w:rPr>
  </w:style>
  <w:style w:type="paragraph" w:customStyle="1" w:styleId="FootnoteText1">
    <w:name w:val="Footnote Text1"/>
    <w:rsid w:val="001F008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lang w:val="en-US"/>
    </w:rPr>
  </w:style>
  <w:style w:type="paragraph" w:customStyle="1" w:styleId="Heading51">
    <w:name w:val="Heading 51"/>
    <w:rsid w:val="001F00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b/>
      <w:lang w:val="en-US"/>
    </w:rPr>
  </w:style>
  <w:style w:type="paragraph" w:customStyle="1" w:styleId="2f0">
    <w:name w:val="Название2"/>
    <w:basedOn w:val="a0"/>
    <w:qFormat/>
    <w:rsid w:val="001F0087"/>
    <w:pPr>
      <w:jc w:val="center"/>
    </w:pPr>
    <w:rPr>
      <w:rFonts w:ascii="Times New Roman" w:hAnsi="Times New Roman"/>
      <w:b/>
      <w:bCs/>
      <w:szCs w:val="20"/>
      <w:lang w:val="x-none" w:eastAsia="x-none"/>
    </w:rPr>
  </w:style>
  <w:style w:type="character" w:styleId="affff">
    <w:name w:val="Subtle Reference"/>
    <w:uiPriority w:val="31"/>
    <w:qFormat/>
    <w:rsid w:val="001F0087"/>
    <w:rPr>
      <w:smallCaps/>
      <w:color w:val="5A5A5A"/>
    </w:rPr>
  </w:style>
  <w:style w:type="character" w:customStyle="1" w:styleId="normaltextrun">
    <w:name w:val="normaltextrun"/>
    <w:basedOn w:val="a1"/>
    <w:rsid w:val="001F0087"/>
  </w:style>
  <w:style w:type="character" w:customStyle="1" w:styleId="eop">
    <w:name w:val="eop"/>
    <w:basedOn w:val="a1"/>
    <w:rsid w:val="001F0087"/>
  </w:style>
  <w:style w:type="character" w:customStyle="1" w:styleId="1ff2">
    <w:name w:val="Текст сноски Знак1"/>
    <w:basedOn w:val="a1"/>
    <w:uiPriority w:val="99"/>
    <w:semiHidden/>
    <w:rsid w:val="001F0087"/>
    <w:rPr>
      <w:sz w:val="20"/>
      <w:szCs w:val="20"/>
    </w:rPr>
  </w:style>
  <w:style w:type="character" w:customStyle="1" w:styleId="212">
    <w:name w:val="Основной текст с отступом 2 Знак1"/>
    <w:basedOn w:val="a1"/>
    <w:uiPriority w:val="99"/>
    <w:semiHidden/>
    <w:rsid w:val="001F0087"/>
  </w:style>
  <w:style w:type="character" w:customStyle="1" w:styleId="1ff3">
    <w:name w:val="Заголовок Знак1"/>
    <w:basedOn w:val="a1"/>
    <w:uiPriority w:val="10"/>
    <w:locked/>
    <w:rsid w:val="001F0087"/>
    <w:rPr>
      <w:rFonts w:ascii="Cambria" w:hAnsi="Cambria"/>
      <w:color w:val="17365D"/>
      <w:spacing w:val="5"/>
      <w:kern w:val="28"/>
      <w:sz w:val="52"/>
      <w:szCs w:val="52"/>
      <w:lang w:eastAsia="en-US"/>
    </w:rPr>
  </w:style>
  <w:style w:type="character" w:customStyle="1" w:styleId="shorttext">
    <w:name w:val="short_text"/>
    <w:rsid w:val="001F0087"/>
  </w:style>
  <w:style w:type="character" w:customStyle="1" w:styleId="alt-edited">
    <w:name w:val="alt-edited"/>
    <w:rsid w:val="001F0087"/>
  </w:style>
  <w:style w:type="character" w:customStyle="1" w:styleId="1ff4">
    <w:name w:val="Текст макроса Знак1"/>
    <w:basedOn w:val="a1"/>
    <w:uiPriority w:val="99"/>
    <w:semiHidden/>
    <w:rsid w:val="001F0087"/>
    <w:rPr>
      <w:rFonts w:ascii="Consolas" w:hAnsi="Consolas" w:hint="default"/>
      <w:sz w:val="20"/>
      <w:szCs w:val="20"/>
    </w:rPr>
  </w:style>
  <w:style w:type="character" w:customStyle="1" w:styleId="translation-chunk">
    <w:name w:val="translation-chunk"/>
    <w:rsid w:val="001F0087"/>
  </w:style>
  <w:style w:type="character" w:customStyle="1" w:styleId="1ff5">
    <w:name w:val="Тема примечания Знак1"/>
    <w:basedOn w:val="1f4"/>
    <w:uiPriority w:val="99"/>
    <w:semiHidden/>
    <w:rsid w:val="001F0087"/>
    <w:rPr>
      <w:b/>
      <w:bCs/>
      <w:sz w:val="20"/>
      <w:szCs w:val="20"/>
    </w:rPr>
  </w:style>
  <w:style w:type="character" w:customStyle="1" w:styleId="gi">
    <w:name w:val="gi"/>
    <w:rsid w:val="001F0087"/>
  </w:style>
  <w:style w:type="character" w:customStyle="1" w:styleId="6Exact">
    <w:name w:val="Основной текст (6) Exact"/>
    <w:rsid w:val="001F0087"/>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3Exact">
    <w:name w:val="Основной текст (3) Exact"/>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3Exact0">
    <w:name w:val="Основной текст (3) + Полужирный Exact"/>
    <w:rsid w:val="001F0087"/>
    <w:rPr>
      <w:rFonts w:ascii="Times New Roman" w:eastAsia="Times New Roman" w:hAnsi="Times New Roman" w:cs="Times New Roman" w:hint="default"/>
      <w:b/>
      <w:bCs/>
      <w:i w:val="0"/>
      <w:iCs w:val="0"/>
      <w:smallCaps w:val="0"/>
      <w:strike w:val="0"/>
      <w:dstrike w:val="0"/>
      <w:sz w:val="26"/>
      <w:szCs w:val="26"/>
      <w:u w:val="none"/>
      <w:effect w:val="none"/>
      <w:lang w:val="en-US" w:eastAsia="en-US" w:bidi="en-US"/>
    </w:rPr>
  </w:style>
  <w:style w:type="character" w:customStyle="1" w:styleId="250">
    <w:name w:val="Основной текст (25)"/>
    <w:rsid w:val="001F0087"/>
    <w:rPr>
      <w:rFonts w:ascii="CordiaUPC" w:eastAsia="CordiaUPC" w:hAnsi="CordiaUPC" w:cs="CordiaUPC" w:hint="cs"/>
      <w:b w:val="0"/>
      <w:bCs w:val="0"/>
      <w:i/>
      <w:iCs/>
      <w:smallCaps w:val="0"/>
      <w:strike w:val="0"/>
      <w:dstrike w:val="0"/>
      <w:color w:val="000000"/>
      <w:spacing w:val="0"/>
      <w:w w:val="100"/>
      <w:position w:val="0"/>
      <w:sz w:val="20"/>
      <w:szCs w:val="20"/>
      <w:u w:val="none"/>
      <w:effect w:val="none"/>
      <w:lang w:val="ru-RU" w:eastAsia="ru-RU" w:bidi="ru-RU"/>
    </w:rPr>
  </w:style>
  <w:style w:type="character" w:customStyle="1" w:styleId="affff0">
    <w:name w:val="Колонтитул_"/>
    <w:rsid w:val="001F0087"/>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affff1">
    <w:name w:val="Колонтитул"/>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3c">
    <w:name w:val="Основной текст (3) + Курсив"/>
    <w:rsid w:val="001F0087"/>
    <w:rPr>
      <w:rFonts w:ascii="Times New Roman" w:eastAsia="Times New Roman" w:hAnsi="Times New Roman" w:cs="Times New Roman" w:hint="default"/>
      <w:b w:val="0"/>
      <w:bCs w:val="0"/>
      <w:i/>
      <w:iCs/>
      <w:smallCaps w:val="0"/>
      <w:color w:val="000000"/>
      <w:spacing w:val="0"/>
      <w:w w:val="100"/>
      <w:position w:val="0"/>
      <w:sz w:val="26"/>
      <w:szCs w:val="26"/>
      <w:u w:val="single"/>
      <w:shd w:val="clear" w:color="auto" w:fill="FFFFFF"/>
      <w:lang w:val="en-US" w:eastAsia="en-US" w:bidi="en-US"/>
    </w:rPr>
  </w:style>
  <w:style w:type="character" w:customStyle="1" w:styleId="3d">
    <w:name w:val="Основной текст (3) + Малые прописные"/>
    <w:rsid w:val="001F0087"/>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shd w:val="clear" w:color="auto" w:fill="FFFFFF"/>
      <w:lang w:val="ru-RU" w:eastAsia="ru-RU" w:bidi="ru-RU"/>
    </w:rPr>
  </w:style>
  <w:style w:type="character" w:customStyle="1" w:styleId="46">
    <w:name w:val="Основной текст (4) + Не курсив"/>
    <w:rsid w:val="001F0087"/>
    <w:rPr>
      <w:rFonts w:ascii="Times New Roman" w:eastAsia="Times New Roman" w:hAnsi="Times New Roman" w:cs="Times New Roman" w:hint="default"/>
      <w:b w:val="0"/>
      <w:bCs w:val="0"/>
      <w:i/>
      <w:iCs/>
      <w:smallCaps/>
      <w:strike w:val="0"/>
      <w:dstrike w:val="0"/>
      <w:color w:val="000000"/>
      <w:spacing w:val="0"/>
      <w:w w:val="100"/>
      <w:position w:val="0"/>
      <w:sz w:val="24"/>
      <w:szCs w:val="24"/>
      <w:u w:val="none"/>
      <w:effect w:val="none"/>
      <w:lang w:val="ru-RU" w:eastAsia="ru-RU" w:bidi="ru-RU"/>
    </w:rPr>
  </w:style>
  <w:style w:type="character" w:customStyle="1" w:styleId="11pt">
    <w:name w:val="Колонтитул + 11 pt"/>
    <w:aliases w:val="Интервал 0 pt"/>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4pt">
    <w:name w:val="Колонтитул + 4 pt"/>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ru-RU" w:eastAsia="ru-RU" w:bidi="ru-RU"/>
    </w:rPr>
  </w:style>
  <w:style w:type="character" w:customStyle="1" w:styleId="affff2">
    <w:name w:val="Оглавление + Малые прописные"/>
    <w:rsid w:val="001F0087"/>
    <w:rPr>
      <w:rFonts w:ascii="Times New Roman" w:eastAsia="Times New Roman" w:hAnsi="Times New Roman" w:cs="Times New Roman" w:hint="default"/>
      <w:smallCaps/>
      <w:color w:val="000000"/>
      <w:spacing w:val="0"/>
      <w:w w:val="100"/>
      <w:position w:val="0"/>
      <w:sz w:val="20"/>
      <w:szCs w:val="20"/>
      <w:lang w:val="ru-RU" w:eastAsia="ru-RU" w:bidi="ru-RU"/>
    </w:rPr>
  </w:style>
  <w:style w:type="character" w:customStyle="1" w:styleId="10Exact0">
    <w:name w:val="Основной текст (10) + Малые прописные Exact"/>
    <w:rsid w:val="001F0087"/>
    <w:rPr>
      <w:rFonts w:ascii="Franklin Gothic Book" w:eastAsia="Franklin Gothic Book" w:hAnsi="Franklin Gothic Book" w:cs="Franklin Gothic Book" w:hint="default"/>
      <w:smallCaps/>
      <w:color w:val="000000"/>
      <w:spacing w:val="-10"/>
      <w:w w:val="100"/>
      <w:position w:val="0"/>
      <w:sz w:val="26"/>
      <w:szCs w:val="26"/>
      <w:shd w:val="clear" w:color="auto" w:fill="FFFFFF"/>
      <w:lang w:val="ru-RU" w:eastAsia="ru-RU" w:bidi="ru-RU"/>
    </w:rPr>
  </w:style>
  <w:style w:type="character" w:customStyle="1" w:styleId="14Exact">
    <w:name w:val="Основной текст (14) Exact"/>
    <w:rsid w:val="001F0087"/>
    <w:rPr>
      <w:rFonts w:ascii="Times New Roman" w:eastAsia="Times New Roman" w:hAnsi="Times New Roman" w:cs="Times New Roman" w:hint="default"/>
      <w:b w:val="0"/>
      <w:bCs w:val="0"/>
      <w:i w:val="0"/>
      <w:iCs w:val="0"/>
      <w:smallCaps w:val="0"/>
      <w:strike w:val="0"/>
      <w:dstrike w:val="0"/>
      <w:sz w:val="20"/>
      <w:szCs w:val="20"/>
      <w:u w:val="none"/>
      <w:effect w:val="none"/>
      <w:lang w:val="en-US" w:eastAsia="en-US" w:bidi="en-US"/>
    </w:rPr>
  </w:style>
  <w:style w:type="character" w:customStyle="1" w:styleId="2Exact0">
    <w:name w:val="Основной текст (2) Exact"/>
    <w:rsid w:val="001F008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14pt">
    <w:name w:val="Основной текст (2) + 14 pt"/>
    <w:aliases w:val="Полужирный,Интервал 1 pt,Масштаб 50% Exact,Основной текст (14) + 7 pt"/>
    <w:rsid w:val="001F0087"/>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en-US" w:eastAsia="en-US" w:bidi="en-US"/>
    </w:rPr>
  </w:style>
  <w:style w:type="character" w:customStyle="1" w:styleId="2f1">
    <w:name w:val="Основной текст (2)_"/>
    <w:rsid w:val="001F008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f2">
    <w:name w:val="Основной текст (2)"/>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en-US" w:eastAsia="en-US" w:bidi="en-US"/>
    </w:rPr>
  </w:style>
  <w:style w:type="character" w:customStyle="1" w:styleId="2Candara">
    <w:name w:val="Основной текст (2) + Candara"/>
    <w:aliases w:val="10 pt"/>
    <w:rsid w:val="001F0087"/>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2f3">
    <w:name w:val="Основной текст (2) + Малые прописные"/>
    <w:rsid w:val="001F0087"/>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ru-RU" w:eastAsia="ru-RU" w:bidi="ru-RU"/>
    </w:rPr>
  </w:style>
  <w:style w:type="character" w:customStyle="1" w:styleId="FranklinGothicHeavy">
    <w:name w:val="Колонтитул + Franklin Gothic Heavy"/>
    <w:aliases w:val="16 pt"/>
    <w:rsid w:val="001F008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32"/>
      <w:szCs w:val="32"/>
      <w:u w:val="none"/>
      <w:effect w:val="none"/>
      <w:lang w:val="ru-RU" w:eastAsia="ru-RU" w:bidi="ru-RU"/>
    </w:rPr>
  </w:style>
  <w:style w:type="character" w:customStyle="1" w:styleId="CordiaUPC">
    <w:name w:val="Колонтитул + CordiaUPC"/>
    <w:aliases w:val="17 pt"/>
    <w:rsid w:val="001F0087"/>
    <w:rPr>
      <w:rFonts w:ascii="CordiaUPC" w:eastAsia="CordiaUPC" w:hAnsi="CordiaUPC" w:cs="CordiaUPC" w:hint="cs"/>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affff3">
    <w:name w:val="Подпись к таблице_"/>
    <w:rsid w:val="001F008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affff4">
    <w:name w:val="Подпись к таблице"/>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2f4">
    <w:name w:val="Основной текст (2) + Полужирный"/>
    <w:rsid w:val="001F008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8Exact0">
    <w:name w:val="Основной текст (8) + Не полужирный Exact"/>
    <w:rsid w:val="001F0087"/>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213">
    <w:name w:val="Основной текст (21)_"/>
    <w:rsid w:val="001F0087"/>
    <w:rPr>
      <w:rFonts w:ascii="Times New Roman" w:eastAsia="Times New Roman" w:hAnsi="Times New Roman" w:cs="Times New Roman" w:hint="default"/>
      <w:b w:val="0"/>
      <w:bCs w:val="0"/>
      <w:i/>
      <w:iCs/>
      <w:smallCaps w:val="0"/>
      <w:strike w:val="0"/>
      <w:dstrike w:val="0"/>
      <w:sz w:val="20"/>
      <w:szCs w:val="20"/>
      <w:u w:val="none"/>
      <w:effect w:val="none"/>
    </w:rPr>
  </w:style>
  <w:style w:type="character" w:customStyle="1" w:styleId="214">
    <w:name w:val="Основной текст (21)"/>
    <w:rsid w:val="001F0087"/>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ru-RU" w:eastAsia="ru-RU" w:bidi="ru-RU"/>
    </w:rPr>
  </w:style>
  <w:style w:type="character" w:customStyle="1" w:styleId="220">
    <w:name w:val="Основной текст (22)_"/>
    <w:rsid w:val="001F0087"/>
    <w:rPr>
      <w:rFonts w:ascii="Times New Roman" w:eastAsia="Times New Roman" w:hAnsi="Times New Roman" w:cs="Times New Roman" w:hint="default"/>
      <w:b w:val="0"/>
      <w:bCs w:val="0"/>
      <w:i/>
      <w:iCs/>
      <w:smallCaps w:val="0"/>
      <w:strike w:val="0"/>
      <w:dstrike w:val="0"/>
      <w:sz w:val="20"/>
      <w:szCs w:val="20"/>
      <w:u w:val="none"/>
      <w:effect w:val="none"/>
    </w:rPr>
  </w:style>
  <w:style w:type="character" w:customStyle="1" w:styleId="221">
    <w:name w:val="Основной текст (22)"/>
    <w:rsid w:val="001F0087"/>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ru-RU" w:eastAsia="ru-RU" w:bidi="ru-RU"/>
    </w:rPr>
  </w:style>
  <w:style w:type="character" w:customStyle="1" w:styleId="230">
    <w:name w:val="Основной текст (23)_"/>
    <w:rsid w:val="001F0087"/>
    <w:rPr>
      <w:rFonts w:ascii="Times New Roman" w:eastAsia="Times New Roman" w:hAnsi="Times New Roman" w:cs="Times New Roman" w:hint="default"/>
      <w:b w:val="0"/>
      <w:bCs w:val="0"/>
      <w:i/>
      <w:iCs/>
      <w:smallCaps w:val="0"/>
      <w:strike w:val="0"/>
      <w:dstrike w:val="0"/>
      <w:sz w:val="20"/>
      <w:szCs w:val="20"/>
      <w:u w:val="none"/>
      <w:effect w:val="none"/>
    </w:rPr>
  </w:style>
  <w:style w:type="character" w:customStyle="1" w:styleId="231">
    <w:name w:val="Основной текст (23)"/>
    <w:rsid w:val="001F0087"/>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ru-RU" w:eastAsia="ru-RU" w:bidi="ru-RU"/>
    </w:rPr>
  </w:style>
  <w:style w:type="character" w:customStyle="1" w:styleId="7Exact">
    <w:name w:val="Основной текст (7) Exact"/>
    <w:rsid w:val="001F0087"/>
    <w:rPr>
      <w:rFonts w:ascii="Times New Roman" w:eastAsia="Times New Roman" w:hAnsi="Times New Roman" w:cs="Times New Roman" w:hint="default"/>
      <w:b/>
      <w:bCs/>
      <w:i w:val="0"/>
      <w:iCs w:val="0"/>
      <w:smallCaps w:val="0"/>
      <w:strike w:val="0"/>
      <w:dstrike w:val="0"/>
      <w:sz w:val="19"/>
      <w:szCs w:val="19"/>
      <w:u w:val="none"/>
      <w:effect w:val="none"/>
    </w:rPr>
  </w:style>
  <w:style w:type="character" w:customStyle="1" w:styleId="240">
    <w:name w:val="Основной текст (24)_"/>
    <w:rsid w:val="001F0087"/>
    <w:rPr>
      <w:rFonts w:ascii="CordiaUPC" w:eastAsia="CordiaUPC" w:hAnsi="CordiaUPC" w:cs="CordiaUPC" w:hint="cs"/>
      <w:b w:val="0"/>
      <w:bCs w:val="0"/>
      <w:i/>
      <w:iCs/>
      <w:smallCaps w:val="0"/>
      <w:strike w:val="0"/>
      <w:dstrike w:val="0"/>
      <w:spacing w:val="-10"/>
      <w:sz w:val="20"/>
      <w:szCs w:val="20"/>
      <w:u w:val="none"/>
      <w:effect w:val="none"/>
    </w:rPr>
  </w:style>
  <w:style w:type="character" w:customStyle="1" w:styleId="241">
    <w:name w:val="Основной текст (24)"/>
    <w:rsid w:val="001F0087"/>
    <w:rPr>
      <w:rFonts w:ascii="CordiaUPC" w:eastAsia="CordiaUPC" w:hAnsi="CordiaUPC" w:cs="CordiaUPC" w:hint="cs"/>
      <w:b w:val="0"/>
      <w:bCs w:val="0"/>
      <w:i/>
      <w:iCs/>
      <w:smallCaps w:val="0"/>
      <w:strike w:val="0"/>
      <w:dstrike w:val="0"/>
      <w:color w:val="000000"/>
      <w:spacing w:val="-10"/>
      <w:w w:val="100"/>
      <w:position w:val="0"/>
      <w:sz w:val="20"/>
      <w:szCs w:val="20"/>
      <w:u w:val="none"/>
      <w:effect w:val="none"/>
      <w:lang w:val="ru-RU" w:eastAsia="ru-RU" w:bidi="ru-RU"/>
    </w:rPr>
  </w:style>
  <w:style w:type="character" w:customStyle="1" w:styleId="3e">
    <w:name w:val="Оглавление (3)_"/>
    <w:rsid w:val="001F008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3f">
    <w:name w:val="Оглавление (3)"/>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47">
    <w:name w:val="Оглавление (4)_"/>
    <w:rsid w:val="001F0087"/>
    <w:rPr>
      <w:rFonts w:ascii="Times New Roman" w:eastAsia="Times New Roman" w:hAnsi="Times New Roman" w:cs="Times New Roman" w:hint="default"/>
      <w:b w:val="0"/>
      <w:bCs w:val="0"/>
      <w:i/>
      <w:iCs/>
      <w:smallCaps w:val="0"/>
      <w:strike w:val="0"/>
      <w:dstrike w:val="0"/>
      <w:u w:val="none"/>
      <w:effect w:val="none"/>
    </w:rPr>
  </w:style>
  <w:style w:type="character" w:customStyle="1" w:styleId="48">
    <w:name w:val="Оглавление (4)"/>
    <w:rsid w:val="001F008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u-RU" w:eastAsia="ru-RU" w:bidi="ru-RU"/>
    </w:rPr>
  </w:style>
  <w:style w:type="character" w:customStyle="1" w:styleId="251">
    <w:name w:val="Основной текст (25)_"/>
    <w:rsid w:val="001F0087"/>
    <w:rPr>
      <w:rFonts w:ascii="CordiaUPC" w:eastAsia="CordiaUPC" w:hAnsi="CordiaUPC" w:cs="CordiaUPC" w:hint="cs"/>
      <w:b w:val="0"/>
      <w:bCs w:val="0"/>
      <w:i/>
      <w:iCs/>
      <w:smallCaps w:val="0"/>
      <w:strike w:val="0"/>
      <w:dstrike w:val="0"/>
      <w:sz w:val="20"/>
      <w:szCs w:val="20"/>
      <w:u w:val="none"/>
      <w:effect w:val="none"/>
    </w:rPr>
  </w:style>
  <w:style w:type="character" w:customStyle="1" w:styleId="59">
    <w:name w:val="Оглавление (5) + Малые прописные"/>
    <w:rsid w:val="001F0087"/>
    <w:rPr>
      <w:rFonts w:ascii="Times New Roman" w:eastAsia="Times New Roman" w:hAnsi="Times New Roman" w:cs="Times New Roman" w:hint="default"/>
      <w:smallCaps/>
      <w:color w:val="000000"/>
      <w:spacing w:val="0"/>
      <w:w w:val="100"/>
      <w:position w:val="0"/>
      <w:sz w:val="20"/>
      <w:szCs w:val="20"/>
      <w:shd w:val="clear" w:color="auto" w:fill="FFFFFF"/>
      <w:lang w:val="ru-RU" w:eastAsia="ru-RU" w:bidi="ru-RU"/>
    </w:rPr>
  </w:style>
  <w:style w:type="character" w:customStyle="1" w:styleId="68">
    <w:name w:val="Оглавление (6) + Малые прописные"/>
    <w:rsid w:val="001F0087"/>
    <w:rPr>
      <w:rFonts w:ascii="Times New Roman" w:eastAsia="Times New Roman" w:hAnsi="Times New Roman" w:cs="Times New Roman" w:hint="default"/>
      <w:smallCaps/>
      <w:color w:val="000000"/>
      <w:spacing w:val="0"/>
      <w:w w:val="100"/>
      <w:position w:val="0"/>
      <w:sz w:val="20"/>
      <w:szCs w:val="20"/>
      <w:shd w:val="clear" w:color="auto" w:fill="FFFFFF"/>
      <w:lang w:val="ru-RU" w:eastAsia="ru-RU" w:bidi="ru-RU"/>
    </w:rPr>
  </w:style>
  <w:style w:type="character" w:customStyle="1" w:styleId="140">
    <w:name w:val="Основной текст (14)_"/>
    <w:rsid w:val="001F0087"/>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141">
    <w:name w:val="Основной текст (14) + Малые прописные"/>
    <w:rsid w:val="001F0087"/>
    <w:rPr>
      <w:rFonts w:ascii="Times New Roman" w:eastAsia="Times New Roman" w:hAnsi="Times New Roman" w:cs="Times New Roman" w:hint="default"/>
      <w:b w:val="0"/>
      <w:bCs w:val="0"/>
      <w:i w:val="0"/>
      <w:iCs w:val="0"/>
      <w:smallCaps/>
      <w:strike w:val="0"/>
      <w:dstrike w:val="0"/>
      <w:color w:val="000000"/>
      <w:spacing w:val="0"/>
      <w:w w:val="100"/>
      <w:position w:val="0"/>
      <w:sz w:val="20"/>
      <w:szCs w:val="20"/>
      <w:u w:val="none"/>
      <w:effect w:val="none"/>
      <w:lang w:val="ru-RU" w:eastAsia="ru-RU" w:bidi="ru-RU"/>
    </w:rPr>
  </w:style>
  <w:style w:type="character" w:customStyle="1" w:styleId="14FranklinGothicHeavy">
    <w:name w:val="Основной текст (14) + Franklin Gothic Heavy"/>
    <w:aliases w:val="9,5 pt,Курсив,Основной текст (2) + 7,Основной текст (2) + 6"/>
    <w:rsid w:val="001F0087"/>
    <w:rPr>
      <w:rFonts w:ascii="Microsoft Sans Serif" w:eastAsia="Microsoft Sans Serif" w:hAnsi="Microsoft Sans Serif" w:cs="Microsoft Sans Serif" w:hint="default"/>
      <w:b/>
      <w:bCs/>
      <w:i w:val="0"/>
      <w:iCs w:val="0"/>
      <w:smallCaps w:val="0"/>
      <w:strike w:val="0"/>
      <w:dstrike w:val="0"/>
      <w:color w:val="000000"/>
      <w:spacing w:val="0"/>
      <w:w w:val="100"/>
      <w:position w:val="0"/>
      <w:sz w:val="15"/>
      <w:szCs w:val="15"/>
      <w:u w:val="none"/>
      <w:effect w:val="none"/>
      <w:lang w:val="ru-RU" w:eastAsia="ru-RU" w:bidi="ru-RU"/>
    </w:rPr>
  </w:style>
  <w:style w:type="character" w:customStyle="1" w:styleId="142">
    <w:name w:val="Основной текст (14)"/>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4Exact">
    <w:name w:val="Основной текст (4) Exact"/>
    <w:rsid w:val="001F0087"/>
    <w:rPr>
      <w:rFonts w:ascii="Times New Roman" w:eastAsia="Times New Roman" w:hAnsi="Times New Roman" w:cs="Times New Roman" w:hint="default"/>
      <w:b w:val="0"/>
      <w:bCs w:val="0"/>
      <w:i/>
      <w:iCs/>
      <w:smallCaps w:val="0"/>
      <w:strike w:val="0"/>
      <w:dstrike w:val="0"/>
      <w:u w:val="none"/>
      <w:effect w:val="none"/>
    </w:rPr>
  </w:style>
  <w:style w:type="character" w:customStyle="1" w:styleId="49">
    <w:name w:val="Заголовок №4_"/>
    <w:rsid w:val="001F0087"/>
    <w:rPr>
      <w:rFonts w:ascii="Times New Roman" w:eastAsia="Times New Roman" w:hAnsi="Times New Roman" w:cs="Times New Roman" w:hint="default"/>
      <w:b/>
      <w:bCs/>
      <w:i w:val="0"/>
      <w:iCs w:val="0"/>
      <w:smallCaps w:val="0"/>
      <w:strike w:val="0"/>
      <w:dstrike w:val="0"/>
      <w:u w:val="none"/>
      <w:effect w:val="none"/>
    </w:rPr>
  </w:style>
  <w:style w:type="character" w:customStyle="1" w:styleId="4a">
    <w:name w:val="Заголовок №4"/>
    <w:rsid w:val="001F0087"/>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29pt">
    <w:name w:val="Основной текст (2) + 9 pt"/>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116pt">
    <w:name w:val="Заголовок №1 + 16 pt"/>
    <w:rsid w:val="001F0087"/>
    <w:rPr>
      <w:rFonts w:ascii="Times New Roman" w:eastAsia="Times New Roman" w:hAnsi="Times New Roman" w:cs="Times New Roman" w:hint="default"/>
      <w:b/>
      <w:bCs/>
      <w:color w:val="000000"/>
      <w:spacing w:val="0"/>
      <w:w w:val="100"/>
      <w:position w:val="0"/>
      <w:sz w:val="32"/>
      <w:szCs w:val="32"/>
      <w:shd w:val="clear" w:color="auto" w:fill="FFFFFF"/>
      <w:lang w:val="ru-RU" w:eastAsia="ru-RU" w:bidi="ru-RU"/>
    </w:rPr>
  </w:style>
  <w:style w:type="character" w:customStyle="1" w:styleId="3Exact1">
    <w:name w:val="Основной текст (3) + Курсив Exact"/>
    <w:rsid w:val="001F0087"/>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Garamond">
    <w:name w:val="Колонтитул + Garamond"/>
    <w:aliases w:val="9 pt"/>
    <w:rsid w:val="001F0087"/>
    <w:rPr>
      <w:rFonts w:ascii="Garamond" w:eastAsia="Garamond" w:hAnsi="Garamond" w:cs="Garamond"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27pt">
    <w:name w:val="Основной текст (2) + 7 pt"/>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en-US" w:eastAsia="en-US" w:bidi="en-US"/>
    </w:rPr>
  </w:style>
  <w:style w:type="character" w:customStyle="1" w:styleId="210pt">
    <w:name w:val="Основной текст (2) + 10 pt"/>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29Exact0">
    <w:name w:val="Основной текст (29) + Не полужирный Exact"/>
    <w:rsid w:val="001F0087"/>
    <w:rPr>
      <w:rFonts w:ascii="Times New Roman" w:eastAsia="Times New Roman" w:hAnsi="Times New Roman" w:cs="Times New Roman" w:hint="default"/>
      <w:b/>
      <w:bCs/>
      <w:color w:val="000000"/>
      <w:spacing w:val="0"/>
      <w:w w:val="100"/>
      <w:position w:val="0"/>
      <w:sz w:val="15"/>
      <w:szCs w:val="15"/>
      <w:shd w:val="clear" w:color="auto" w:fill="FFFFFF"/>
      <w:lang w:val="ru-RU" w:eastAsia="ru-RU" w:bidi="ru-RU"/>
    </w:rPr>
  </w:style>
  <w:style w:type="character" w:customStyle="1" w:styleId="30TimesNewRoman">
    <w:name w:val="Основной текст (30) + Times New Roman"/>
    <w:aliases w:val="7,5 pt Exact"/>
    <w:rsid w:val="001F0087"/>
    <w:rPr>
      <w:rFonts w:ascii="Times New Roman" w:eastAsia="Times New Roman" w:hAnsi="Times New Roman" w:cs="Times New Roman" w:hint="default"/>
      <w:color w:val="000000"/>
      <w:spacing w:val="0"/>
      <w:w w:val="100"/>
      <w:position w:val="0"/>
      <w:sz w:val="15"/>
      <w:szCs w:val="15"/>
      <w:shd w:val="clear" w:color="auto" w:fill="FFFFFF"/>
      <w:lang w:val="ru-RU" w:eastAsia="ru-RU" w:bidi="ru-RU"/>
    </w:rPr>
  </w:style>
  <w:style w:type="character" w:customStyle="1" w:styleId="material-icons-extended">
    <w:name w:val="material-icons-extended"/>
    <w:basedOn w:val="a1"/>
    <w:rsid w:val="001F0087"/>
  </w:style>
  <w:style w:type="character" w:customStyle="1" w:styleId="jlqj4b">
    <w:name w:val="jlqj4b"/>
    <w:basedOn w:val="a1"/>
    <w:rsid w:val="001F0087"/>
  </w:style>
  <w:style w:type="character" w:customStyle="1" w:styleId="rvts63">
    <w:name w:val="rvts63"/>
    <w:basedOn w:val="a1"/>
    <w:rsid w:val="001F0087"/>
  </w:style>
  <w:style w:type="character" w:customStyle="1" w:styleId="rvts20">
    <w:name w:val="rvts20"/>
    <w:basedOn w:val="a1"/>
    <w:rsid w:val="001F0087"/>
  </w:style>
  <w:style w:type="character" w:customStyle="1" w:styleId="rvts60">
    <w:name w:val="rvts60"/>
    <w:basedOn w:val="a1"/>
    <w:rsid w:val="001F0087"/>
  </w:style>
  <w:style w:type="character" w:customStyle="1" w:styleId="ra">
    <w:name w:val="ra"/>
    <w:basedOn w:val="a1"/>
    <w:rsid w:val="001F0087"/>
  </w:style>
  <w:style w:type="character" w:customStyle="1" w:styleId="spellingerror">
    <w:name w:val="spellingerror"/>
    <w:basedOn w:val="a1"/>
    <w:rsid w:val="001F0087"/>
  </w:style>
  <w:style w:type="table" w:customStyle="1" w:styleId="3f0">
    <w:name w:val="Сетка таблицы3"/>
    <w:basedOn w:val="a2"/>
    <w:next w:val="affd"/>
    <w:rsid w:val="001F008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rsid w:val="001F008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rsid w:val="001F0087"/>
    <w:rPr>
      <w:rFonts w:ascii="Century" w:eastAsia="MS Mincho" w:hAnsi="Century"/>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APNewBrandingTableStyle1">
    <w:name w:val="SAP New Branding Table Style1"/>
    <w:basedOn w:val="a2"/>
    <w:uiPriority w:val="59"/>
    <w:rsid w:val="001F008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F0087"/>
    <w:rPr>
      <w:rFonts w:ascii="Calibri" w:hAnsi="Calibri"/>
      <w:sz w:val="22"/>
      <w:szCs w:val="22"/>
    </w:rPr>
    <w:tblPr>
      <w:tblCellMar>
        <w:top w:w="0" w:type="dxa"/>
        <w:left w:w="0" w:type="dxa"/>
        <w:bottom w:w="0" w:type="dxa"/>
        <w:right w:w="0" w:type="dxa"/>
      </w:tblCellMar>
    </w:tblPr>
  </w:style>
  <w:style w:type="table" w:customStyle="1" w:styleId="4b">
    <w:name w:val="Сетка таблицы4"/>
    <w:basedOn w:val="a2"/>
    <w:uiPriority w:val="59"/>
    <w:rsid w:val="001F008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3"/>
    <w:uiPriority w:val="99"/>
    <w:semiHidden/>
    <w:unhideWhenUsed/>
    <w:rsid w:val="00692576"/>
  </w:style>
  <w:style w:type="table" w:customStyle="1" w:styleId="5a">
    <w:name w:val="Сетка таблицы5"/>
    <w:basedOn w:val="a2"/>
    <w:next w:val="affd"/>
    <w:rsid w:val="006925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uiPriority w:val="99"/>
    <w:semiHidden/>
    <w:unhideWhenUsed/>
    <w:rsid w:val="00692576"/>
  </w:style>
  <w:style w:type="table" w:customStyle="1" w:styleId="121">
    <w:name w:val="Сетка таблицы12"/>
    <w:basedOn w:val="a2"/>
    <w:next w:val="affd"/>
    <w:rsid w:val="006925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pt0pt">
    <w:name w:val="Колонтитул + 11 pt;Интервал 0 pt"/>
    <w:rsid w:val="00692576"/>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eastAsia="ru-RU" w:bidi="ru-RU"/>
    </w:rPr>
  </w:style>
  <w:style w:type="character" w:customStyle="1" w:styleId="214pt1pt50Exact">
    <w:name w:val="Основной текст (2) + 14 pt;Полужирный;Интервал 1 pt;Масштаб 50% Exact"/>
    <w:rsid w:val="00692576"/>
    <w:rPr>
      <w:rFonts w:ascii="Times New Roman" w:eastAsia="Times New Roman" w:hAnsi="Times New Roman" w:cs="Times New Roman"/>
      <w:b/>
      <w:bCs/>
      <w:i w:val="0"/>
      <w:iCs w:val="0"/>
      <w:smallCaps w:val="0"/>
      <w:strike w:val="0"/>
      <w:spacing w:val="20"/>
      <w:w w:val="50"/>
      <w:sz w:val="28"/>
      <w:szCs w:val="28"/>
      <w:u w:val="none"/>
      <w:lang w:val="en-US" w:eastAsia="en-US" w:bidi="en-US"/>
    </w:rPr>
  </w:style>
  <w:style w:type="character" w:customStyle="1" w:styleId="2Candara10pt">
    <w:name w:val="Основной текст (2) + Candara;10 pt"/>
    <w:rsid w:val="00692576"/>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FranklinGothicHeavy16pt">
    <w:name w:val="Колонтитул + Franklin Gothic Heavy;16 pt"/>
    <w:rsid w:val="00692576"/>
    <w:rPr>
      <w:rFonts w:ascii="Franklin Gothic Heavy" w:eastAsia="Franklin Gothic Heavy" w:hAnsi="Franklin Gothic Heavy" w:cs="Franklin Gothic Heavy"/>
      <w:b w:val="0"/>
      <w:bCs w:val="0"/>
      <w:i w:val="0"/>
      <w:iCs w:val="0"/>
      <w:smallCaps w:val="0"/>
      <w:strike w:val="0"/>
      <w:color w:val="000000"/>
      <w:spacing w:val="0"/>
      <w:w w:val="100"/>
      <w:position w:val="0"/>
      <w:sz w:val="32"/>
      <w:szCs w:val="32"/>
      <w:u w:val="none"/>
      <w:lang w:val="ru-RU" w:eastAsia="ru-RU" w:bidi="ru-RU"/>
    </w:rPr>
  </w:style>
  <w:style w:type="character" w:customStyle="1" w:styleId="CordiaUPC17pt">
    <w:name w:val="Колонтитул + CordiaUPC;17 pt"/>
    <w:rsid w:val="00692576"/>
    <w:rPr>
      <w:rFonts w:ascii="CordiaUPC" w:eastAsia="CordiaUPC" w:hAnsi="CordiaUPC" w:cs="CordiaUPC"/>
      <w:b w:val="0"/>
      <w:bCs w:val="0"/>
      <w:i w:val="0"/>
      <w:iCs w:val="0"/>
      <w:smallCaps w:val="0"/>
      <w:strike w:val="0"/>
      <w:color w:val="000000"/>
      <w:spacing w:val="0"/>
      <w:w w:val="100"/>
      <w:position w:val="0"/>
      <w:sz w:val="34"/>
      <w:szCs w:val="34"/>
      <w:u w:val="none"/>
      <w:lang w:val="ru-RU" w:eastAsia="ru-RU" w:bidi="ru-RU"/>
    </w:rPr>
  </w:style>
  <w:style w:type="character" w:customStyle="1" w:styleId="295pt">
    <w:name w:val="Основной текст (2) + 9;5 pt;Полужирный"/>
    <w:rsid w:val="0069257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4FranklinGothicHeavy95pt">
    <w:name w:val="Основной текст (14) + Franklin Gothic Heavy;9;5 pt;Курсив"/>
    <w:rsid w:val="00692576"/>
    <w:rPr>
      <w:rFonts w:ascii="Franklin Gothic Heavy" w:eastAsia="Franklin Gothic Heavy" w:hAnsi="Franklin Gothic Heavy" w:cs="Franklin Gothic Heavy"/>
      <w:b w:val="0"/>
      <w:bCs w:val="0"/>
      <w:i/>
      <w:iCs/>
      <w:smallCaps w:val="0"/>
      <w:strike w:val="0"/>
      <w:color w:val="000000"/>
      <w:spacing w:val="0"/>
      <w:w w:val="100"/>
      <w:position w:val="0"/>
      <w:sz w:val="19"/>
      <w:szCs w:val="19"/>
      <w:u w:val="none"/>
      <w:lang w:val="ru-RU" w:eastAsia="ru-RU" w:bidi="ru-RU"/>
    </w:rPr>
  </w:style>
  <w:style w:type="character" w:customStyle="1" w:styleId="147pt1pt">
    <w:name w:val="Основной текст (14) + 7 pt;Полужирный;Курсив;Интервал 1 pt"/>
    <w:rsid w:val="00692576"/>
    <w:rPr>
      <w:rFonts w:ascii="Times New Roman" w:eastAsia="Times New Roman" w:hAnsi="Times New Roman" w:cs="Times New Roman"/>
      <w:b/>
      <w:bCs/>
      <w:i/>
      <w:iCs/>
      <w:smallCaps w:val="0"/>
      <w:strike w:val="0"/>
      <w:color w:val="000000"/>
      <w:spacing w:val="20"/>
      <w:w w:val="100"/>
      <w:position w:val="0"/>
      <w:sz w:val="14"/>
      <w:szCs w:val="14"/>
      <w:u w:val="none"/>
      <w:lang w:val="ru-RU" w:eastAsia="ru-RU" w:bidi="ru-RU"/>
    </w:rPr>
  </w:style>
  <w:style w:type="character" w:customStyle="1" w:styleId="213pt">
    <w:name w:val="Основной текст (2) + 13 pt;Полужирный"/>
    <w:rsid w:val="00692576"/>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4c">
    <w:name w:val="Основной текст (4) + Не курсив;Малые прописные"/>
    <w:rsid w:val="00692576"/>
    <w:rPr>
      <w:rFonts w:ascii="Times New Roman" w:eastAsia="Times New Roman" w:hAnsi="Times New Roman" w:cs="Times New Roman"/>
      <w:b w:val="0"/>
      <w:bCs w:val="0"/>
      <w:i/>
      <w:iCs/>
      <w:smallCaps/>
      <w:strike w:val="0"/>
      <w:color w:val="000000"/>
      <w:spacing w:val="0"/>
      <w:w w:val="100"/>
      <w:position w:val="0"/>
      <w:sz w:val="24"/>
      <w:szCs w:val="24"/>
      <w:u w:val="none"/>
      <w:lang w:val="ru-RU" w:eastAsia="ru-RU" w:bidi="ru-RU"/>
    </w:rPr>
  </w:style>
  <w:style w:type="character" w:customStyle="1" w:styleId="395ptExact">
    <w:name w:val="Основной текст (3) + 9;5 pt;Полужирный Exact"/>
    <w:rsid w:val="0069257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5pt">
    <w:name w:val="Колонтитул + 7;5 pt"/>
    <w:rsid w:val="0069257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Garamond9pt">
    <w:name w:val="Колонтитул + Garamond;9 pt"/>
    <w:rsid w:val="00692576"/>
    <w:rPr>
      <w:rFonts w:ascii="Garamond" w:eastAsia="Garamond" w:hAnsi="Garamond" w:cs="Garamond"/>
      <w:b w:val="0"/>
      <w:bCs w:val="0"/>
      <w:i w:val="0"/>
      <w:iCs w:val="0"/>
      <w:smallCaps w:val="0"/>
      <w:strike w:val="0"/>
      <w:color w:val="000000"/>
      <w:spacing w:val="0"/>
      <w:w w:val="100"/>
      <w:position w:val="0"/>
      <w:sz w:val="18"/>
      <w:szCs w:val="18"/>
      <w:u w:val="none"/>
      <w:lang w:val="ru-RU" w:eastAsia="ru-RU" w:bidi="ru-RU"/>
    </w:rPr>
  </w:style>
  <w:style w:type="character" w:customStyle="1" w:styleId="265pt">
    <w:name w:val="Основной текст (2) + 6;5 pt"/>
    <w:rsid w:val="0069257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7pt0">
    <w:name w:val="Основной текст (2) + 7 pt;Курсив"/>
    <w:rsid w:val="00692576"/>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75pt">
    <w:name w:val="Основной текст (2) + 7;5 pt;Полужирный"/>
    <w:rsid w:val="00692576"/>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MicrosoftSansSerif75pt">
    <w:name w:val="Колонтитул + Microsoft Sans Serif;7;5 pt"/>
    <w:rsid w:val="00692576"/>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style>
  <w:style w:type="character" w:customStyle="1" w:styleId="265pt0">
    <w:name w:val="Основной текст (2) + 6;5 pt;Полужирный"/>
    <w:rsid w:val="00692576"/>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30TimesNewRoman75ptExact">
    <w:name w:val="Основной текст (30) + Times New Roman;7;5 pt Exact"/>
    <w:rsid w:val="00692576"/>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numbering" w:customStyle="1" w:styleId="1111">
    <w:name w:val="Нет списка111"/>
    <w:next w:val="a3"/>
    <w:uiPriority w:val="99"/>
    <w:semiHidden/>
    <w:rsid w:val="00692576"/>
  </w:style>
  <w:style w:type="table" w:customStyle="1" w:styleId="1120">
    <w:name w:val="Сетка таблицы112"/>
    <w:basedOn w:val="a2"/>
    <w:rsid w:val="00692576"/>
    <w:rPr>
      <w:rFonts w:ascii="Century" w:eastAsia="MS Mincho" w:hAnsi="Century"/>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uiPriority w:val="99"/>
    <w:semiHidden/>
    <w:unhideWhenUsed/>
    <w:rsid w:val="00692576"/>
  </w:style>
  <w:style w:type="numbering" w:customStyle="1" w:styleId="3f1">
    <w:name w:val="Нет списка3"/>
    <w:next w:val="a3"/>
    <w:uiPriority w:val="99"/>
    <w:semiHidden/>
    <w:unhideWhenUsed/>
    <w:rsid w:val="00692576"/>
  </w:style>
  <w:style w:type="table" w:customStyle="1" w:styleId="SAPNewBrandingTableStyle11">
    <w:name w:val="SAP New Branding Table Style11"/>
    <w:basedOn w:val="a2"/>
    <w:next w:val="affd"/>
    <w:uiPriority w:val="59"/>
    <w:rsid w:val="006925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92576"/>
    <w:rPr>
      <w:rFonts w:ascii="Calibri" w:hAnsi="Calibri"/>
      <w:sz w:val="22"/>
      <w:szCs w:val="22"/>
    </w:rPr>
    <w:tblPr>
      <w:tblCellMar>
        <w:top w:w="0" w:type="dxa"/>
        <w:left w:w="0" w:type="dxa"/>
        <w:bottom w:w="0" w:type="dxa"/>
        <w:right w:w="0" w:type="dxa"/>
      </w:tblCellMar>
    </w:tblPr>
  </w:style>
  <w:style w:type="table" w:customStyle="1" w:styleId="410">
    <w:name w:val="Сетка таблицы41"/>
    <w:basedOn w:val="a2"/>
    <w:next w:val="affd"/>
    <w:uiPriority w:val="59"/>
    <w:rsid w:val="006925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59463776">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639156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B82E3-FF94-4392-AFEE-121480DD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21353</Words>
  <Characters>121718</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142786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3</cp:revision>
  <cp:lastPrinted>2022-05-18T05:49:00Z</cp:lastPrinted>
  <dcterms:created xsi:type="dcterms:W3CDTF">2022-05-30T06:26:00Z</dcterms:created>
  <dcterms:modified xsi:type="dcterms:W3CDTF">2022-05-30T06:26:00Z</dcterms:modified>
</cp:coreProperties>
</file>