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324D08E9" w:rsidR="009C5EE7" w:rsidRDefault="009C5EE7" w:rsidP="00E72EF6">
      <w:pPr>
        <w:spacing w:before="60" w:after="60"/>
        <w:rPr>
          <w:rFonts w:ascii="Times New Roman" w:hAnsi="Times New Roman"/>
          <w:sz w:val="28"/>
          <w:szCs w:val="28"/>
          <w:lang w:val="ru-RU"/>
        </w:rPr>
      </w:pPr>
      <w:bookmarkStart w:id="0" w:name="_GoBack"/>
      <w:bookmarkEnd w:id="0"/>
    </w:p>
    <w:p w14:paraId="505BB0D4" w14:textId="689B9B37" w:rsidR="009D5014" w:rsidRDefault="009D5014" w:rsidP="00E72EF6">
      <w:pPr>
        <w:spacing w:before="60" w:after="60"/>
        <w:rPr>
          <w:rFonts w:ascii="Times New Roman" w:hAnsi="Times New Roman"/>
          <w:sz w:val="28"/>
          <w:szCs w:val="28"/>
          <w:lang w:val="ru-RU"/>
        </w:rPr>
      </w:pPr>
    </w:p>
    <w:p w14:paraId="349E83E5" w14:textId="4036A5C8" w:rsidR="009D5014" w:rsidRDefault="009D5014" w:rsidP="00E72EF6">
      <w:pPr>
        <w:spacing w:before="60" w:after="60"/>
        <w:rPr>
          <w:rFonts w:ascii="Times New Roman" w:hAnsi="Times New Roman"/>
          <w:sz w:val="28"/>
          <w:szCs w:val="28"/>
          <w:lang w:val="ru-RU"/>
        </w:rPr>
      </w:pPr>
    </w:p>
    <w:p w14:paraId="0B82CF56" w14:textId="3458DC60" w:rsidR="009D5014" w:rsidRDefault="009D5014" w:rsidP="00E72EF6">
      <w:pPr>
        <w:spacing w:before="60" w:after="60"/>
        <w:rPr>
          <w:rFonts w:ascii="Times New Roman" w:hAnsi="Times New Roman"/>
          <w:sz w:val="28"/>
          <w:szCs w:val="28"/>
          <w:lang w:val="ru-RU"/>
        </w:rPr>
      </w:pPr>
    </w:p>
    <w:p w14:paraId="500B2950" w14:textId="573CC51E" w:rsidR="009D5014" w:rsidRDefault="009D5014" w:rsidP="00E72EF6">
      <w:pPr>
        <w:spacing w:before="60" w:after="60"/>
        <w:rPr>
          <w:rFonts w:ascii="Times New Roman" w:hAnsi="Times New Roman"/>
          <w:sz w:val="28"/>
          <w:szCs w:val="28"/>
          <w:lang w:val="ru-RU"/>
        </w:rPr>
      </w:pPr>
    </w:p>
    <w:p w14:paraId="5162EEAF" w14:textId="5B6B80CC" w:rsidR="009D5014" w:rsidRDefault="009D5014" w:rsidP="00E72EF6">
      <w:pPr>
        <w:spacing w:before="60" w:after="60"/>
        <w:rPr>
          <w:rFonts w:ascii="Times New Roman" w:hAnsi="Times New Roman"/>
          <w:sz w:val="28"/>
          <w:szCs w:val="28"/>
          <w:lang w:val="ru-RU"/>
        </w:rPr>
      </w:pPr>
    </w:p>
    <w:p w14:paraId="4638E80D" w14:textId="102B21AD" w:rsidR="009D5014" w:rsidRDefault="009D5014" w:rsidP="00E72EF6">
      <w:pPr>
        <w:spacing w:before="60" w:after="60"/>
        <w:rPr>
          <w:rFonts w:ascii="Times New Roman" w:hAnsi="Times New Roman"/>
          <w:sz w:val="28"/>
          <w:szCs w:val="28"/>
          <w:lang w:val="ru-RU"/>
        </w:rPr>
      </w:pPr>
    </w:p>
    <w:p w14:paraId="61B7B35A" w14:textId="77777777" w:rsidR="009D5014" w:rsidRDefault="009D5014"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53046CDE" w14:textId="0885A422" w:rsidR="004564B2" w:rsidRPr="000E2198" w:rsidRDefault="000E2198" w:rsidP="000E2198">
      <w:pPr>
        <w:jc w:val="center"/>
        <w:rPr>
          <w:rFonts w:ascii="Times New Roman" w:hAnsi="Times New Roman"/>
          <w:szCs w:val="28"/>
          <w:lang w:val="ru-RU"/>
        </w:rPr>
      </w:pPr>
      <w:r w:rsidRPr="00A57493">
        <w:rPr>
          <w:rFonts w:ascii="Times New Roman" w:hAnsi="Times New Roman"/>
          <w:szCs w:val="28"/>
          <w:lang w:val="uz-Cyrl-UZ"/>
        </w:rPr>
        <w:t xml:space="preserve">Разработка </w:t>
      </w:r>
      <w:r w:rsidR="00DB4551" w:rsidRPr="00A57493">
        <w:rPr>
          <w:rFonts w:ascii="Times New Roman" w:hAnsi="Times New Roman"/>
          <w:szCs w:val="28"/>
          <w:lang w:val="uz-Cyrl-UZ"/>
        </w:rPr>
        <w:t xml:space="preserve">интерьер дизайна проекта, проектно-сметной документации с проведением экспертизы и введению авторского надзора на объекте: </w:t>
      </w:r>
      <w:r w:rsidR="00ED27BD" w:rsidRPr="00A57493">
        <w:rPr>
          <w:rFonts w:ascii="Times New Roman" w:hAnsi="Times New Roman"/>
          <w:szCs w:val="28"/>
          <w:lang w:val="uz-Cyrl-UZ"/>
        </w:rPr>
        <w:t>«</w:t>
      </w:r>
      <w:r w:rsidR="00DB4551" w:rsidRPr="00A57493">
        <w:rPr>
          <w:rFonts w:ascii="Times New Roman" w:hAnsi="Times New Roman"/>
          <w:szCs w:val="28"/>
          <w:lang w:val="uz-Cyrl-UZ"/>
        </w:rPr>
        <w:t xml:space="preserve">Капитальный ремонт </w:t>
      </w:r>
      <w:r w:rsidR="006271C0" w:rsidRPr="00A57493">
        <w:rPr>
          <w:rFonts w:ascii="Times New Roman" w:hAnsi="Times New Roman"/>
          <w:szCs w:val="28"/>
          <w:lang w:val="uz-Cyrl-UZ"/>
        </w:rPr>
        <w:t>гранд</w:t>
      </w:r>
      <w:r w:rsidR="00A57493">
        <w:rPr>
          <w:rFonts w:ascii="Times New Roman" w:hAnsi="Times New Roman"/>
          <w:szCs w:val="28"/>
          <w:lang w:val="uz-Cyrl-UZ"/>
        </w:rPr>
        <w:t>а</w:t>
      </w:r>
      <w:r w:rsidR="006271C0" w:rsidRPr="00A57493">
        <w:rPr>
          <w:rFonts w:ascii="Times New Roman" w:hAnsi="Times New Roman"/>
          <w:szCs w:val="28"/>
          <w:lang w:val="uz-Cyrl-UZ"/>
        </w:rPr>
        <w:t xml:space="preserve"> и перв</w:t>
      </w:r>
      <w:r w:rsidR="00A57493">
        <w:rPr>
          <w:rFonts w:ascii="Times New Roman" w:hAnsi="Times New Roman"/>
          <w:szCs w:val="28"/>
          <w:lang w:val="uz-Cyrl-UZ"/>
        </w:rPr>
        <w:t>ого</w:t>
      </w:r>
      <w:r w:rsidR="006271C0" w:rsidRPr="00A57493">
        <w:rPr>
          <w:rFonts w:ascii="Times New Roman" w:hAnsi="Times New Roman"/>
          <w:szCs w:val="28"/>
          <w:lang w:val="uz-Cyrl-UZ"/>
        </w:rPr>
        <w:t xml:space="preserve"> этаж</w:t>
      </w:r>
      <w:r w:rsidR="00A57493">
        <w:rPr>
          <w:rFonts w:ascii="Times New Roman" w:hAnsi="Times New Roman"/>
          <w:szCs w:val="28"/>
          <w:lang w:val="uz-Cyrl-UZ"/>
        </w:rPr>
        <w:t>а</w:t>
      </w:r>
      <w:r w:rsidR="006271C0" w:rsidRPr="00A57493">
        <w:rPr>
          <w:rFonts w:ascii="Times New Roman" w:hAnsi="Times New Roman"/>
          <w:szCs w:val="28"/>
          <w:lang w:val="uz-Cyrl-UZ"/>
        </w:rPr>
        <w:t xml:space="preserve"> </w:t>
      </w:r>
      <w:r w:rsidR="006271C0" w:rsidRPr="00A57493">
        <w:rPr>
          <w:rFonts w:ascii="Times New Roman" w:hAnsi="Times New Roman"/>
          <w:szCs w:val="28"/>
          <w:lang w:val="ru-RU"/>
        </w:rPr>
        <w:t>Головного</w:t>
      </w:r>
      <w:r w:rsidR="00DB4551" w:rsidRPr="00A57493">
        <w:rPr>
          <w:rFonts w:ascii="Times New Roman" w:hAnsi="Times New Roman"/>
          <w:szCs w:val="28"/>
          <w:lang w:val="uz-Cyrl-UZ"/>
        </w:rPr>
        <w:t xml:space="preserve"> офиса</w:t>
      </w:r>
      <w:r w:rsidR="00DB4551" w:rsidRPr="00A57493">
        <w:rPr>
          <w:lang w:val="ru-RU"/>
        </w:rPr>
        <w:t xml:space="preserve"> </w:t>
      </w:r>
      <w:r w:rsidRPr="00A57493">
        <w:rPr>
          <w:rFonts w:ascii="Times New Roman" w:hAnsi="Times New Roman"/>
          <w:szCs w:val="28"/>
          <w:lang w:val="uz-Cyrl-UZ"/>
        </w:rPr>
        <w:t>АО «</w:t>
      </w:r>
      <w:r w:rsidRPr="00A57493">
        <w:rPr>
          <w:rFonts w:ascii="Times New Roman" w:hAnsi="Times New Roman"/>
          <w:szCs w:val="28"/>
          <w:lang w:val="ru-RU"/>
        </w:rPr>
        <w:t>Национальный банк внешнеэкономической деятельности Республики Узбекистан</w:t>
      </w:r>
      <w:r w:rsidRPr="00A57493">
        <w:rPr>
          <w:rFonts w:ascii="Times New Roman" w:hAnsi="Times New Roman"/>
          <w:szCs w:val="28"/>
          <w:lang w:val="uz-Cyrl-UZ"/>
        </w:rPr>
        <w:t>»»</w:t>
      </w:r>
      <w:r>
        <w:rPr>
          <w:rFonts w:ascii="Times New Roman" w:hAnsi="Times New Roman"/>
          <w:szCs w:val="28"/>
          <w:lang w:val="uz-Cyrl-UZ"/>
        </w:rPr>
        <w:t xml:space="preserve"> </w:t>
      </w:r>
    </w:p>
    <w:p w14:paraId="6BD15816" w14:textId="77777777" w:rsidR="00BC601C" w:rsidRPr="00E40656" w:rsidRDefault="00BC601C" w:rsidP="00E72EF6">
      <w:pPr>
        <w:spacing w:before="60" w:after="60"/>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28B1003D"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E2198">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1"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2"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2"/>
    </w:p>
    <w:p w14:paraId="4F645CE2" w14:textId="77777777" w:rsidR="00773C49" w:rsidRPr="00CB0BE7" w:rsidRDefault="00DF0EC3"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DF0EC3"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DF0EC3"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9D5014" w14:paraId="7DB13FBA" w14:textId="77777777" w:rsidTr="00786DC2">
        <w:trPr>
          <w:trHeight w:val="428"/>
        </w:trPr>
        <w:tc>
          <w:tcPr>
            <w:tcW w:w="3998" w:type="dxa"/>
            <w:vAlign w:val="center"/>
          </w:tcPr>
          <w:p w14:paraId="0428C2E2"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1028CBB4" w:rsidR="00696B30" w:rsidRPr="002424C7" w:rsidRDefault="00ED27BD" w:rsidP="000E2198">
            <w:pPr>
              <w:jc w:val="both"/>
              <w:rPr>
                <w:rFonts w:ascii="Times New Roman" w:hAnsi="Times New Roman"/>
                <w:sz w:val="22"/>
                <w:szCs w:val="22"/>
                <w:lang w:val="ru-RU" w:eastAsia="ru-RU"/>
              </w:rPr>
            </w:pPr>
            <w:r w:rsidRPr="00ED27BD">
              <w:rPr>
                <w:rFonts w:ascii="Times New Roman" w:hAnsi="Times New Roman"/>
                <w:sz w:val="22"/>
                <w:szCs w:val="22"/>
                <w:lang w:val="uz-Cyrl-UZ" w:eastAsia="ru-RU"/>
              </w:rPr>
              <w:t>Разработка интерьер дизайна проекта, проектно-сметной документации с проведением экспертизы и введению авторского надзора на объекте: «Капитальный ремонт гранд</w:t>
            </w:r>
            <w:r w:rsidR="00A57493">
              <w:rPr>
                <w:rFonts w:ascii="Times New Roman" w:hAnsi="Times New Roman"/>
                <w:sz w:val="22"/>
                <w:szCs w:val="22"/>
                <w:lang w:val="uz-Cyrl-UZ" w:eastAsia="ru-RU"/>
              </w:rPr>
              <w:t>а</w:t>
            </w:r>
            <w:r w:rsidRPr="00ED27BD">
              <w:rPr>
                <w:rFonts w:ascii="Times New Roman" w:hAnsi="Times New Roman"/>
                <w:sz w:val="22"/>
                <w:szCs w:val="22"/>
                <w:lang w:val="uz-Cyrl-UZ" w:eastAsia="ru-RU"/>
              </w:rPr>
              <w:t xml:space="preserve"> и перв</w:t>
            </w:r>
            <w:r w:rsidR="00A57493">
              <w:rPr>
                <w:rFonts w:ascii="Times New Roman" w:hAnsi="Times New Roman"/>
                <w:sz w:val="22"/>
                <w:szCs w:val="22"/>
                <w:lang w:val="uz-Cyrl-UZ" w:eastAsia="ru-RU"/>
              </w:rPr>
              <w:t>ого</w:t>
            </w:r>
            <w:r w:rsidRPr="00ED27BD">
              <w:rPr>
                <w:rFonts w:ascii="Times New Roman" w:hAnsi="Times New Roman"/>
                <w:sz w:val="22"/>
                <w:szCs w:val="22"/>
                <w:lang w:val="uz-Cyrl-UZ" w:eastAsia="ru-RU"/>
              </w:rPr>
              <w:t xml:space="preserve"> этаж</w:t>
            </w:r>
            <w:r w:rsidR="00A57493">
              <w:rPr>
                <w:rFonts w:ascii="Times New Roman" w:hAnsi="Times New Roman"/>
                <w:sz w:val="22"/>
                <w:szCs w:val="22"/>
                <w:lang w:val="uz-Cyrl-UZ" w:eastAsia="ru-RU"/>
              </w:rPr>
              <w:t>а</w:t>
            </w:r>
            <w:r w:rsidRPr="00ED27BD">
              <w:rPr>
                <w:rFonts w:ascii="Times New Roman" w:hAnsi="Times New Roman"/>
                <w:sz w:val="22"/>
                <w:szCs w:val="22"/>
                <w:lang w:val="uz-Cyrl-UZ" w:eastAsia="ru-RU"/>
              </w:rPr>
              <w:t xml:space="preserve"> Головного офиса АО «Национальный банк внешнеэкономической деятельности Республики Узбекистан»»</w:t>
            </w:r>
            <w:r w:rsidR="000E2198">
              <w:rPr>
                <w:rFonts w:ascii="Times New Roman" w:hAnsi="Times New Roman"/>
                <w:sz w:val="22"/>
                <w:szCs w:val="22"/>
                <w:lang w:val="uz-Cyrl-UZ" w:eastAsia="ru-RU"/>
              </w:rPr>
              <w:t>.</w:t>
            </w:r>
          </w:p>
        </w:tc>
      </w:tr>
      <w:tr w:rsidR="00696B30" w:rsidRPr="00C51AD7" w14:paraId="4C59C4B5" w14:textId="77777777" w:rsidTr="00786DC2">
        <w:trPr>
          <w:trHeight w:val="428"/>
        </w:trPr>
        <w:tc>
          <w:tcPr>
            <w:tcW w:w="3998" w:type="dxa"/>
            <w:vAlign w:val="center"/>
          </w:tcPr>
          <w:p w14:paraId="13E6C52C"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786DC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786DC2">
        <w:trPr>
          <w:trHeight w:val="359"/>
        </w:trPr>
        <w:tc>
          <w:tcPr>
            <w:tcW w:w="3998" w:type="dxa"/>
            <w:vAlign w:val="center"/>
          </w:tcPr>
          <w:p w14:paraId="2ADC29D9" w14:textId="77777777" w:rsidR="00696B30" w:rsidRPr="00C51AD7" w:rsidRDefault="00696B30" w:rsidP="00786DC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5B3E385B"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9D5014" w14:paraId="62D64825" w14:textId="77777777" w:rsidTr="00786DC2">
        <w:trPr>
          <w:trHeight w:val="359"/>
        </w:trPr>
        <w:tc>
          <w:tcPr>
            <w:tcW w:w="3998" w:type="dxa"/>
            <w:vAlign w:val="center"/>
          </w:tcPr>
          <w:p w14:paraId="3F79356E"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8039F7E" w14:textId="797CC091" w:rsidR="00696B30" w:rsidRDefault="00696B30" w:rsidP="00786DC2">
            <w:pPr>
              <w:jc w:val="both"/>
              <w:rPr>
                <w:rFonts w:ascii="Times New Roman" w:hAnsi="Times New Roman"/>
                <w:sz w:val="22"/>
                <w:szCs w:val="22"/>
                <w:lang w:val="uz-Cyrl-UZ"/>
              </w:rPr>
            </w:pPr>
            <w:r>
              <w:rPr>
                <w:rFonts w:ascii="Times New Roman" w:hAnsi="Times New Roman"/>
                <w:sz w:val="22"/>
                <w:szCs w:val="22"/>
                <w:lang w:val="uz-Cyrl-UZ"/>
              </w:rPr>
              <w:t>2</w:t>
            </w:r>
            <w:r w:rsidR="000E2198">
              <w:rPr>
                <w:rFonts w:ascii="Times New Roman" w:hAnsi="Times New Roman"/>
                <w:sz w:val="22"/>
                <w:szCs w:val="22"/>
                <w:lang w:val="uz-Cyrl-UZ"/>
              </w:rPr>
              <w:t>11</w:t>
            </w:r>
            <w:r>
              <w:rPr>
                <w:rFonts w:ascii="Times New Roman" w:hAnsi="Times New Roman"/>
                <w:sz w:val="22"/>
                <w:szCs w:val="22"/>
                <w:lang w:val="uz-Cyrl-UZ"/>
              </w:rPr>
              <w:t> </w:t>
            </w:r>
            <w:r w:rsidR="00ED27BD" w:rsidRPr="009D5014">
              <w:rPr>
                <w:rFonts w:ascii="Times New Roman" w:hAnsi="Times New Roman"/>
                <w:sz w:val="22"/>
                <w:szCs w:val="22"/>
                <w:lang w:val="ru-RU"/>
              </w:rPr>
              <w:t>309</w:t>
            </w:r>
            <w:r>
              <w:rPr>
                <w:rFonts w:ascii="Times New Roman" w:hAnsi="Times New Roman"/>
                <w:sz w:val="22"/>
                <w:szCs w:val="22"/>
                <w:lang w:val="uz-Cyrl-UZ"/>
              </w:rPr>
              <w:t xml:space="preserve"> </w:t>
            </w:r>
            <w:r w:rsidR="00ED27BD" w:rsidRPr="009D5014">
              <w:rPr>
                <w:rFonts w:ascii="Times New Roman" w:hAnsi="Times New Roman"/>
                <w:sz w:val="22"/>
                <w:szCs w:val="22"/>
                <w:lang w:val="ru-RU"/>
              </w:rPr>
              <w:t>523</w:t>
            </w:r>
            <w:r w:rsidRPr="00C8641D">
              <w:rPr>
                <w:rFonts w:ascii="Times New Roman" w:hAnsi="Times New Roman"/>
                <w:sz w:val="22"/>
                <w:szCs w:val="22"/>
                <w:lang w:val="uz-Cyrl-UZ"/>
              </w:rPr>
              <w:t>,</w:t>
            </w:r>
            <w:r w:rsidR="00ED27BD" w:rsidRPr="009D5014">
              <w:rPr>
                <w:rFonts w:ascii="Times New Roman" w:hAnsi="Times New Roman"/>
                <w:sz w:val="22"/>
                <w:szCs w:val="22"/>
                <w:lang w:val="ru-RU"/>
              </w:rPr>
              <w:t>21</w:t>
            </w:r>
            <w:r>
              <w:rPr>
                <w:rFonts w:ascii="Times New Roman" w:hAnsi="Times New Roman"/>
                <w:sz w:val="22"/>
                <w:szCs w:val="22"/>
                <w:lang w:val="uz-Cyrl-UZ"/>
              </w:rPr>
              <w:t xml:space="preserve"> сум без учёта НДС</w:t>
            </w:r>
          </w:p>
          <w:p w14:paraId="2E0A7925" w14:textId="2330E9A2" w:rsidR="00696B30" w:rsidRPr="002424C7" w:rsidRDefault="00ED27BD" w:rsidP="00786DC2">
            <w:pPr>
              <w:jc w:val="both"/>
              <w:rPr>
                <w:rFonts w:ascii="Times New Roman" w:hAnsi="Times New Roman"/>
                <w:i/>
                <w:color w:val="FF0000"/>
                <w:sz w:val="22"/>
                <w:szCs w:val="22"/>
                <w:lang w:val="ru-RU"/>
              </w:rPr>
            </w:pPr>
            <w:r w:rsidRPr="00ED27BD">
              <w:rPr>
                <w:rFonts w:ascii="Times New Roman" w:hAnsi="Times New Roman"/>
                <w:sz w:val="22"/>
                <w:szCs w:val="22"/>
                <w:lang w:val="uz-Cyrl-UZ"/>
              </w:rPr>
              <w:t>236 666 666</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9D5014" w14:paraId="66196DEF" w14:textId="77777777" w:rsidTr="00786DC2">
        <w:trPr>
          <w:trHeight w:val="359"/>
        </w:trPr>
        <w:tc>
          <w:tcPr>
            <w:tcW w:w="3998" w:type="dxa"/>
            <w:vAlign w:val="center"/>
          </w:tcPr>
          <w:p w14:paraId="519AAD20"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786DC2">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786DC2">
        <w:trPr>
          <w:trHeight w:val="359"/>
        </w:trPr>
        <w:tc>
          <w:tcPr>
            <w:tcW w:w="3998" w:type="dxa"/>
            <w:vAlign w:val="center"/>
          </w:tcPr>
          <w:p w14:paraId="789B642E"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9D5014" w14:paraId="5DFA48AC" w14:textId="77777777" w:rsidTr="00786DC2">
        <w:trPr>
          <w:trHeight w:val="410"/>
        </w:trPr>
        <w:tc>
          <w:tcPr>
            <w:tcW w:w="3998" w:type="dxa"/>
            <w:vAlign w:val="center"/>
          </w:tcPr>
          <w:p w14:paraId="529055FF"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250E75E5" w:rsidR="00696B30" w:rsidRPr="00ED27BD" w:rsidRDefault="00ED27BD" w:rsidP="00786DC2">
            <w:pPr>
              <w:autoSpaceDE w:val="0"/>
              <w:autoSpaceDN w:val="0"/>
              <w:adjustRightInd w:val="0"/>
              <w:jc w:val="both"/>
              <w:rPr>
                <w:rFonts w:ascii="Times New Roman" w:hAnsi="Times New Roman"/>
                <w:sz w:val="22"/>
                <w:szCs w:val="22"/>
                <w:lang w:val="ru-RU"/>
              </w:rPr>
            </w:pPr>
            <w:r w:rsidRPr="00ED27BD">
              <w:rPr>
                <w:rFonts w:ascii="Times New Roman" w:hAnsi="Times New Roman"/>
                <w:sz w:val="22"/>
                <w:szCs w:val="22"/>
                <w:lang w:val="uz-Cyrl-UZ" w:eastAsia="ru-RU"/>
              </w:rPr>
              <w:t>город Ташкент</w:t>
            </w:r>
            <w:r>
              <w:rPr>
                <w:rFonts w:ascii="Times New Roman" w:hAnsi="Times New Roman"/>
                <w:sz w:val="22"/>
                <w:szCs w:val="22"/>
                <w:lang w:val="uz-Cyrl-UZ" w:eastAsia="ru-RU"/>
              </w:rPr>
              <w:t>,</w:t>
            </w:r>
            <w:r w:rsidRPr="00ED27BD">
              <w:rPr>
                <w:rFonts w:ascii="Times New Roman" w:hAnsi="Times New Roman"/>
                <w:sz w:val="22"/>
                <w:szCs w:val="22"/>
                <w:lang w:val="uz-Cyrl-UZ" w:eastAsia="ru-RU"/>
              </w:rPr>
              <w:t xml:space="preserve"> Юнусабадский район</w:t>
            </w:r>
            <w:r>
              <w:rPr>
                <w:rFonts w:ascii="Times New Roman" w:hAnsi="Times New Roman"/>
                <w:sz w:val="22"/>
                <w:szCs w:val="22"/>
                <w:lang w:val="uz-Cyrl-UZ" w:eastAsia="ru-RU"/>
              </w:rPr>
              <w:t xml:space="preserve">, </w:t>
            </w:r>
            <w:r w:rsidRPr="00ED27BD">
              <w:rPr>
                <w:rFonts w:ascii="Times New Roman" w:hAnsi="Times New Roman"/>
                <w:sz w:val="22"/>
                <w:szCs w:val="22"/>
                <w:lang w:val="uz-Cyrl-UZ" w:eastAsia="ru-RU"/>
              </w:rPr>
              <w:t>Амир Темур</w:t>
            </w:r>
            <w:r>
              <w:rPr>
                <w:rFonts w:ascii="Times New Roman" w:hAnsi="Times New Roman"/>
                <w:sz w:val="22"/>
                <w:szCs w:val="22"/>
                <w:lang w:val="uz-Cyrl-UZ" w:eastAsia="ru-RU"/>
              </w:rPr>
              <w:t>,</w:t>
            </w:r>
            <w:r w:rsidRPr="00ED27BD">
              <w:rPr>
                <w:rFonts w:ascii="Times New Roman" w:hAnsi="Times New Roman"/>
                <w:sz w:val="22"/>
                <w:szCs w:val="22"/>
                <w:lang w:val="uz-Cyrl-UZ" w:eastAsia="ru-RU"/>
              </w:rPr>
              <w:t xml:space="preserve"> 101</w:t>
            </w:r>
          </w:p>
        </w:tc>
      </w:tr>
      <w:tr w:rsidR="00696B30" w:rsidRPr="002424C7" w14:paraId="7AC59980" w14:textId="77777777" w:rsidTr="00786DC2">
        <w:trPr>
          <w:trHeight w:val="154"/>
        </w:trPr>
        <w:tc>
          <w:tcPr>
            <w:tcW w:w="3998" w:type="dxa"/>
            <w:vAlign w:val="center"/>
          </w:tcPr>
          <w:p w14:paraId="65C2D715"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3A4EEB62" w:rsidR="00696B30" w:rsidRPr="002424C7" w:rsidRDefault="00A57493" w:rsidP="00786DC2">
            <w:pPr>
              <w:rPr>
                <w:rFonts w:ascii="Times New Roman" w:hAnsi="Times New Roman"/>
                <w:sz w:val="22"/>
                <w:szCs w:val="22"/>
                <w:lang w:val="ru-RU"/>
              </w:rPr>
            </w:pPr>
            <w:r w:rsidRPr="00A57493">
              <w:rPr>
                <w:rFonts w:ascii="Times New Roman" w:hAnsi="Times New Roman"/>
                <w:sz w:val="22"/>
                <w:szCs w:val="22"/>
                <w:lang w:val="ru-RU"/>
              </w:rPr>
              <w:t>не более 45 рабочых дней</w:t>
            </w:r>
          </w:p>
        </w:tc>
      </w:tr>
      <w:tr w:rsidR="00696B30" w:rsidRPr="009D5014" w14:paraId="6C778E10" w14:textId="77777777" w:rsidTr="00786DC2">
        <w:trPr>
          <w:trHeight w:val="154"/>
        </w:trPr>
        <w:tc>
          <w:tcPr>
            <w:tcW w:w="3998" w:type="dxa"/>
          </w:tcPr>
          <w:p w14:paraId="099EB552"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9D5014" w14:paraId="4F58DBD9" w14:textId="77777777" w:rsidTr="00786DC2">
        <w:trPr>
          <w:trHeight w:val="154"/>
        </w:trPr>
        <w:tc>
          <w:tcPr>
            <w:tcW w:w="3998" w:type="dxa"/>
            <w:vAlign w:val="center"/>
          </w:tcPr>
          <w:p w14:paraId="4191F113"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9D5014" w14:paraId="5A68B9AD" w14:textId="77777777" w:rsidTr="00786DC2">
        <w:trPr>
          <w:trHeight w:val="361"/>
        </w:trPr>
        <w:tc>
          <w:tcPr>
            <w:tcW w:w="3998" w:type="dxa"/>
          </w:tcPr>
          <w:p w14:paraId="1EF6F3F8"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9"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uz</w:t>
              </w:r>
            </w:hyperlink>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D5014" w14:paraId="5B16BB61" w14:textId="77777777" w:rsidTr="007336FC">
        <w:tc>
          <w:tcPr>
            <w:tcW w:w="567" w:type="dxa"/>
            <w:shd w:val="clear" w:color="auto" w:fill="auto"/>
          </w:tcPr>
          <w:bookmarkEnd w:id="1"/>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9D5014"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753CEAE5"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ED27BD" w:rsidRPr="00ED27BD">
              <w:rPr>
                <w:rFonts w:ascii="Times New Roman" w:hAnsi="Times New Roman"/>
                <w:sz w:val="22"/>
                <w:szCs w:val="22"/>
                <w:lang w:val="uz-Cyrl-UZ" w:eastAsia="ru-RU"/>
              </w:rPr>
              <w:t>Разработка интерьер дизайна проекта, проектно-сметной документации с проведением экспертизы и введению авторского надзора на объекте: «Капитальный ремонт гранд</w:t>
            </w:r>
            <w:r w:rsidR="00A57493">
              <w:rPr>
                <w:rFonts w:ascii="Times New Roman" w:hAnsi="Times New Roman"/>
                <w:sz w:val="22"/>
                <w:szCs w:val="22"/>
                <w:lang w:val="uz-Cyrl-UZ" w:eastAsia="ru-RU"/>
              </w:rPr>
              <w:t>а</w:t>
            </w:r>
            <w:r w:rsidR="00ED27BD" w:rsidRPr="00ED27BD">
              <w:rPr>
                <w:rFonts w:ascii="Times New Roman" w:hAnsi="Times New Roman"/>
                <w:sz w:val="22"/>
                <w:szCs w:val="22"/>
                <w:lang w:val="uz-Cyrl-UZ" w:eastAsia="ru-RU"/>
              </w:rPr>
              <w:t xml:space="preserve"> и перв</w:t>
            </w:r>
            <w:r w:rsidR="00A57493">
              <w:rPr>
                <w:rFonts w:ascii="Times New Roman" w:hAnsi="Times New Roman"/>
                <w:sz w:val="22"/>
                <w:szCs w:val="22"/>
                <w:lang w:val="uz-Cyrl-UZ" w:eastAsia="ru-RU"/>
              </w:rPr>
              <w:t>ого</w:t>
            </w:r>
            <w:r w:rsidR="00ED27BD" w:rsidRPr="00ED27BD">
              <w:rPr>
                <w:rFonts w:ascii="Times New Roman" w:hAnsi="Times New Roman"/>
                <w:sz w:val="22"/>
                <w:szCs w:val="22"/>
                <w:lang w:val="uz-Cyrl-UZ" w:eastAsia="ru-RU"/>
              </w:rPr>
              <w:t xml:space="preserve"> этаж</w:t>
            </w:r>
            <w:r w:rsidR="00A57493">
              <w:rPr>
                <w:rFonts w:ascii="Times New Roman" w:hAnsi="Times New Roman"/>
                <w:sz w:val="22"/>
                <w:szCs w:val="22"/>
                <w:lang w:val="uz-Cyrl-UZ" w:eastAsia="ru-RU"/>
              </w:rPr>
              <w:t>а</w:t>
            </w:r>
            <w:r w:rsidR="00ED27BD" w:rsidRPr="00ED27BD">
              <w:rPr>
                <w:rFonts w:ascii="Times New Roman" w:hAnsi="Times New Roman"/>
                <w:sz w:val="22"/>
                <w:szCs w:val="22"/>
                <w:lang w:val="uz-Cyrl-UZ" w:eastAsia="ru-RU"/>
              </w:rPr>
              <w:t xml:space="preserve"> Головного офиса АО «Национальный банк внешнеэкономической деятельности Республики Узбекистан»».</w:t>
            </w:r>
          </w:p>
        </w:tc>
      </w:tr>
      <w:tr w:rsidR="00EA7010" w:rsidRPr="009D5014"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6B50E441"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A459B4">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9D5014"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6EDAA3C1" w14:textId="4B15B093" w:rsidR="00C8641D" w:rsidRPr="00C8641D" w:rsidRDefault="00ED27BD" w:rsidP="0088204B">
            <w:pPr>
              <w:spacing w:before="60" w:after="60"/>
              <w:jc w:val="both"/>
              <w:rPr>
                <w:rFonts w:ascii="Times New Roman" w:hAnsi="Times New Roman"/>
                <w:sz w:val="22"/>
                <w:szCs w:val="22"/>
                <w:lang w:val="uz-Cyrl-UZ"/>
              </w:rPr>
            </w:pPr>
            <w:r w:rsidRPr="00ED27BD">
              <w:rPr>
                <w:rFonts w:ascii="Times New Roman" w:hAnsi="Times New Roman"/>
                <w:sz w:val="22"/>
                <w:szCs w:val="22"/>
                <w:lang w:val="uz-Cyrl-UZ"/>
              </w:rPr>
              <w:t xml:space="preserve">211 309 523,21 </w:t>
            </w:r>
            <w:r w:rsidR="00C8641D">
              <w:rPr>
                <w:rFonts w:ascii="Times New Roman" w:hAnsi="Times New Roman"/>
                <w:sz w:val="22"/>
                <w:szCs w:val="22"/>
                <w:lang w:val="uz-Cyrl-UZ"/>
              </w:rPr>
              <w:t>(</w:t>
            </w:r>
            <w:r w:rsidRPr="00ED27BD">
              <w:rPr>
                <w:rFonts w:ascii="Times New Roman" w:hAnsi="Times New Roman"/>
                <w:sz w:val="22"/>
                <w:szCs w:val="22"/>
                <w:lang w:val="uz-Cyrl-UZ"/>
              </w:rPr>
              <w:t>Двести одиннадцать миллионов триста девять тысяч пятьсот двадцать три</w:t>
            </w:r>
            <w:r w:rsidR="00C8641D">
              <w:rPr>
                <w:rFonts w:ascii="Times New Roman" w:hAnsi="Times New Roman"/>
                <w:sz w:val="22"/>
                <w:szCs w:val="22"/>
                <w:lang w:val="uz-Cyrl-UZ"/>
              </w:rPr>
              <w:t xml:space="preserve">) </w:t>
            </w:r>
            <w:r w:rsidR="00C8641D" w:rsidRPr="00C8641D">
              <w:rPr>
                <w:rFonts w:ascii="Times New Roman" w:hAnsi="Times New Roman"/>
                <w:sz w:val="22"/>
                <w:szCs w:val="22"/>
                <w:lang w:val="uz-Cyrl-UZ"/>
              </w:rPr>
              <w:t>сум</w:t>
            </w:r>
            <w:r w:rsidR="00F57120">
              <w:rPr>
                <w:rFonts w:ascii="Times New Roman" w:hAnsi="Times New Roman"/>
                <w:sz w:val="22"/>
                <w:szCs w:val="22"/>
                <w:lang w:val="uz-Cyrl-UZ"/>
              </w:rPr>
              <w:t xml:space="preserve"> </w:t>
            </w:r>
            <w:r w:rsidRPr="00ED27BD">
              <w:rPr>
                <w:rFonts w:ascii="Times New Roman" w:hAnsi="Times New Roman"/>
                <w:sz w:val="22"/>
                <w:szCs w:val="22"/>
                <w:lang w:val="ru-RU"/>
              </w:rPr>
              <w:t>21</w:t>
            </w:r>
            <w:r w:rsidR="00F57120">
              <w:rPr>
                <w:rFonts w:ascii="Times New Roman" w:hAnsi="Times New Roman"/>
                <w:sz w:val="22"/>
                <w:szCs w:val="22"/>
                <w:lang w:val="uz-Cyrl-UZ"/>
              </w:rPr>
              <w:t xml:space="preserve"> тийин</w:t>
            </w:r>
            <w:r w:rsidR="00CD67DF">
              <w:rPr>
                <w:rFonts w:ascii="Times New Roman" w:hAnsi="Times New Roman"/>
                <w:sz w:val="22"/>
                <w:szCs w:val="22"/>
                <w:lang w:val="uz-Cyrl-UZ"/>
              </w:rPr>
              <w:t>ов</w:t>
            </w:r>
            <w:r w:rsidR="00C8641D" w:rsidRPr="00C8641D">
              <w:rPr>
                <w:rFonts w:ascii="Times New Roman" w:hAnsi="Times New Roman"/>
                <w:sz w:val="22"/>
                <w:szCs w:val="22"/>
                <w:lang w:val="uz-Cyrl-UZ"/>
              </w:rPr>
              <w:t xml:space="preserve"> без учёта НДС</w:t>
            </w:r>
            <w:r w:rsidR="00C8641D">
              <w:rPr>
                <w:rFonts w:ascii="Times New Roman" w:hAnsi="Times New Roman"/>
                <w:sz w:val="22"/>
                <w:szCs w:val="22"/>
                <w:lang w:val="uz-Cyrl-UZ"/>
              </w:rPr>
              <w:t>;</w:t>
            </w:r>
          </w:p>
          <w:p w14:paraId="00AA6E1E" w14:textId="557FC853" w:rsidR="00E55D94" w:rsidRPr="00CB0BE7" w:rsidRDefault="00ED27BD" w:rsidP="0088204B">
            <w:pPr>
              <w:spacing w:before="60" w:after="60"/>
              <w:jc w:val="both"/>
              <w:rPr>
                <w:rFonts w:ascii="Times New Roman" w:hAnsi="Times New Roman"/>
                <w:sz w:val="22"/>
                <w:szCs w:val="22"/>
                <w:lang w:val="ru-RU"/>
              </w:rPr>
            </w:pPr>
            <w:r w:rsidRPr="00ED27BD">
              <w:rPr>
                <w:rFonts w:ascii="Times New Roman" w:hAnsi="Times New Roman"/>
                <w:sz w:val="22"/>
                <w:szCs w:val="22"/>
                <w:lang w:val="ru-RU"/>
              </w:rPr>
              <w:t>236 666 666</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sidRPr="00ED27BD">
              <w:rPr>
                <w:rFonts w:ascii="Times New Roman" w:hAnsi="Times New Roman"/>
                <w:sz w:val="22"/>
                <w:szCs w:val="22"/>
                <w:lang w:val="ru-RU"/>
              </w:rPr>
              <w:t>Двести тридцать шесть миллионов шестьсот шестьдесят шесть тысяч шестьсот шестьдесят шесть</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9D5014"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9D5014"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9D5014"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9D5014"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D5014"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7277E4">
              <w:rPr>
                <w:rFonts w:ascii="Times New Roman" w:hAnsi="Times New Roman"/>
                <w:sz w:val="22"/>
                <w:szCs w:val="22"/>
                <w:lang w:val="ru-RU" w:eastAsia="ru-RU"/>
              </w:rPr>
              <w:lastRenderedPageBreak/>
              <w:t>в процессе электронных государственных закупок;</w:t>
            </w:r>
          </w:p>
        </w:tc>
      </w:tr>
      <w:tr w:rsidR="00260D0E" w:rsidRPr="009D5014"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D5014"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9D5014"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10"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9D5014"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D5014"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27206992"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696B30">
              <w:rPr>
                <w:rStyle w:val="af8"/>
                <w:rFonts w:ascii="Times New Roman" w:hAnsi="Times New Roman"/>
                <w:sz w:val="22"/>
                <w:szCs w:val="22"/>
              </w:rPr>
              <w:t>xt</w:t>
            </w:r>
            <w:r w:rsidR="00696B30" w:rsidRPr="000E2198">
              <w:rPr>
                <w:rStyle w:val="af8"/>
                <w:rFonts w:ascii="Times New Roman" w:hAnsi="Times New Roman"/>
                <w:sz w:val="22"/>
                <w:szCs w:val="22"/>
                <w:lang w:val="ru-RU"/>
              </w:rPr>
              <w:t>-</w:t>
            </w:r>
            <w:r w:rsidR="00696B30">
              <w:rPr>
                <w:rStyle w:val="af8"/>
                <w:rFonts w:ascii="Times New Roman" w:hAnsi="Times New Roman"/>
                <w:sz w:val="22"/>
                <w:szCs w:val="22"/>
              </w:rPr>
              <w:t>xarid</w:t>
            </w:r>
            <w:r w:rsidR="00696B30" w:rsidRPr="000E2198">
              <w:rPr>
                <w:rStyle w:val="af8"/>
                <w:rFonts w:ascii="Times New Roman" w:hAnsi="Times New Roman"/>
                <w:sz w:val="22"/>
                <w:szCs w:val="22"/>
                <w:lang w:val="ru-RU"/>
              </w:rPr>
              <w:t>.</w:t>
            </w:r>
            <w:r w:rsidR="00696B30">
              <w:rPr>
                <w:rStyle w:val="af8"/>
                <w:rFonts w:ascii="Times New Roman" w:hAnsi="Times New Roman"/>
                <w:sz w:val="22"/>
                <w:szCs w:val="22"/>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9D5014"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9D5014"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9D5014"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D5014"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9D5014"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D5014"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D5014"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9D5014"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088B9366"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696B30">
              <w:rPr>
                <w:rFonts w:ascii="Times New Roman" w:hAnsi="Times New Roman"/>
                <w:i/>
                <w:sz w:val="22"/>
                <w:szCs w:val="22"/>
                <w:u w:val="single"/>
              </w:rPr>
              <w:t>xt</w:t>
            </w:r>
            <w:r w:rsidR="00696B30" w:rsidRPr="000E2198">
              <w:rPr>
                <w:rFonts w:ascii="Times New Roman" w:hAnsi="Times New Roman"/>
                <w:i/>
                <w:sz w:val="22"/>
                <w:szCs w:val="22"/>
                <w:u w:val="single"/>
                <w:lang w:val="ru-RU"/>
              </w:rPr>
              <w:t>-</w:t>
            </w:r>
            <w:r w:rsidR="00696B30">
              <w:rPr>
                <w:rFonts w:ascii="Times New Roman" w:hAnsi="Times New Roman"/>
                <w:i/>
                <w:sz w:val="22"/>
                <w:szCs w:val="22"/>
                <w:u w:val="single"/>
              </w:rPr>
              <w:t>xarid</w:t>
            </w:r>
            <w:r w:rsidR="00696B30" w:rsidRPr="000E2198">
              <w:rPr>
                <w:rFonts w:ascii="Times New Roman" w:hAnsi="Times New Roman"/>
                <w:i/>
                <w:sz w:val="22"/>
                <w:szCs w:val="22"/>
                <w:u w:val="single"/>
                <w:lang w:val="ru-RU"/>
              </w:rPr>
              <w:t>.</w:t>
            </w:r>
            <w:r w:rsidR="00696B30">
              <w:rPr>
                <w:rFonts w:ascii="Times New Roman" w:hAnsi="Times New Roman"/>
                <w:i/>
                <w:sz w:val="22"/>
                <w:szCs w:val="22"/>
                <w:u w:val="single"/>
              </w:rPr>
              <w:t>uz</w:t>
            </w:r>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7277E4">
              <w:rPr>
                <w:rFonts w:ascii="Times New Roman" w:hAnsi="Times New Roman"/>
                <w:sz w:val="22"/>
                <w:szCs w:val="22"/>
                <w:lang w:val="ru-RU"/>
              </w:rPr>
              <w:lastRenderedPageBreak/>
              <w:t>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D5014"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D5014"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D5014"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9D5014"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w:t>
            </w:r>
            <w:r w:rsidRPr="007277E4">
              <w:rPr>
                <w:rFonts w:ascii="Times New Roman" w:hAnsi="Times New Roman"/>
                <w:color w:val="000000" w:themeColor="text1"/>
                <w:sz w:val="22"/>
                <w:szCs w:val="22"/>
                <w:lang w:val="ru-RU"/>
              </w:rPr>
              <w:lastRenderedPageBreak/>
              <w:t>(Приложение № 2).</w:t>
            </w:r>
          </w:p>
        </w:tc>
      </w:tr>
      <w:tr w:rsidR="00B8622E" w:rsidRPr="009D5014"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D5014"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D5014"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w:t>
            </w:r>
            <w:r w:rsidRPr="007277E4">
              <w:rPr>
                <w:rFonts w:ascii="Times New Roman" w:hAnsi="Times New Roman"/>
                <w:sz w:val="22"/>
                <w:szCs w:val="22"/>
                <w:lang w:val="ru-RU"/>
              </w:rPr>
              <w:lastRenderedPageBreak/>
              <w:t>ценовые предложения исключительно в национальной валюте</w:t>
            </w:r>
          </w:p>
        </w:tc>
      </w:tr>
      <w:tr w:rsidR="00B8622E" w:rsidRPr="009D5014"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D5014"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D5014"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D5014"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D5014"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D5014"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D5014"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D5014"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9D5014"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D5014"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D5014"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D5014"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9D5014"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D5014"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D5014"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D5014"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D5014"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9D5014"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9D5014"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банкроства;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в Единном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9D5014"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D5014"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D5014"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242"/>
        <w:gridCol w:w="881"/>
        <w:gridCol w:w="17"/>
        <w:gridCol w:w="742"/>
        <w:gridCol w:w="787"/>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D5014"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D5014"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DB4551"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D5014"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CBE33A5" w14:textId="2F7617DC" w:rsidR="00904AE7" w:rsidRDefault="00CD67DF" w:rsidP="00DC7BD1">
      <w:pPr>
        <w:pStyle w:val="Normal1"/>
        <w:numPr>
          <w:ilvl w:val="0"/>
          <w:numId w:val="22"/>
        </w:numPr>
        <w:spacing w:line="264" w:lineRule="auto"/>
        <w:rPr>
          <w:sz w:val="22"/>
          <w:szCs w:val="22"/>
        </w:rPr>
      </w:pPr>
      <w:r>
        <w:rPr>
          <w:sz w:val="22"/>
          <w:szCs w:val="22"/>
        </w:rPr>
        <w:t>Наличие с</w:t>
      </w:r>
      <w:r w:rsidR="00E73713" w:rsidRPr="00FB1AF0">
        <w:rPr>
          <w:sz w:val="22"/>
          <w:szCs w:val="22"/>
        </w:rPr>
        <w:t>оотвествуюш</w:t>
      </w:r>
      <w:r>
        <w:rPr>
          <w:sz w:val="22"/>
          <w:szCs w:val="22"/>
        </w:rPr>
        <w:t>ей</w:t>
      </w:r>
      <w:r w:rsidR="00E73713" w:rsidRPr="00FB1AF0">
        <w:rPr>
          <w:sz w:val="22"/>
          <w:szCs w:val="22"/>
        </w:rPr>
        <w:t xml:space="preserve"> </w:t>
      </w:r>
      <w:r w:rsidR="006E0655" w:rsidRPr="00FB1AF0">
        <w:rPr>
          <w:sz w:val="22"/>
          <w:szCs w:val="22"/>
        </w:rPr>
        <w:t>лицензи</w:t>
      </w:r>
      <w:r w:rsidR="00C8641D">
        <w:rPr>
          <w:sz w:val="22"/>
          <w:szCs w:val="22"/>
        </w:rPr>
        <w:t>и</w:t>
      </w:r>
      <w:r w:rsidR="006E0655" w:rsidRPr="00FB1AF0">
        <w:rPr>
          <w:sz w:val="22"/>
          <w:szCs w:val="22"/>
        </w:rPr>
        <w:t xml:space="preserve"> Министерства Строительства РУ</w:t>
      </w:r>
      <w:r w:rsidR="006E0655">
        <w:rPr>
          <w:sz w:val="22"/>
          <w:szCs w:val="22"/>
        </w:rPr>
        <w:t>з;</w:t>
      </w:r>
    </w:p>
    <w:p w14:paraId="7B1B845C" w14:textId="53B6AB4B" w:rsidR="00260D0C" w:rsidRPr="00260D0C" w:rsidRDefault="00260D0C" w:rsidP="000710AF">
      <w:pPr>
        <w:pStyle w:val="Normal1"/>
        <w:numPr>
          <w:ilvl w:val="0"/>
          <w:numId w:val="22"/>
        </w:numPr>
        <w:spacing w:line="264" w:lineRule="auto"/>
        <w:rPr>
          <w:sz w:val="22"/>
          <w:szCs w:val="22"/>
        </w:rPr>
      </w:pPr>
      <w:r w:rsidRPr="00260D0C">
        <w:rPr>
          <w:sz w:val="22"/>
          <w:szCs w:val="22"/>
        </w:rPr>
        <w:t>Наличие оборудования, компьютерной, вычислительной</w:t>
      </w:r>
      <w:r>
        <w:rPr>
          <w:sz w:val="22"/>
          <w:szCs w:val="22"/>
        </w:rPr>
        <w:t xml:space="preserve"> </w:t>
      </w:r>
      <w:r w:rsidRPr="00260D0C">
        <w:rPr>
          <w:sz w:val="22"/>
          <w:szCs w:val="22"/>
        </w:rPr>
        <w:t>и измерительной техники, многофункциональных принтеров, необоходимых для генерального проектирования;</w:t>
      </w:r>
    </w:p>
    <w:p w14:paraId="69B1A86B" w14:textId="32D602A4" w:rsidR="00260D0C" w:rsidRPr="00260D0C" w:rsidRDefault="00260D0C" w:rsidP="00260D0C">
      <w:pPr>
        <w:pStyle w:val="Normal1"/>
        <w:numPr>
          <w:ilvl w:val="0"/>
          <w:numId w:val="22"/>
        </w:numPr>
        <w:spacing w:line="264" w:lineRule="auto"/>
        <w:rPr>
          <w:sz w:val="22"/>
          <w:szCs w:val="22"/>
        </w:rPr>
      </w:pPr>
      <w:r w:rsidRPr="00260D0C">
        <w:rPr>
          <w:sz w:val="22"/>
          <w:szCs w:val="22"/>
        </w:rPr>
        <w:t xml:space="preserve">Наличие квалифицированных инженерно-технических работников не мение 5 человек </w:t>
      </w:r>
      <w:r w:rsidRPr="00260D0C">
        <w:rPr>
          <w:i/>
          <w:iCs/>
          <w:sz w:val="22"/>
          <w:szCs w:val="22"/>
        </w:rPr>
        <w:t>(</w:t>
      </w:r>
      <w:r w:rsidR="00A57493" w:rsidRPr="00A57493">
        <w:rPr>
          <w:i/>
          <w:iCs/>
          <w:sz w:val="22"/>
          <w:szCs w:val="22"/>
        </w:rPr>
        <w:t>главный инженер проекта, инженер конструктор, инженера-электрик, специалист-сметчик и т.д.</w:t>
      </w:r>
      <w:r w:rsidRPr="00260D0C">
        <w:rPr>
          <w:i/>
          <w:iCs/>
          <w:sz w:val="22"/>
          <w:szCs w:val="22"/>
        </w:rPr>
        <w:t>)</w:t>
      </w:r>
      <w:r w:rsidRPr="00260D0C">
        <w:rPr>
          <w:sz w:val="22"/>
          <w:szCs w:val="22"/>
        </w:rPr>
        <w:t>;</w:t>
      </w:r>
    </w:p>
    <w:p w14:paraId="415FD89C" w14:textId="455FA383" w:rsidR="00260D0C" w:rsidRPr="00260D0C" w:rsidRDefault="00260D0C" w:rsidP="00B14577">
      <w:pPr>
        <w:pStyle w:val="Normal1"/>
        <w:numPr>
          <w:ilvl w:val="0"/>
          <w:numId w:val="22"/>
        </w:numPr>
        <w:spacing w:line="264" w:lineRule="auto"/>
        <w:rPr>
          <w:sz w:val="22"/>
          <w:szCs w:val="22"/>
        </w:rPr>
      </w:pPr>
      <w:r w:rsidRPr="00260D0C">
        <w:rPr>
          <w:sz w:val="22"/>
          <w:szCs w:val="22"/>
        </w:rPr>
        <w:t xml:space="preserve">Опыт работы в аналогичном проектировании в роли генпроектировщика или субпроектировщика за последний 3 года </w:t>
      </w:r>
      <w:r w:rsidRPr="00260D0C">
        <w:rPr>
          <w:i/>
          <w:iCs/>
          <w:sz w:val="22"/>
          <w:szCs w:val="22"/>
        </w:rPr>
        <w:t>(прилагать подтверждающие документы)</w:t>
      </w:r>
      <w:r w:rsidRPr="00260D0C">
        <w:rPr>
          <w:sz w:val="22"/>
          <w:szCs w:val="22"/>
        </w:rPr>
        <w:t>;</w:t>
      </w:r>
    </w:p>
    <w:p w14:paraId="525287B3" w14:textId="1FC244C9" w:rsidR="00904AE7" w:rsidRPr="007E1A1E" w:rsidRDefault="00260D0C" w:rsidP="00260D0C">
      <w:pPr>
        <w:pStyle w:val="Normal1"/>
        <w:numPr>
          <w:ilvl w:val="0"/>
          <w:numId w:val="22"/>
        </w:numPr>
        <w:spacing w:line="264" w:lineRule="auto"/>
        <w:rPr>
          <w:sz w:val="22"/>
          <w:szCs w:val="22"/>
        </w:rPr>
      </w:pPr>
      <w:r>
        <w:rPr>
          <w:sz w:val="22"/>
          <w:szCs w:val="22"/>
        </w:rPr>
        <w:t>И</w:t>
      </w:r>
      <w:r w:rsidRPr="00260D0C">
        <w:rPr>
          <w:sz w:val="22"/>
          <w:szCs w:val="22"/>
        </w:rPr>
        <w:t>меть лицензию на проектирование объектов III категорий сложности.</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6F0D69AE" w14:textId="77777777" w:rsidR="00260D0C" w:rsidRDefault="00260D0C" w:rsidP="00260D0C">
      <w:pPr>
        <w:ind w:firstLine="540"/>
        <w:jc w:val="right"/>
        <w:rPr>
          <w:rFonts w:ascii="Times New Roman" w:hAnsi="Times New Roman"/>
          <w:i/>
          <w:sz w:val="22"/>
          <w:szCs w:val="22"/>
          <w:lang w:val="ru-RU"/>
        </w:rPr>
      </w:pP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260D0C" w14:paraId="414B100C"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3055F87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2A837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3014A1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840523"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6AC5CC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9D5014" w14:paraId="1A125BA5"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77B38388"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CC9FD2E"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02A275"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1F26AF" w14:textId="77777777" w:rsidR="00260D0C" w:rsidRDefault="00260D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21C1304"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9D5014" w14:paraId="51F4202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4D527E97" w14:textId="77777777" w:rsidR="00260D0C" w:rsidRDefault="00260D0C">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0CF42CA"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423AB7"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D357B9"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BD9147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9D5014" w14:paraId="467B9498"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1D8183A8" w14:textId="77777777" w:rsidR="00260D0C" w:rsidRDefault="00260D0C">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CA48C91"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B1438F"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6E799738"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9AB2A1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9D5014" w14:paraId="0F2A280A"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0E0060F1" w14:textId="77777777" w:rsidR="00260D0C" w:rsidRDefault="00260D0C">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93A93C"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ED038AB"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51AB1BE"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C2193A6"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9D5014" w14:paraId="518C631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5F4ECE37" w14:textId="77777777" w:rsidR="00260D0C" w:rsidRDefault="00260D0C">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49F1DD"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8D09BFA"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5FCA6DB"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899DBA7"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77777777" w:rsidR="00260D0C" w:rsidRDefault="00260D0C"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29D88F41" w14:textId="77777777" w:rsidR="00260D0C" w:rsidRDefault="00260D0C" w:rsidP="00260D0C">
      <w:pPr>
        <w:rPr>
          <w:rFonts w:ascii="Times New Roman" w:hAnsi="Times New Roman"/>
          <w:sz w:val="22"/>
          <w:szCs w:val="22"/>
          <w:lang w:val="ru-RU"/>
        </w:rPr>
      </w:pPr>
    </w:p>
    <w:p w14:paraId="73FC6E5A" w14:textId="77777777" w:rsidR="00260D0C" w:rsidRDefault="00260D0C" w:rsidP="00260D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260D0C" w14:paraId="382DA0AF" w14:textId="77777777" w:rsidTr="00260D0C">
        <w:tc>
          <w:tcPr>
            <w:tcW w:w="234"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7"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2121" w:type="pct"/>
            <w:tcBorders>
              <w:top w:val="single" w:sz="4" w:space="0" w:color="auto"/>
              <w:left w:val="single" w:sz="4" w:space="0" w:color="auto"/>
              <w:bottom w:val="single" w:sz="4" w:space="0" w:color="auto"/>
              <w:right w:val="single" w:sz="4" w:space="0" w:color="auto"/>
            </w:tcBorders>
            <w:vAlign w:val="center"/>
            <w:hideMark/>
          </w:tcPr>
          <w:p w14:paraId="0E60F1E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9D5014" w14:paraId="3ED76A61" w14:textId="77777777" w:rsidTr="00260D0C">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60D0C" w:rsidRDefault="00260D0C">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E03D958" w14:textId="77777777" w:rsidR="00260D0C" w:rsidRDefault="00260D0C">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2121" w:type="pct"/>
            <w:tcBorders>
              <w:top w:val="single" w:sz="4" w:space="0" w:color="auto"/>
              <w:left w:val="single" w:sz="4" w:space="0" w:color="auto"/>
              <w:bottom w:val="single" w:sz="4" w:space="0" w:color="auto"/>
              <w:right w:val="single" w:sz="4" w:space="0" w:color="auto"/>
            </w:tcBorders>
            <w:vAlign w:val="center"/>
            <w:hideMark/>
          </w:tcPr>
          <w:p w14:paraId="24B5F60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6918D664" w14:textId="77777777" w:rsidR="00260D0C" w:rsidRDefault="00260D0C" w:rsidP="00260D0C">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78E59B48"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lastRenderedPageBreak/>
        <w:t>Оценка ценовой части предложения</w:t>
      </w:r>
    </w:p>
    <w:p w14:paraId="1B831B02" w14:textId="77777777" w:rsidR="00260D0C" w:rsidRDefault="00260D0C" w:rsidP="00260D0C">
      <w:pPr>
        <w:ind w:firstLine="540"/>
        <w:jc w:val="center"/>
        <w:rPr>
          <w:rFonts w:ascii="Times New Roman" w:hAnsi="Times New Roman"/>
          <w:b/>
          <w:sz w:val="22"/>
          <w:szCs w:val="22"/>
          <w:u w:val="single"/>
          <w:lang w:val="ru-RU"/>
        </w:rPr>
      </w:pPr>
    </w:p>
    <w:p w14:paraId="0FAFED54"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260D0C" w14:paraId="277C726D"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B305B92"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35E8C0"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2ED933"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4F765B"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9D5014" w14:paraId="409FEC13"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C3E92B1"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78E7B00"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17BA6" w14:textId="77777777" w:rsidR="00260D0C" w:rsidRDefault="00260D0C">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18889" w14:textId="77777777" w:rsidR="00260D0C" w:rsidRDefault="00260D0C">
            <w:pPr>
              <w:pStyle w:val="afff4"/>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2307BDA" w14:textId="77777777" w:rsidR="00260D0C" w:rsidRDefault="00260D0C" w:rsidP="00260D0C">
      <w:pPr>
        <w:rPr>
          <w:rFonts w:ascii="Times New Roman" w:hAnsi="Times New Roman"/>
          <w:sz w:val="22"/>
          <w:szCs w:val="22"/>
          <w:lang w:val="ru-RU"/>
        </w:rPr>
      </w:pPr>
    </w:p>
    <w:p w14:paraId="290C4A11" w14:textId="77777777" w:rsidR="00260D0C" w:rsidRDefault="00260D0C" w:rsidP="00260D0C">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9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6521"/>
      </w:tblGrid>
      <w:tr w:rsidR="00ED27BD" w:rsidRPr="009D5014" w14:paraId="2B8A57B0" w14:textId="77777777" w:rsidTr="00ED27BD">
        <w:tc>
          <w:tcPr>
            <w:tcW w:w="562" w:type="dxa"/>
            <w:vAlign w:val="center"/>
          </w:tcPr>
          <w:p w14:paraId="24BFE1F7" w14:textId="77777777" w:rsidR="00ED27BD" w:rsidRPr="00ED27BD" w:rsidRDefault="00ED27BD" w:rsidP="00ED27BD">
            <w:pPr>
              <w:jc w:val="center"/>
              <w:rPr>
                <w:rFonts w:ascii="Times New Roman" w:hAnsi="Times New Roman"/>
                <w:b/>
                <w:sz w:val="22"/>
                <w:szCs w:val="22"/>
                <w:lang w:val="ru-RU" w:eastAsia="ru-RU"/>
              </w:rPr>
            </w:pPr>
            <w:r w:rsidRPr="00ED27BD">
              <w:rPr>
                <w:rFonts w:ascii="Times New Roman" w:hAnsi="Times New Roman"/>
                <w:b/>
                <w:sz w:val="22"/>
                <w:szCs w:val="22"/>
                <w:lang w:val="ru-RU" w:eastAsia="ru-RU"/>
              </w:rPr>
              <w:t>№ п/п</w:t>
            </w:r>
          </w:p>
        </w:tc>
        <w:tc>
          <w:tcPr>
            <w:tcW w:w="2835" w:type="dxa"/>
            <w:vAlign w:val="center"/>
          </w:tcPr>
          <w:p w14:paraId="704C90E7" w14:textId="77777777" w:rsidR="00ED27BD" w:rsidRPr="00ED27BD" w:rsidRDefault="00ED27BD" w:rsidP="00ED27BD">
            <w:pPr>
              <w:jc w:val="center"/>
              <w:rPr>
                <w:rFonts w:ascii="Times New Roman" w:hAnsi="Times New Roman"/>
                <w:b/>
                <w:sz w:val="22"/>
                <w:szCs w:val="22"/>
                <w:lang w:val="ru-RU" w:eastAsia="ru-RU"/>
              </w:rPr>
            </w:pPr>
            <w:r w:rsidRPr="00ED27BD">
              <w:rPr>
                <w:rFonts w:ascii="Times New Roman" w:hAnsi="Times New Roman"/>
                <w:b/>
                <w:sz w:val="22"/>
                <w:szCs w:val="22"/>
                <w:lang w:val="ru-RU" w:eastAsia="ru-RU"/>
              </w:rPr>
              <w:t>Перечень основных данных и требований</w:t>
            </w:r>
          </w:p>
        </w:tc>
        <w:tc>
          <w:tcPr>
            <w:tcW w:w="6521" w:type="dxa"/>
            <w:vAlign w:val="center"/>
          </w:tcPr>
          <w:p w14:paraId="445FD565" w14:textId="77777777" w:rsidR="00ED27BD" w:rsidRPr="00ED27BD" w:rsidRDefault="00ED27BD" w:rsidP="00ED27BD">
            <w:pPr>
              <w:jc w:val="center"/>
              <w:rPr>
                <w:rFonts w:ascii="Times New Roman" w:hAnsi="Times New Roman"/>
                <w:b/>
                <w:sz w:val="22"/>
                <w:szCs w:val="22"/>
                <w:lang w:val="ru-RU" w:eastAsia="ru-RU"/>
              </w:rPr>
            </w:pPr>
            <w:r w:rsidRPr="00ED27BD">
              <w:rPr>
                <w:rFonts w:ascii="Times New Roman" w:hAnsi="Times New Roman"/>
                <w:b/>
                <w:sz w:val="22"/>
                <w:szCs w:val="22"/>
                <w:lang w:val="ru-RU" w:eastAsia="ru-RU"/>
              </w:rPr>
              <w:t>Содержание основных данных и требований</w:t>
            </w:r>
          </w:p>
        </w:tc>
      </w:tr>
      <w:tr w:rsidR="00ED27BD" w:rsidRPr="009D5014" w14:paraId="07EDA3D2" w14:textId="77777777" w:rsidTr="00ED27BD">
        <w:tc>
          <w:tcPr>
            <w:tcW w:w="562" w:type="dxa"/>
            <w:vAlign w:val="center"/>
          </w:tcPr>
          <w:p w14:paraId="7552C62A"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1</w:t>
            </w:r>
          </w:p>
        </w:tc>
        <w:tc>
          <w:tcPr>
            <w:tcW w:w="2835" w:type="dxa"/>
            <w:vAlign w:val="center"/>
          </w:tcPr>
          <w:p w14:paraId="03892130"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Заказчик</w:t>
            </w:r>
          </w:p>
        </w:tc>
        <w:tc>
          <w:tcPr>
            <w:tcW w:w="6521" w:type="dxa"/>
            <w:vAlign w:val="center"/>
          </w:tcPr>
          <w:p w14:paraId="3ECADF84"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ED27BD" w:rsidRPr="009D5014" w14:paraId="192B3328" w14:textId="77777777" w:rsidTr="00ED27BD">
        <w:tc>
          <w:tcPr>
            <w:tcW w:w="562" w:type="dxa"/>
            <w:vAlign w:val="center"/>
          </w:tcPr>
          <w:p w14:paraId="42B27319"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2</w:t>
            </w:r>
          </w:p>
        </w:tc>
        <w:tc>
          <w:tcPr>
            <w:tcW w:w="2835" w:type="dxa"/>
            <w:vAlign w:val="center"/>
          </w:tcPr>
          <w:p w14:paraId="52F66EAE"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Основание для разработки</w:t>
            </w:r>
          </w:p>
        </w:tc>
        <w:tc>
          <w:tcPr>
            <w:tcW w:w="6521" w:type="dxa"/>
            <w:vAlign w:val="center"/>
          </w:tcPr>
          <w:p w14:paraId="5300F8EE"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 xml:space="preserve">Рапорт на имя Первому Заместителю Председателя Правления </w:t>
            </w:r>
          </w:p>
          <w:p w14:paraId="675A95A1"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АО «Национальный банк ВЭД РУ».</w:t>
            </w:r>
          </w:p>
        </w:tc>
      </w:tr>
      <w:tr w:rsidR="00ED27BD" w:rsidRPr="009D5014" w14:paraId="34CFF1C4" w14:textId="77777777" w:rsidTr="00ED27BD">
        <w:tc>
          <w:tcPr>
            <w:tcW w:w="562" w:type="dxa"/>
            <w:vAlign w:val="center"/>
          </w:tcPr>
          <w:p w14:paraId="29564E10"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3</w:t>
            </w:r>
          </w:p>
        </w:tc>
        <w:tc>
          <w:tcPr>
            <w:tcW w:w="2835" w:type="dxa"/>
            <w:vAlign w:val="center"/>
          </w:tcPr>
          <w:p w14:paraId="6EFD8F0E"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Вид работ, услуг</w:t>
            </w:r>
          </w:p>
        </w:tc>
        <w:tc>
          <w:tcPr>
            <w:tcW w:w="6521" w:type="dxa"/>
            <w:vAlign w:val="center"/>
          </w:tcPr>
          <w:p w14:paraId="106604B9" w14:textId="77777777" w:rsidR="00ED27BD" w:rsidRPr="00ED27BD" w:rsidRDefault="00ED27BD" w:rsidP="00ED27BD">
            <w:pPr>
              <w:jc w:val="both"/>
              <w:rPr>
                <w:rFonts w:ascii="Times New Roman" w:hAnsi="Times New Roman"/>
                <w:sz w:val="22"/>
                <w:szCs w:val="22"/>
                <w:lang w:val="uz-Cyrl-UZ" w:eastAsia="ru-RU"/>
              </w:rPr>
            </w:pPr>
            <w:r w:rsidRPr="00ED27BD">
              <w:rPr>
                <w:rFonts w:ascii="Times New Roman" w:hAnsi="Times New Roman"/>
                <w:sz w:val="22"/>
                <w:szCs w:val="22"/>
                <w:lang w:val="ru-RU" w:eastAsia="ru-RU"/>
              </w:rPr>
              <w:t xml:space="preserve">Разработка </w:t>
            </w:r>
            <w:r w:rsidRPr="00ED27BD">
              <w:rPr>
                <w:rFonts w:ascii="Times New Roman" w:hAnsi="Times New Roman"/>
                <w:sz w:val="22"/>
                <w:szCs w:val="22"/>
                <w:lang w:val="uz-Cyrl-UZ" w:eastAsia="ru-RU"/>
              </w:rPr>
              <w:t xml:space="preserve">интерьер </w:t>
            </w:r>
            <w:r w:rsidRPr="00ED27BD">
              <w:rPr>
                <w:rFonts w:ascii="Times New Roman" w:hAnsi="Times New Roman"/>
                <w:sz w:val="22"/>
                <w:szCs w:val="22"/>
                <w:lang w:val="ru-RU" w:eastAsia="ru-RU"/>
              </w:rPr>
              <w:t>дизайн</w:t>
            </w:r>
            <w:r w:rsidRPr="00ED27BD">
              <w:rPr>
                <w:rFonts w:ascii="Times New Roman" w:hAnsi="Times New Roman"/>
                <w:sz w:val="22"/>
                <w:szCs w:val="22"/>
                <w:lang w:val="uz-Cyrl-UZ" w:eastAsia="ru-RU"/>
              </w:rPr>
              <w:t>а</w:t>
            </w:r>
            <w:r w:rsidRPr="00ED27BD">
              <w:rPr>
                <w:rFonts w:ascii="Times New Roman" w:hAnsi="Times New Roman"/>
                <w:sz w:val="22"/>
                <w:szCs w:val="22"/>
                <w:lang w:val="ru-RU" w:eastAsia="ru-RU"/>
              </w:rPr>
              <w:t xml:space="preserve"> проекта, проектно-сметной документации с проведением экспертизы и введению авторского надзора на объекте:</w:t>
            </w:r>
            <w:r w:rsidRPr="00ED27BD">
              <w:rPr>
                <w:rFonts w:ascii="Times New Roman" w:hAnsi="Times New Roman"/>
                <w:sz w:val="22"/>
                <w:szCs w:val="22"/>
                <w:lang w:val="uz-Cyrl-UZ" w:eastAsia="ru-RU"/>
              </w:rPr>
              <w:t xml:space="preserve"> </w:t>
            </w:r>
            <w:bookmarkStart w:id="4" w:name="_Hlk160442589"/>
            <w:bookmarkStart w:id="5" w:name="_Hlk160443160"/>
            <w:r w:rsidRPr="00ED27BD">
              <w:rPr>
                <w:rFonts w:ascii="Times New Roman" w:hAnsi="Times New Roman"/>
                <w:sz w:val="22"/>
                <w:szCs w:val="22"/>
                <w:lang w:val="ru-RU" w:eastAsia="ru-RU"/>
              </w:rPr>
              <w:t>“</w:t>
            </w:r>
            <w:r w:rsidRPr="00ED27BD">
              <w:rPr>
                <w:rFonts w:ascii="Times New Roman" w:hAnsi="Times New Roman"/>
                <w:sz w:val="22"/>
                <w:szCs w:val="22"/>
                <w:lang w:val="uz-Cyrl-UZ" w:eastAsia="ru-RU"/>
              </w:rPr>
              <w:t xml:space="preserve">Капитальный ремонт Центрального </w:t>
            </w:r>
            <w:r w:rsidRPr="00ED27BD">
              <w:rPr>
                <w:rFonts w:ascii="Times New Roman" w:hAnsi="Times New Roman"/>
                <w:sz w:val="22"/>
                <w:szCs w:val="22"/>
                <w:lang w:val="ru-RU" w:eastAsia="ru-RU"/>
              </w:rPr>
              <w:t xml:space="preserve">офиса АО «Национальный банк ВЭД РУ» </w:t>
            </w:r>
            <w:r w:rsidRPr="00ED27BD">
              <w:rPr>
                <w:rFonts w:ascii="Times New Roman" w:hAnsi="Times New Roman"/>
                <w:sz w:val="22"/>
                <w:szCs w:val="22"/>
                <w:lang w:val="ru-RU" w:eastAsia="ru-RU"/>
              </w:rPr>
              <w:br/>
              <w:t>гранд и первый этаж</w:t>
            </w:r>
            <w:bookmarkEnd w:id="4"/>
            <w:r w:rsidRPr="00ED27BD">
              <w:rPr>
                <w:rFonts w:ascii="Times New Roman" w:hAnsi="Times New Roman"/>
                <w:sz w:val="22"/>
                <w:szCs w:val="22"/>
                <w:lang w:val="ru-RU" w:eastAsia="ru-RU"/>
              </w:rPr>
              <w:t>” по адресу: г.Ташкент, проспект Амир Темура, 101</w:t>
            </w:r>
            <w:r w:rsidRPr="00ED27BD">
              <w:rPr>
                <w:rFonts w:ascii="Times New Roman" w:hAnsi="Times New Roman"/>
                <w:sz w:val="22"/>
                <w:szCs w:val="22"/>
                <w:lang w:val="uz-Cyrl-UZ" w:eastAsia="ru-RU"/>
              </w:rPr>
              <w:t xml:space="preserve"> </w:t>
            </w:r>
            <w:bookmarkEnd w:id="5"/>
          </w:p>
        </w:tc>
      </w:tr>
      <w:tr w:rsidR="00ED27BD" w:rsidRPr="00ED27BD" w14:paraId="1E10F6B4" w14:textId="77777777" w:rsidTr="00ED27BD">
        <w:tc>
          <w:tcPr>
            <w:tcW w:w="562" w:type="dxa"/>
            <w:vAlign w:val="center"/>
          </w:tcPr>
          <w:p w14:paraId="287ACDC3"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4</w:t>
            </w:r>
          </w:p>
        </w:tc>
        <w:tc>
          <w:tcPr>
            <w:tcW w:w="2835" w:type="dxa"/>
            <w:vAlign w:val="center"/>
          </w:tcPr>
          <w:p w14:paraId="0A34785A"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Источник финансирования</w:t>
            </w:r>
          </w:p>
        </w:tc>
        <w:tc>
          <w:tcPr>
            <w:tcW w:w="6521" w:type="dxa"/>
            <w:vAlign w:val="center"/>
          </w:tcPr>
          <w:p w14:paraId="19F9C540"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Собственные средства Банка</w:t>
            </w:r>
          </w:p>
        </w:tc>
      </w:tr>
      <w:tr w:rsidR="00ED27BD" w:rsidRPr="00ED27BD" w14:paraId="0AEE6464" w14:textId="77777777" w:rsidTr="00ED27BD">
        <w:tc>
          <w:tcPr>
            <w:tcW w:w="562" w:type="dxa"/>
            <w:vAlign w:val="center"/>
          </w:tcPr>
          <w:p w14:paraId="0BD511B0"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5</w:t>
            </w:r>
          </w:p>
        </w:tc>
        <w:tc>
          <w:tcPr>
            <w:tcW w:w="2835" w:type="dxa"/>
            <w:vAlign w:val="center"/>
          </w:tcPr>
          <w:p w14:paraId="08144C8E"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Ориентировочная стоимость проектирования</w:t>
            </w:r>
          </w:p>
        </w:tc>
        <w:tc>
          <w:tcPr>
            <w:tcW w:w="6521" w:type="dxa"/>
            <w:vAlign w:val="center"/>
          </w:tcPr>
          <w:p w14:paraId="0DC99F3B"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uz-Cyrl-UZ" w:eastAsia="ru-RU"/>
              </w:rPr>
              <w:t>236 666 666</w:t>
            </w:r>
            <w:r w:rsidRPr="00ED27BD">
              <w:rPr>
                <w:rFonts w:ascii="Times New Roman" w:hAnsi="Times New Roman"/>
                <w:sz w:val="22"/>
                <w:szCs w:val="22"/>
                <w:lang w:val="ru-RU" w:eastAsia="ru-RU"/>
              </w:rPr>
              <w:t xml:space="preserve"> сум с учетом НДС</w:t>
            </w:r>
          </w:p>
        </w:tc>
      </w:tr>
      <w:tr w:rsidR="00ED27BD" w:rsidRPr="00ED27BD" w14:paraId="3C59EB7E" w14:textId="77777777" w:rsidTr="00ED27BD">
        <w:tc>
          <w:tcPr>
            <w:tcW w:w="562" w:type="dxa"/>
            <w:vAlign w:val="center"/>
          </w:tcPr>
          <w:p w14:paraId="768E0E84"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6</w:t>
            </w:r>
          </w:p>
        </w:tc>
        <w:tc>
          <w:tcPr>
            <w:tcW w:w="2835" w:type="dxa"/>
            <w:vAlign w:val="center"/>
          </w:tcPr>
          <w:p w14:paraId="42CFD504"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Наименование проектной организации</w:t>
            </w:r>
          </w:p>
        </w:tc>
        <w:tc>
          <w:tcPr>
            <w:tcW w:w="6521" w:type="dxa"/>
            <w:vAlign w:val="center"/>
          </w:tcPr>
          <w:p w14:paraId="3A2BC60E"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Определяется по итогам отбора</w:t>
            </w:r>
          </w:p>
        </w:tc>
      </w:tr>
      <w:tr w:rsidR="00ED27BD" w:rsidRPr="009D5014" w14:paraId="7185B728" w14:textId="77777777" w:rsidTr="00ED27BD">
        <w:tc>
          <w:tcPr>
            <w:tcW w:w="562" w:type="dxa"/>
            <w:vAlign w:val="center"/>
          </w:tcPr>
          <w:p w14:paraId="60AC0388"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7</w:t>
            </w:r>
          </w:p>
        </w:tc>
        <w:tc>
          <w:tcPr>
            <w:tcW w:w="2835" w:type="dxa"/>
            <w:vAlign w:val="center"/>
          </w:tcPr>
          <w:p w14:paraId="4210728A"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Требование к участнику</w:t>
            </w:r>
          </w:p>
        </w:tc>
        <w:tc>
          <w:tcPr>
            <w:tcW w:w="6521" w:type="dxa"/>
            <w:vAlign w:val="center"/>
          </w:tcPr>
          <w:p w14:paraId="0C06F4D3"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Для участия в конкурсе данного проекта необходимо:</w:t>
            </w:r>
          </w:p>
          <w:p w14:paraId="01EAEA38"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 Иметь соотвествуюшие лицензии Министерства Строительства РУ;</w:t>
            </w:r>
          </w:p>
          <w:p w14:paraId="2C281639"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 Наличие оборудования, компьютерной, вычислительной и измерительной техники, многофункциональных принтеров, необоходимых для генерального проектирования;</w:t>
            </w:r>
          </w:p>
          <w:p w14:paraId="18E9652C"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 Наличие квалифицированных инженерно-технических работников не мение 5 человек (главный инженер проекта, инженер конструктор, инженера-электрик, специалист-сметчик и т.д.);</w:t>
            </w:r>
          </w:p>
          <w:p w14:paraId="4CDB1902"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 xml:space="preserve">- Опыт работы в аналогичном проектировании и дизайна в роли генпроектировщика или субпроектировщика за последний </w:t>
            </w:r>
          </w:p>
          <w:p w14:paraId="0C5B3B45"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2 года (прилагать подтверждающие документы);</w:t>
            </w:r>
          </w:p>
          <w:p w14:paraId="22FD7BDE"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 иметь лицензию на проектирование объектов II</w:t>
            </w:r>
            <w:r w:rsidRPr="00ED27BD">
              <w:rPr>
                <w:rFonts w:ascii="Times New Roman" w:hAnsi="Times New Roman"/>
                <w:sz w:val="22"/>
                <w:szCs w:val="22"/>
                <w:lang w:eastAsia="ru-RU"/>
              </w:rPr>
              <w:t>I</w:t>
            </w:r>
            <w:r w:rsidRPr="00ED27BD">
              <w:rPr>
                <w:rFonts w:ascii="Times New Roman" w:hAnsi="Times New Roman"/>
                <w:sz w:val="22"/>
                <w:szCs w:val="22"/>
                <w:lang w:val="ru-RU" w:eastAsia="ru-RU"/>
              </w:rPr>
              <w:t xml:space="preserve"> категорий сложности.</w:t>
            </w:r>
          </w:p>
        </w:tc>
      </w:tr>
      <w:tr w:rsidR="00ED27BD" w:rsidRPr="009D5014" w14:paraId="10A5DB4C" w14:textId="77777777" w:rsidTr="00ED27BD">
        <w:tc>
          <w:tcPr>
            <w:tcW w:w="562" w:type="dxa"/>
            <w:vAlign w:val="center"/>
          </w:tcPr>
          <w:p w14:paraId="31D06C9F"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8</w:t>
            </w:r>
          </w:p>
        </w:tc>
        <w:tc>
          <w:tcPr>
            <w:tcW w:w="2835" w:type="dxa"/>
            <w:vAlign w:val="center"/>
          </w:tcPr>
          <w:p w14:paraId="23E3E99A"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Не допускаются к участию конкурса</w:t>
            </w:r>
          </w:p>
        </w:tc>
        <w:tc>
          <w:tcPr>
            <w:tcW w:w="6521" w:type="dxa"/>
            <w:vAlign w:val="center"/>
          </w:tcPr>
          <w:p w14:paraId="79858A9D"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-находящиеся в состоянии судебного разбирательства с заказчиком;</w:t>
            </w:r>
          </w:p>
          <w:p w14:paraId="1323A8CA"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-находящиеся в Единов реестре недобросовестных исполнителей;</w:t>
            </w:r>
          </w:p>
          <w:p w14:paraId="5A0F1BAE"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ED27BD" w:rsidRPr="009D5014" w14:paraId="726AE141" w14:textId="77777777" w:rsidTr="00ED27BD">
        <w:tc>
          <w:tcPr>
            <w:tcW w:w="562" w:type="dxa"/>
            <w:vAlign w:val="center"/>
          </w:tcPr>
          <w:p w14:paraId="45DABA77"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9</w:t>
            </w:r>
          </w:p>
        </w:tc>
        <w:tc>
          <w:tcPr>
            <w:tcW w:w="2835" w:type="dxa"/>
            <w:vAlign w:val="center"/>
          </w:tcPr>
          <w:p w14:paraId="7330487C"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Срок начало и окончания работ</w:t>
            </w:r>
          </w:p>
        </w:tc>
        <w:tc>
          <w:tcPr>
            <w:tcW w:w="6521" w:type="dxa"/>
            <w:vAlign w:val="center"/>
          </w:tcPr>
          <w:p w14:paraId="1E59B469" w14:textId="4065C429"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Начало с момента поступления аванса на счет исполнитела, окончание через 45 рабочих дней.</w:t>
            </w:r>
          </w:p>
        </w:tc>
      </w:tr>
      <w:tr w:rsidR="00ED27BD" w:rsidRPr="009D5014" w14:paraId="6B75F3EA" w14:textId="77777777" w:rsidTr="00ED27BD">
        <w:tc>
          <w:tcPr>
            <w:tcW w:w="562" w:type="dxa"/>
            <w:vAlign w:val="center"/>
          </w:tcPr>
          <w:p w14:paraId="095074E6"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10</w:t>
            </w:r>
          </w:p>
        </w:tc>
        <w:tc>
          <w:tcPr>
            <w:tcW w:w="2835" w:type="dxa"/>
            <w:vAlign w:val="center"/>
          </w:tcPr>
          <w:p w14:paraId="6EA15FD0"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Основные объёмы работ</w:t>
            </w:r>
          </w:p>
        </w:tc>
        <w:tc>
          <w:tcPr>
            <w:tcW w:w="6521" w:type="dxa"/>
            <w:vAlign w:val="center"/>
          </w:tcPr>
          <w:p w14:paraId="3FE59A9C" w14:textId="77777777" w:rsidR="00ED27BD" w:rsidRPr="00ED27BD" w:rsidRDefault="00ED27BD" w:rsidP="00ED27BD">
            <w:pPr>
              <w:jc w:val="both"/>
              <w:rPr>
                <w:rFonts w:ascii="Times New Roman" w:hAnsi="Times New Roman"/>
                <w:sz w:val="22"/>
                <w:szCs w:val="22"/>
                <w:lang w:val="ru-RU" w:eastAsia="ru-RU"/>
              </w:rPr>
            </w:pPr>
            <w:r w:rsidRPr="00ED27BD">
              <w:rPr>
                <w:rFonts w:ascii="Times New Roman" w:hAnsi="Times New Roman"/>
                <w:sz w:val="22"/>
                <w:szCs w:val="22"/>
                <w:lang w:val="ru-RU" w:eastAsia="ru-RU"/>
              </w:rPr>
              <w:t>Изготовления дизайна, составления сметы, проведения экспертизы с соблюдением всех действующих нормативных документов по строительству, СНиП и ГНиП.</w:t>
            </w:r>
          </w:p>
          <w:p w14:paraId="666929D0"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Сбор исходных данных необходимых для проектирования осуществить на месте дислокации объекта</w:t>
            </w:r>
          </w:p>
        </w:tc>
      </w:tr>
      <w:tr w:rsidR="00ED27BD" w:rsidRPr="009D5014" w14:paraId="2D595F8B" w14:textId="77777777" w:rsidTr="00ED27BD">
        <w:tc>
          <w:tcPr>
            <w:tcW w:w="562" w:type="dxa"/>
            <w:vAlign w:val="center"/>
          </w:tcPr>
          <w:p w14:paraId="271B52AB"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11</w:t>
            </w:r>
          </w:p>
        </w:tc>
        <w:tc>
          <w:tcPr>
            <w:tcW w:w="2835" w:type="dxa"/>
            <w:vAlign w:val="center"/>
          </w:tcPr>
          <w:p w14:paraId="5E3F2AEF"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Требования к безопасности выполнения работ</w:t>
            </w:r>
          </w:p>
        </w:tc>
        <w:tc>
          <w:tcPr>
            <w:tcW w:w="6521" w:type="dxa"/>
            <w:vAlign w:val="center"/>
          </w:tcPr>
          <w:p w14:paraId="385EF13C"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ED27BD" w:rsidRPr="009D5014" w14:paraId="08F3D7AF" w14:textId="77777777" w:rsidTr="00ED27BD">
        <w:tc>
          <w:tcPr>
            <w:tcW w:w="562" w:type="dxa"/>
            <w:vAlign w:val="center"/>
          </w:tcPr>
          <w:p w14:paraId="58B31BAE"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12</w:t>
            </w:r>
          </w:p>
        </w:tc>
        <w:tc>
          <w:tcPr>
            <w:tcW w:w="2835" w:type="dxa"/>
            <w:vAlign w:val="center"/>
          </w:tcPr>
          <w:p w14:paraId="6A39C749"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Требования по обеспечению финансирования</w:t>
            </w:r>
          </w:p>
        </w:tc>
        <w:tc>
          <w:tcPr>
            <w:tcW w:w="6521" w:type="dxa"/>
            <w:vAlign w:val="center"/>
          </w:tcPr>
          <w:p w14:paraId="459F3CFF"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30% аванс, 60 % финансирование после положительной экспертизы, 10 % оплата за авторский надзор</w:t>
            </w:r>
          </w:p>
        </w:tc>
      </w:tr>
      <w:tr w:rsidR="00ED27BD" w:rsidRPr="009D5014" w14:paraId="212A8CB0" w14:textId="77777777" w:rsidTr="00ED27BD">
        <w:tc>
          <w:tcPr>
            <w:tcW w:w="562" w:type="dxa"/>
            <w:vAlign w:val="center"/>
          </w:tcPr>
          <w:p w14:paraId="0DA60E46" w14:textId="77777777" w:rsidR="00ED27BD" w:rsidRPr="00ED27BD" w:rsidRDefault="00ED27BD" w:rsidP="00ED27BD">
            <w:pPr>
              <w:jc w:val="center"/>
              <w:rPr>
                <w:rFonts w:ascii="Times New Roman" w:hAnsi="Times New Roman"/>
                <w:sz w:val="22"/>
                <w:szCs w:val="22"/>
                <w:lang w:val="ru-RU" w:eastAsia="ru-RU"/>
              </w:rPr>
            </w:pPr>
            <w:r w:rsidRPr="00ED27BD">
              <w:rPr>
                <w:rFonts w:ascii="Times New Roman" w:hAnsi="Times New Roman"/>
                <w:sz w:val="22"/>
                <w:szCs w:val="22"/>
                <w:lang w:val="ru-RU" w:eastAsia="ru-RU"/>
              </w:rPr>
              <w:t>13</w:t>
            </w:r>
          </w:p>
        </w:tc>
        <w:tc>
          <w:tcPr>
            <w:tcW w:w="2835" w:type="dxa"/>
            <w:vAlign w:val="center"/>
          </w:tcPr>
          <w:p w14:paraId="367E41A9"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Требования по передаче заказчику технических и иных документов</w:t>
            </w:r>
          </w:p>
        </w:tc>
        <w:tc>
          <w:tcPr>
            <w:tcW w:w="6521" w:type="dxa"/>
            <w:vAlign w:val="center"/>
          </w:tcPr>
          <w:p w14:paraId="24A9CD02" w14:textId="77777777" w:rsidR="00ED27BD" w:rsidRPr="00ED27BD" w:rsidRDefault="00ED27BD" w:rsidP="00ED27BD">
            <w:pPr>
              <w:rPr>
                <w:rFonts w:ascii="Times New Roman" w:hAnsi="Times New Roman"/>
                <w:sz w:val="22"/>
                <w:szCs w:val="22"/>
                <w:lang w:val="ru-RU" w:eastAsia="ru-RU"/>
              </w:rPr>
            </w:pPr>
            <w:r w:rsidRPr="00ED27BD">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346E3909" w14:textId="28A5A20F" w:rsidR="00ED27BD" w:rsidRPr="00ED27BD" w:rsidRDefault="00ED27BD" w:rsidP="00ED27BD">
      <w:pPr>
        <w:pStyle w:val="10"/>
        <w:jc w:val="center"/>
        <w:rPr>
          <w:rFonts w:ascii="Times New Roman" w:hAnsi="Times New Roman"/>
          <w:bCs w:val="0"/>
          <w:sz w:val="24"/>
          <w:szCs w:val="24"/>
          <w:lang w:val="ru-RU" w:eastAsia="ru-RU"/>
        </w:rPr>
      </w:pPr>
      <w:r w:rsidRPr="00ED27BD">
        <w:rPr>
          <w:rFonts w:ascii="Times New Roman" w:hAnsi="Times New Roman"/>
          <w:bCs w:val="0"/>
          <w:sz w:val="24"/>
          <w:szCs w:val="24"/>
          <w:lang w:val="ru-RU"/>
        </w:rPr>
        <w:lastRenderedPageBreak/>
        <w:t xml:space="preserve">Задание на разработку интерьер-дизайна, проектно-сметной документации </w:t>
      </w:r>
      <w:r w:rsidRPr="00ED27BD">
        <w:rPr>
          <w:rFonts w:ascii="Times New Roman" w:hAnsi="Times New Roman"/>
          <w:bCs w:val="0"/>
          <w:sz w:val="24"/>
          <w:szCs w:val="24"/>
          <w:lang w:val="ru-RU"/>
        </w:rPr>
        <w:br/>
        <w:t>с проведением экспертизы ПСД по объекту: «</w:t>
      </w:r>
      <w:r w:rsidRPr="00ED27BD">
        <w:rPr>
          <w:rFonts w:ascii="Times New Roman" w:hAnsi="Times New Roman"/>
          <w:bCs w:val="0"/>
          <w:sz w:val="24"/>
          <w:szCs w:val="24"/>
          <w:lang w:val="uz-Cyrl-UZ"/>
        </w:rPr>
        <w:t>Ц</w:t>
      </w:r>
      <w:r w:rsidRPr="00ED27BD">
        <w:rPr>
          <w:rFonts w:ascii="Times New Roman" w:hAnsi="Times New Roman"/>
          <w:bCs w:val="0"/>
          <w:sz w:val="24"/>
          <w:szCs w:val="24"/>
          <w:lang w:val="ru-RU"/>
        </w:rPr>
        <w:t>ентральный офис гранд и первый этаж АО «Национального банка ВЭД РУ» по адресу: г.Ташкент, проспект Амир Темура, 101»</w:t>
      </w:r>
    </w:p>
    <w:p w14:paraId="038EDA8D" w14:textId="77777777" w:rsidR="00ED27BD" w:rsidRDefault="00ED27BD" w:rsidP="00ED27BD">
      <w:pPr>
        <w:rPr>
          <w:rFonts w:ascii="Arial" w:hAnsi="Arial" w:cs="Arial"/>
          <w:vanish/>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401"/>
        <w:gridCol w:w="5810"/>
      </w:tblGrid>
      <w:tr w:rsidR="00ED27BD" w:rsidRPr="009D5014" w14:paraId="092ACBC6" w14:textId="77777777" w:rsidTr="00ED27BD">
        <w:trPr>
          <w:trHeight w:val="475"/>
        </w:trPr>
        <w:tc>
          <w:tcPr>
            <w:tcW w:w="675" w:type="dxa"/>
            <w:tcBorders>
              <w:top w:val="single" w:sz="4" w:space="0" w:color="auto"/>
              <w:left w:val="single" w:sz="4" w:space="0" w:color="auto"/>
              <w:bottom w:val="single" w:sz="4" w:space="0" w:color="auto"/>
              <w:right w:val="single" w:sz="4" w:space="0" w:color="auto"/>
            </w:tcBorders>
            <w:vAlign w:val="center"/>
            <w:hideMark/>
          </w:tcPr>
          <w:p w14:paraId="1A630341" w14:textId="77777777" w:rsidR="00ED27BD" w:rsidRPr="00ED27BD" w:rsidRDefault="00ED27BD">
            <w:pPr>
              <w:jc w:val="center"/>
              <w:rPr>
                <w:rFonts w:ascii="Times New Roman" w:hAnsi="Times New Roman"/>
                <w:b/>
                <w:sz w:val="22"/>
                <w:szCs w:val="22"/>
              </w:rPr>
            </w:pPr>
            <w:r w:rsidRPr="00ED27BD">
              <w:rPr>
                <w:rFonts w:ascii="Times New Roman" w:hAnsi="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8098A5" w14:textId="77777777" w:rsidR="00ED27BD" w:rsidRPr="00ED27BD" w:rsidRDefault="00ED27BD">
            <w:pPr>
              <w:pStyle w:val="20"/>
              <w:jc w:val="center"/>
              <w:rPr>
                <w:rFonts w:ascii="Times New Roman" w:hAnsi="Times New Roman"/>
                <w:bCs w:val="0"/>
                <w:i w:val="0"/>
                <w:iCs w:val="0"/>
                <w:sz w:val="22"/>
                <w:szCs w:val="22"/>
                <w:lang w:val="ru-RU"/>
              </w:rPr>
            </w:pPr>
            <w:r w:rsidRPr="00ED27BD">
              <w:rPr>
                <w:rFonts w:ascii="Times New Roman" w:hAnsi="Times New Roman"/>
                <w:bCs w:val="0"/>
                <w:i w:val="0"/>
                <w:iCs w:val="0"/>
                <w:sz w:val="22"/>
                <w:szCs w:val="22"/>
                <w:lang w:val="ru-RU"/>
              </w:rPr>
              <w:t>Перечень основных данных и требований</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76CEF72" w14:textId="77777777" w:rsidR="00ED27BD" w:rsidRPr="00ED27BD" w:rsidRDefault="00ED27BD">
            <w:pPr>
              <w:pStyle w:val="50"/>
              <w:rPr>
                <w:rFonts w:ascii="Times New Roman" w:hAnsi="Times New Roman"/>
                <w:i w:val="0"/>
                <w:iCs w:val="0"/>
                <w:sz w:val="22"/>
                <w:szCs w:val="22"/>
                <w:lang w:val="ru-RU"/>
              </w:rPr>
            </w:pPr>
            <w:r w:rsidRPr="00ED27BD">
              <w:rPr>
                <w:rFonts w:ascii="Times New Roman" w:hAnsi="Times New Roman"/>
                <w:i w:val="0"/>
                <w:iCs w:val="0"/>
                <w:sz w:val="22"/>
                <w:szCs w:val="22"/>
                <w:lang w:val="ru-RU"/>
              </w:rPr>
              <w:t>Содержание основных данных и требований</w:t>
            </w:r>
          </w:p>
        </w:tc>
      </w:tr>
      <w:tr w:rsidR="00ED27BD" w:rsidRPr="009D5014" w14:paraId="1ACFE4A2"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49D818DC"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3E9707" w14:textId="77777777" w:rsidR="00ED27BD" w:rsidRPr="00ED27BD" w:rsidRDefault="00ED27BD">
            <w:pPr>
              <w:rPr>
                <w:rFonts w:ascii="Times New Roman" w:hAnsi="Times New Roman"/>
                <w:sz w:val="22"/>
                <w:szCs w:val="22"/>
              </w:rPr>
            </w:pPr>
            <w:r w:rsidRPr="00ED27BD">
              <w:rPr>
                <w:rFonts w:ascii="Times New Roman" w:hAnsi="Times New Roman"/>
                <w:sz w:val="22"/>
                <w:szCs w:val="22"/>
              </w:rPr>
              <w:t>Заказчик</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634989F"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АО «Национальный банк ВЭД РУ»</w:t>
            </w:r>
          </w:p>
        </w:tc>
      </w:tr>
      <w:tr w:rsidR="00ED27BD" w:rsidRPr="009D5014" w14:paraId="3808F5E1"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3482CF4D"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579C82" w14:textId="77777777" w:rsidR="00ED27BD" w:rsidRPr="00ED27BD" w:rsidRDefault="00ED27BD">
            <w:pPr>
              <w:rPr>
                <w:rFonts w:ascii="Times New Roman" w:hAnsi="Times New Roman"/>
                <w:sz w:val="22"/>
                <w:szCs w:val="22"/>
              </w:rPr>
            </w:pPr>
            <w:r w:rsidRPr="00ED27BD">
              <w:rPr>
                <w:rFonts w:ascii="Times New Roman" w:hAnsi="Times New Roman"/>
                <w:sz w:val="22"/>
                <w:szCs w:val="22"/>
              </w:rPr>
              <w:t>Основание для проектирования</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11BF168"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ru-RU"/>
              </w:rPr>
              <w:t>Рапорт на имя Заместител</w:t>
            </w:r>
            <w:r w:rsidRPr="00ED27BD">
              <w:rPr>
                <w:rFonts w:ascii="Times New Roman" w:hAnsi="Times New Roman"/>
                <w:sz w:val="22"/>
                <w:szCs w:val="22"/>
                <w:lang w:val="uz-Cyrl-UZ"/>
              </w:rPr>
              <w:t>я</w:t>
            </w:r>
            <w:r w:rsidRPr="00ED27BD">
              <w:rPr>
                <w:rFonts w:ascii="Times New Roman" w:hAnsi="Times New Roman"/>
                <w:sz w:val="22"/>
                <w:szCs w:val="22"/>
                <w:lang w:val="ru-RU"/>
              </w:rPr>
              <w:t xml:space="preserve"> Председателя Правления АО «Национальный банк ВЭД РУ».</w:t>
            </w:r>
          </w:p>
        </w:tc>
      </w:tr>
      <w:tr w:rsidR="00ED27BD" w:rsidRPr="00ED27BD" w14:paraId="7422CE4B"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4ACD7D13"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440E8E" w14:textId="77777777" w:rsidR="00ED27BD" w:rsidRPr="00ED27BD" w:rsidRDefault="00ED27BD">
            <w:pPr>
              <w:rPr>
                <w:rFonts w:ascii="Times New Roman" w:hAnsi="Times New Roman"/>
                <w:sz w:val="22"/>
                <w:szCs w:val="22"/>
              </w:rPr>
            </w:pPr>
            <w:r w:rsidRPr="00ED27BD">
              <w:rPr>
                <w:rFonts w:ascii="Times New Roman" w:hAnsi="Times New Roman"/>
                <w:sz w:val="22"/>
                <w:szCs w:val="22"/>
              </w:rPr>
              <w:t>Наименование проектной организации</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5EF3074" w14:textId="77777777" w:rsidR="00ED27BD" w:rsidRPr="00ED27BD" w:rsidRDefault="00ED27BD">
            <w:pPr>
              <w:rPr>
                <w:rFonts w:ascii="Times New Roman" w:hAnsi="Times New Roman"/>
                <w:sz w:val="22"/>
                <w:szCs w:val="22"/>
              </w:rPr>
            </w:pPr>
            <w:r w:rsidRPr="00ED27BD">
              <w:rPr>
                <w:rFonts w:ascii="Times New Roman" w:hAnsi="Times New Roman"/>
                <w:sz w:val="22"/>
                <w:szCs w:val="22"/>
              </w:rPr>
              <w:t>По результатам закупочной процедуры</w:t>
            </w:r>
          </w:p>
        </w:tc>
      </w:tr>
      <w:tr w:rsidR="00ED27BD" w:rsidRPr="00ED27BD" w14:paraId="360B9C95"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765112B2"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4735D2" w14:textId="77777777" w:rsidR="00ED27BD" w:rsidRPr="00ED27BD" w:rsidRDefault="00ED27BD">
            <w:pPr>
              <w:rPr>
                <w:rFonts w:ascii="Times New Roman" w:hAnsi="Times New Roman"/>
                <w:sz w:val="22"/>
                <w:szCs w:val="22"/>
              </w:rPr>
            </w:pPr>
            <w:r w:rsidRPr="00ED27BD">
              <w:rPr>
                <w:rFonts w:ascii="Times New Roman" w:hAnsi="Times New Roman"/>
                <w:sz w:val="22"/>
                <w:szCs w:val="22"/>
              </w:rPr>
              <w:t>Стадийность проектирования</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9E87636" w14:textId="77777777" w:rsidR="00ED27BD" w:rsidRPr="00ED27BD" w:rsidRDefault="00ED27BD">
            <w:pPr>
              <w:rPr>
                <w:rFonts w:ascii="Times New Roman" w:hAnsi="Times New Roman"/>
                <w:sz w:val="22"/>
                <w:szCs w:val="22"/>
              </w:rPr>
            </w:pPr>
            <w:r w:rsidRPr="00ED27BD">
              <w:rPr>
                <w:rFonts w:ascii="Times New Roman" w:hAnsi="Times New Roman"/>
                <w:sz w:val="22"/>
                <w:szCs w:val="22"/>
              </w:rPr>
              <w:t>Рабочий проект</w:t>
            </w:r>
          </w:p>
        </w:tc>
      </w:tr>
      <w:tr w:rsidR="00ED27BD" w:rsidRPr="009D5014" w14:paraId="0CFB446A"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7682C4FC"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CBF4FB" w14:textId="77777777" w:rsidR="00ED27BD" w:rsidRPr="00ED27BD" w:rsidRDefault="00ED27BD">
            <w:pPr>
              <w:rPr>
                <w:rFonts w:ascii="Times New Roman" w:hAnsi="Times New Roman"/>
                <w:sz w:val="22"/>
                <w:szCs w:val="22"/>
              </w:rPr>
            </w:pPr>
            <w:r w:rsidRPr="00ED27BD">
              <w:rPr>
                <w:rFonts w:ascii="Times New Roman" w:hAnsi="Times New Roman"/>
                <w:sz w:val="22"/>
                <w:szCs w:val="22"/>
              </w:rPr>
              <w:t>Наименование объекта</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881F75B" w14:textId="3DA39CE2" w:rsidR="00ED27BD" w:rsidRPr="00ED27BD" w:rsidRDefault="00ED27BD">
            <w:pPr>
              <w:autoSpaceDE w:val="0"/>
              <w:autoSpaceDN w:val="0"/>
              <w:adjustRightInd w:val="0"/>
              <w:jc w:val="both"/>
              <w:rPr>
                <w:rFonts w:ascii="Times New Roman" w:hAnsi="Times New Roman"/>
                <w:sz w:val="22"/>
                <w:szCs w:val="22"/>
                <w:lang w:val="ru-RU"/>
              </w:rPr>
            </w:pPr>
            <w:r w:rsidRPr="00ED27BD">
              <w:rPr>
                <w:rFonts w:ascii="Times New Roman" w:hAnsi="Times New Roman"/>
                <w:sz w:val="22"/>
                <w:szCs w:val="22"/>
                <w:lang w:val="ru-RU"/>
              </w:rPr>
              <w:t xml:space="preserve">«Центральный офис гранд и первый этаж </w:t>
            </w:r>
            <w:r w:rsidRPr="00ED27BD">
              <w:rPr>
                <w:rFonts w:ascii="Times New Roman" w:hAnsi="Times New Roman"/>
                <w:sz w:val="22"/>
                <w:szCs w:val="22"/>
                <w:lang w:val="ru-RU"/>
              </w:rPr>
              <w:br/>
              <w:t>АО «Национального банка ВЭД РУ»</w:t>
            </w:r>
            <w:r>
              <w:rPr>
                <w:rFonts w:ascii="Times New Roman" w:hAnsi="Times New Roman"/>
                <w:sz w:val="22"/>
                <w:szCs w:val="22"/>
                <w:lang w:val="ru-RU"/>
              </w:rPr>
              <w:t xml:space="preserve"> </w:t>
            </w:r>
            <w:r w:rsidRPr="00ED27BD">
              <w:rPr>
                <w:rFonts w:ascii="Times New Roman" w:hAnsi="Times New Roman"/>
                <w:sz w:val="22"/>
                <w:szCs w:val="22"/>
                <w:lang w:val="ru-RU"/>
              </w:rPr>
              <w:t>по адресу: г.Ташкент, проспект Амир Темура, 101»</w:t>
            </w:r>
          </w:p>
        </w:tc>
      </w:tr>
      <w:tr w:rsidR="00ED27BD" w:rsidRPr="00ED27BD" w14:paraId="1F96FA19"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1E7C4EA2"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E15234" w14:textId="77777777" w:rsidR="00ED27BD" w:rsidRPr="00ED27BD" w:rsidRDefault="00ED27BD">
            <w:pPr>
              <w:rPr>
                <w:rFonts w:ascii="Times New Roman" w:hAnsi="Times New Roman"/>
                <w:sz w:val="22"/>
                <w:szCs w:val="22"/>
              </w:rPr>
            </w:pPr>
            <w:r w:rsidRPr="00ED27BD">
              <w:rPr>
                <w:rFonts w:ascii="Times New Roman" w:hAnsi="Times New Roman"/>
                <w:sz w:val="22"/>
                <w:szCs w:val="22"/>
              </w:rPr>
              <w:t>Вид строительства</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C1B54F4" w14:textId="77777777" w:rsidR="00ED27BD" w:rsidRPr="00ED27BD" w:rsidRDefault="00ED27BD">
            <w:pPr>
              <w:rPr>
                <w:rFonts w:ascii="Times New Roman" w:hAnsi="Times New Roman"/>
                <w:sz w:val="22"/>
                <w:szCs w:val="22"/>
              </w:rPr>
            </w:pPr>
            <w:r w:rsidRPr="00ED27BD">
              <w:rPr>
                <w:rFonts w:ascii="Times New Roman" w:hAnsi="Times New Roman"/>
                <w:sz w:val="22"/>
                <w:szCs w:val="22"/>
              </w:rPr>
              <w:t>Капитальный ремонт</w:t>
            </w:r>
          </w:p>
        </w:tc>
      </w:tr>
      <w:tr w:rsidR="00ED27BD" w:rsidRPr="009D5014" w14:paraId="3CC2E450"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7E05424E"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ACDB781" w14:textId="77777777" w:rsidR="00ED27BD" w:rsidRPr="00ED27BD" w:rsidRDefault="00ED27BD">
            <w:pPr>
              <w:rPr>
                <w:rFonts w:ascii="Times New Roman" w:hAnsi="Times New Roman"/>
                <w:sz w:val="22"/>
                <w:szCs w:val="22"/>
              </w:rPr>
            </w:pPr>
            <w:r w:rsidRPr="00ED27BD">
              <w:rPr>
                <w:rFonts w:ascii="Times New Roman" w:hAnsi="Times New Roman"/>
                <w:sz w:val="22"/>
                <w:szCs w:val="22"/>
              </w:rPr>
              <w:t>Подрядная организация</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1058B6F"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Определяется по результатам конкурсных торгов</w:t>
            </w:r>
          </w:p>
        </w:tc>
      </w:tr>
      <w:tr w:rsidR="00ED27BD" w:rsidRPr="00ED27BD" w14:paraId="3330AA72"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1BBD9360"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CB9A33" w14:textId="77777777" w:rsidR="00ED27BD" w:rsidRPr="00ED27BD" w:rsidRDefault="00ED27BD">
            <w:pPr>
              <w:rPr>
                <w:rFonts w:ascii="Times New Roman" w:hAnsi="Times New Roman"/>
                <w:sz w:val="22"/>
                <w:szCs w:val="22"/>
              </w:rPr>
            </w:pPr>
            <w:r w:rsidRPr="00ED27BD">
              <w:rPr>
                <w:rFonts w:ascii="Times New Roman" w:hAnsi="Times New Roman"/>
                <w:sz w:val="22"/>
                <w:szCs w:val="22"/>
              </w:rPr>
              <w:t>Источник финансирования</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7E76593" w14:textId="77777777" w:rsidR="00ED27BD" w:rsidRPr="00ED27BD" w:rsidRDefault="00ED27BD">
            <w:pPr>
              <w:jc w:val="both"/>
              <w:rPr>
                <w:rFonts w:ascii="Times New Roman" w:hAnsi="Times New Roman"/>
                <w:sz w:val="22"/>
                <w:szCs w:val="22"/>
              </w:rPr>
            </w:pPr>
            <w:r w:rsidRPr="00ED27BD">
              <w:rPr>
                <w:rFonts w:ascii="Times New Roman" w:hAnsi="Times New Roman"/>
                <w:sz w:val="22"/>
                <w:szCs w:val="22"/>
              </w:rPr>
              <w:t>Собственные средства</w:t>
            </w:r>
          </w:p>
        </w:tc>
      </w:tr>
      <w:tr w:rsidR="00ED27BD" w:rsidRPr="00ED27BD" w14:paraId="09826181"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6D079C6C"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08C03D"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Сроки начала и окончания ремонта</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2C3B84E" w14:textId="77777777" w:rsidR="00ED27BD" w:rsidRPr="00ED27BD" w:rsidRDefault="00ED27BD">
            <w:pPr>
              <w:rPr>
                <w:rFonts w:ascii="Times New Roman" w:hAnsi="Times New Roman"/>
                <w:sz w:val="22"/>
                <w:szCs w:val="22"/>
              </w:rPr>
            </w:pPr>
            <w:r w:rsidRPr="00ED27BD">
              <w:rPr>
                <w:rFonts w:ascii="Times New Roman" w:hAnsi="Times New Roman"/>
                <w:sz w:val="22"/>
                <w:szCs w:val="22"/>
              </w:rPr>
              <w:t>202</w:t>
            </w:r>
            <w:r w:rsidRPr="00ED27BD">
              <w:rPr>
                <w:rFonts w:ascii="Times New Roman" w:hAnsi="Times New Roman"/>
                <w:sz w:val="22"/>
                <w:szCs w:val="22"/>
                <w:lang w:val="uz-Cyrl-UZ"/>
              </w:rPr>
              <w:t>4-2025</w:t>
            </w:r>
            <w:r w:rsidRPr="00ED27BD">
              <w:rPr>
                <w:rFonts w:ascii="Times New Roman" w:hAnsi="Times New Roman"/>
                <w:sz w:val="22"/>
                <w:szCs w:val="22"/>
              </w:rPr>
              <w:t>г.</w:t>
            </w:r>
          </w:p>
        </w:tc>
      </w:tr>
      <w:tr w:rsidR="00ED27BD" w:rsidRPr="009D5014" w14:paraId="07278A83"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69E34B2E"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C82230" w14:textId="77777777" w:rsidR="00ED27BD" w:rsidRPr="00ED27BD" w:rsidRDefault="00ED27BD">
            <w:pPr>
              <w:rPr>
                <w:rFonts w:ascii="Times New Roman" w:hAnsi="Times New Roman"/>
                <w:sz w:val="22"/>
                <w:szCs w:val="22"/>
              </w:rPr>
            </w:pPr>
            <w:r w:rsidRPr="00ED27BD">
              <w:rPr>
                <w:rFonts w:ascii="Times New Roman" w:hAnsi="Times New Roman"/>
                <w:sz w:val="22"/>
                <w:szCs w:val="22"/>
              </w:rPr>
              <w:t>Необходимо выполнит</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BD47CA7"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1. Разработать интерьер-дизайна ориентировочная площадь 680м</w:t>
            </w:r>
            <w:r w:rsidRPr="00ED27BD">
              <w:rPr>
                <w:rFonts w:ascii="Times New Roman" w:hAnsi="Times New Roman"/>
                <w:sz w:val="22"/>
                <w:szCs w:val="22"/>
                <w:vertAlign w:val="superscript"/>
                <w:lang w:val="ru-RU"/>
              </w:rPr>
              <w:t>2</w:t>
            </w:r>
            <w:r w:rsidRPr="00ED27BD">
              <w:rPr>
                <w:rFonts w:ascii="Times New Roman" w:hAnsi="Times New Roman"/>
                <w:sz w:val="22"/>
                <w:szCs w:val="22"/>
                <w:lang w:val="ru-RU"/>
              </w:rPr>
              <w:t>;</w:t>
            </w:r>
          </w:p>
          <w:p w14:paraId="31BEFE1E"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2. Разработать проектно-сметн</w:t>
            </w:r>
            <w:r w:rsidRPr="00ED27BD">
              <w:rPr>
                <w:rFonts w:ascii="Times New Roman" w:hAnsi="Times New Roman"/>
                <w:sz w:val="22"/>
                <w:szCs w:val="22"/>
                <w:lang w:val="uz-Cyrl-UZ"/>
              </w:rPr>
              <w:t xml:space="preserve">ую </w:t>
            </w:r>
            <w:r w:rsidRPr="00ED27BD">
              <w:rPr>
                <w:rFonts w:ascii="Times New Roman" w:hAnsi="Times New Roman"/>
                <w:sz w:val="22"/>
                <w:szCs w:val="22"/>
                <w:lang w:val="ru-RU"/>
              </w:rPr>
              <w:t xml:space="preserve">документацию </w:t>
            </w:r>
            <w:r w:rsidRPr="00ED27BD">
              <w:rPr>
                <w:rFonts w:ascii="Times New Roman" w:hAnsi="Times New Roman"/>
                <w:sz w:val="22"/>
                <w:szCs w:val="22"/>
                <w:lang w:val="ru-RU"/>
              </w:rPr>
              <w:br/>
              <w:t>с провидением экспертизы.</w:t>
            </w:r>
          </w:p>
        </w:tc>
      </w:tr>
      <w:tr w:rsidR="00ED27BD" w:rsidRPr="009D5014" w14:paraId="5907CC5E"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12F96D41"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E109CB"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Требования к объемно-планировочным решениям</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541668C" w14:textId="77777777" w:rsidR="00ED27BD" w:rsidRPr="00ED27BD" w:rsidRDefault="00ED27BD">
            <w:pPr>
              <w:rPr>
                <w:rFonts w:ascii="Times New Roman" w:hAnsi="Times New Roman"/>
                <w:sz w:val="22"/>
                <w:szCs w:val="22"/>
                <w:lang w:val="uz-Cyrl-UZ"/>
              </w:rPr>
            </w:pPr>
            <w:r w:rsidRPr="00ED27BD">
              <w:rPr>
                <w:rFonts w:ascii="Times New Roman" w:hAnsi="Times New Roman"/>
                <w:sz w:val="22"/>
                <w:szCs w:val="22"/>
                <w:lang w:val="ru-RU"/>
              </w:rPr>
              <w:t xml:space="preserve">1. Разместить </w:t>
            </w:r>
            <w:r w:rsidRPr="00ED27BD">
              <w:rPr>
                <w:rFonts w:ascii="Times New Roman" w:hAnsi="Times New Roman"/>
                <w:sz w:val="22"/>
                <w:szCs w:val="22"/>
              </w:rPr>
              <w:t>ground</w:t>
            </w:r>
            <w:r w:rsidRPr="00ED27BD">
              <w:rPr>
                <w:rFonts w:ascii="Times New Roman" w:hAnsi="Times New Roman"/>
                <w:sz w:val="22"/>
                <w:szCs w:val="22"/>
                <w:lang w:val="ru-RU"/>
              </w:rPr>
              <w:t xml:space="preserve"> и первом этаже 41 сотрудников</w:t>
            </w:r>
            <w:r w:rsidRPr="00ED27BD">
              <w:rPr>
                <w:rFonts w:ascii="Times New Roman" w:hAnsi="Times New Roman"/>
                <w:sz w:val="22"/>
                <w:szCs w:val="22"/>
                <w:lang w:val="uz-Cyrl-UZ"/>
              </w:rPr>
              <w:t>.</w:t>
            </w:r>
          </w:p>
        </w:tc>
      </w:tr>
      <w:tr w:rsidR="00ED27BD" w:rsidRPr="009D5014" w14:paraId="36A74868"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1B38253E" w14:textId="77777777" w:rsidR="00ED27BD" w:rsidRPr="00ED27BD" w:rsidRDefault="00ED27BD">
            <w:pPr>
              <w:jc w:val="center"/>
              <w:rPr>
                <w:rFonts w:ascii="Times New Roman" w:hAnsi="Times New Roman"/>
                <w:sz w:val="22"/>
                <w:szCs w:val="22"/>
                <w:lang w:val="ru-RU"/>
              </w:rPr>
            </w:pPr>
            <w:r w:rsidRPr="00ED27BD">
              <w:rPr>
                <w:rFonts w:ascii="Times New Roman" w:hAnsi="Times New Roman"/>
                <w:sz w:val="22"/>
                <w:szCs w:val="22"/>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F96F00" w14:textId="77777777" w:rsidR="00ED27BD" w:rsidRPr="00ED27BD" w:rsidRDefault="00ED27BD">
            <w:pPr>
              <w:rPr>
                <w:rFonts w:ascii="Times New Roman" w:hAnsi="Times New Roman"/>
                <w:sz w:val="22"/>
                <w:szCs w:val="22"/>
              </w:rPr>
            </w:pPr>
            <w:r w:rsidRPr="00ED27BD">
              <w:rPr>
                <w:rFonts w:ascii="Times New Roman" w:hAnsi="Times New Roman"/>
                <w:sz w:val="22"/>
                <w:szCs w:val="22"/>
              </w:rPr>
              <w:t>Основные требования по ремонту</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32424AD"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ru-RU"/>
              </w:rPr>
              <w:t xml:space="preserve">Потолки – согласно </w:t>
            </w:r>
            <w:r w:rsidRPr="00ED27BD">
              <w:rPr>
                <w:rFonts w:ascii="Times New Roman" w:hAnsi="Times New Roman"/>
                <w:sz w:val="22"/>
                <w:szCs w:val="22"/>
                <w:lang w:val="uz-Cyrl-UZ"/>
              </w:rPr>
              <w:t xml:space="preserve">разработанному </w:t>
            </w:r>
            <w:r w:rsidRPr="00ED27BD">
              <w:rPr>
                <w:rFonts w:ascii="Times New Roman" w:hAnsi="Times New Roman"/>
                <w:sz w:val="22"/>
                <w:szCs w:val="22"/>
                <w:lang w:val="ru-RU"/>
              </w:rPr>
              <w:t>дизайну</w:t>
            </w:r>
            <w:r w:rsidRPr="00ED27BD">
              <w:rPr>
                <w:rFonts w:ascii="Times New Roman" w:hAnsi="Times New Roman"/>
                <w:i/>
                <w:sz w:val="22"/>
                <w:szCs w:val="22"/>
                <w:lang w:val="ru-RU"/>
              </w:rPr>
              <w:t>;</w:t>
            </w:r>
          </w:p>
          <w:p w14:paraId="3C9FB3E0"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ru-RU"/>
              </w:rPr>
              <w:t xml:space="preserve">Стены – согласно </w:t>
            </w:r>
            <w:r w:rsidRPr="00ED27BD">
              <w:rPr>
                <w:rFonts w:ascii="Times New Roman" w:hAnsi="Times New Roman"/>
                <w:sz w:val="22"/>
                <w:szCs w:val="22"/>
                <w:lang w:val="uz-Cyrl-UZ"/>
              </w:rPr>
              <w:t xml:space="preserve">разработанному </w:t>
            </w:r>
            <w:r w:rsidRPr="00ED27BD">
              <w:rPr>
                <w:rFonts w:ascii="Times New Roman" w:hAnsi="Times New Roman"/>
                <w:sz w:val="22"/>
                <w:szCs w:val="22"/>
                <w:lang w:val="ru-RU"/>
              </w:rPr>
              <w:t>дизайну</w:t>
            </w:r>
            <w:r w:rsidRPr="00ED27BD">
              <w:rPr>
                <w:rFonts w:ascii="Times New Roman" w:hAnsi="Times New Roman"/>
                <w:i/>
                <w:sz w:val="22"/>
                <w:szCs w:val="22"/>
                <w:lang w:val="ru-RU"/>
              </w:rPr>
              <w:t>;</w:t>
            </w:r>
          </w:p>
          <w:p w14:paraId="55C46699"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ru-RU"/>
              </w:rPr>
              <w:t xml:space="preserve">Полы – согласно </w:t>
            </w:r>
            <w:r w:rsidRPr="00ED27BD">
              <w:rPr>
                <w:rFonts w:ascii="Times New Roman" w:hAnsi="Times New Roman"/>
                <w:sz w:val="22"/>
                <w:szCs w:val="22"/>
                <w:lang w:val="uz-Cyrl-UZ"/>
              </w:rPr>
              <w:t xml:space="preserve">разработанному </w:t>
            </w:r>
            <w:r w:rsidRPr="00ED27BD">
              <w:rPr>
                <w:rFonts w:ascii="Times New Roman" w:hAnsi="Times New Roman"/>
                <w:sz w:val="22"/>
                <w:szCs w:val="22"/>
                <w:lang w:val="ru-RU"/>
              </w:rPr>
              <w:t>дизайну</w:t>
            </w:r>
            <w:r w:rsidRPr="00ED27BD">
              <w:rPr>
                <w:rFonts w:ascii="Times New Roman" w:hAnsi="Times New Roman"/>
                <w:i/>
                <w:sz w:val="22"/>
                <w:szCs w:val="22"/>
                <w:lang w:val="ru-RU"/>
              </w:rPr>
              <w:t>;</w:t>
            </w:r>
          </w:p>
          <w:p w14:paraId="6AA0EDB2"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ru-RU"/>
              </w:rPr>
              <w:t>Электрооборудование и монтаж, сети– светильника, розетки выключатели, кабеля ВВГ;</w:t>
            </w:r>
          </w:p>
          <w:p w14:paraId="3ACBB801"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ru-RU"/>
              </w:rPr>
              <w:t>Отопления и вентиляция, кондиционирования – исходя от существующий системы и здании;</w:t>
            </w:r>
          </w:p>
          <w:p w14:paraId="345EDF3F"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uz-Cyrl-UZ"/>
              </w:rPr>
              <w:t xml:space="preserve">При разработки ПСД по компьютерной техники </w:t>
            </w:r>
            <w:r w:rsidRPr="00ED27BD">
              <w:rPr>
                <w:rFonts w:ascii="Times New Roman" w:hAnsi="Times New Roman"/>
                <w:sz w:val="22"/>
                <w:szCs w:val="22"/>
                <w:lang w:val="uz-Cyrl-UZ"/>
              </w:rPr>
              <w:br/>
              <w:t>и сетям (Требования к ЛВС (Локальная вычислительная сеть)) Предусмотреть кабеля, витую пару категории Cat 6a, 2U патч панель, напольные розетки кроме того согласовать с заказчиком</w:t>
            </w:r>
            <w:r w:rsidRPr="00ED27BD">
              <w:rPr>
                <w:rFonts w:ascii="Times New Roman" w:hAnsi="Times New Roman"/>
                <w:sz w:val="22"/>
                <w:szCs w:val="22"/>
                <w:lang w:val="ru-RU"/>
              </w:rPr>
              <w:t xml:space="preserve">. </w:t>
            </w:r>
          </w:p>
        </w:tc>
      </w:tr>
      <w:tr w:rsidR="00ED27BD" w:rsidRPr="009D5014" w14:paraId="3CD4DE5A"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4A91936D"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D187AD" w14:textId="77777777" w:rsidR="00ED27BD" w:rsidRPr="00ED27BD" w:rsidRDefault="00ED27BD">
            <w:pPr>
              <w:rPr>
                <w:rFonts w:ascii="Times New Roman" w:hAnsi="Times New Roman"/>
                <w:sz w:val="22"/>
                <w:szCs w:val="22"/>
              </w:rPr>
            </w:pPr>
            <w:r w:rsidRPr="00ED27BD">
              <w:rPr>
                <w:rFonts w:ascii="Times New Roman" w:hAnsi="Times New Roman"/>
                <w:sz w:val="22"/>
                <w:szCs w:val="22"/>
              </w:rPr>
              <w:t>Обеспечение объекта ресурсами</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A4ED1D5" w14:textId="77777777" w:rsidR="00ED27BD" w:rsidRPr="00ED27BD" w:rsidRDefault="00ED27BD">
            <w:pPr>
              <w:jc w:val="both"/>
              <w:rPr>
                <w:rFonts w:ascii="Times New Roman" w:hAnsi="Times New Roman"/>
                <w:sz w:val="22"/>
                <w:szCs w:val="22"/>
                <w:lang w:val="ru-RU"/>
              </w:rPr>
            </w:pPr>
            <w:r w:rsidRPr="00ED27BD">
              <w:rPr>
                <w:rFonts w:ascii="Times New Roman" w:hAnsi="Times New Roman"/>
                <w:sz w:val="22"/>
                <w:szCs w:val="22"/>
                <w:lang w:val="ru-RU"/>
              </w:rPr>
              <w:t>Согласно сборникам ресурсных элементных сметных норм на ремонтные работы</w:t>
            </w:r>
          </w:p>
        </w:tc>
      </w:tr>
      <w:tr w:rsidR="00ED27BD" w:rsidRPr="009D5014" w14:paraId="4172EFB5"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4D62F3D8"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317471"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Требования к техническим средствам защиты</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C4CFE1F" w14:textId="77777777" w:rsidR="00ED27BD" w:rsidRPr="00ED27BD" w:rsidRDefault="00ED27BD">
            <w:pPr>
              <w:shd w:val="clear" w:color="auto" w:fill="FFFFFF"/>
              <w:tabs>
                <w:tab w:val="left" w:pos="408"/>
              </w:tabs>
              <w:jc w:val="both"/>
              <w:rPr>
                <w:rFonts w:ascii="Times New Roman" w:hAnsi="Times New Roman"/>
                <w:sz w:val="22"/>
                <w:szCs w:val="22"/>
                <w:lang w:val="ru-RU"/>
              </w:rPr>
            </w:pPr>
            <w:r w:rsidRPr="00ED27BD">
              <w:rPr>
                <w:rFonts w:ascii="Times New Roman" w:hAnsi="Times New Roman"/>
                <w:sz w:val="22"/>
                <w:szCs w:val="22"/>
                <w:lang w:val="ru-RU"/>
              </w:rPr>
              <w:t xml:space="preserve">Все работы по </w:t>
            </w:r>
            <w:r w:rsidRPr="00ED27BD">
              <w:rPr>
                <w:rFonts w:ascii="Times New Roman" w:hAnsi="Times New Roman"/>
                <w:sz w:val="22"/>
                <w:szCs w:val="22"/>
                <w:lang w:val="uz-Cyrl-UZ"/>
              </w:rPr>
              <w:t xml:space="preserve">демонтажу/монтажу </w:t>
            </w:r>
            <w:r w:rsidRPr="00ED27BD">
              <w:rPr>
                <w:rFonts w:ascii="Times New Roman" w:hAnsi="Times New Roman"/>
                <w:sz w:val="22"/>
                <w:szCs w:val="22"/>
                <w:lang w:val="ru-RU"/>
              </w:rPr>
              <w:t xml:space="preserve">технических средств защиты </w:t>
            </w:r>
            <w:r w:rsidRPr="00ED27BD">
              <w:rPr>
                <w:rFonts w:ascii="Times New Roman" w:hAnsi="Times New Roman"/>
                <w:i/>
                <w:iCs/>
                <w:sz w:val="22"/>
                <w:szCs w:val="22"/>
                <w:lang w:val="ru-RU"/>
              </w:rPr>
              <w:t>(охранно пожарная сигнализация, система видеонаблюдения, речевое оповещение, спринклерная система пожаротушения)</w:t>
            </w:r>
            <w:r w:rsidRPr="00ED27BD">
              <w:rPr>
                <w:rFonts w:ascii="Times New Roman" w:hAnsi="Times New Roman"/>
                <w:sz w:val="22"/>
                <w:szCs w:val="22"/>
                <w:lang w:val="ru-RU"/>
              </w:rPr>
              <w:t xml:space="preserve"> должны быть строго выполнены согласна:</w:t>
            </w:r>
          </w:p>
          <w:p w14:paraId="40BDDAC1" w14:textId="77777777" w:rsidR="00ED27BD" w:rsidRPr="00ED27BD" w:rsidRDefault="00ED27BD">
            <w:pPr>
              <w:shd w:val="clear" w:color="auto" w:fill="FFFFFF"/>
              <w:tabs>
                <w:tab w:val="left" w:pos="408"/>
              </w:tabs>
              <w:jc w:val="both"/>
              <w:rPr>
                <w:rFonts w:ascii="Times New Roman" w:hAnsi="Times New Roman"/>
                <w:sz w:val="22"/>
                <w:szCs w:val="22"/>
                <w:lang w:val="ru-RU"/>
              </w:rPr>
            </w:pPr>
            <w:r w:rsidRPr="00ED27BD">
              <w:rPr>
                <w:rFonts w:ascii="Times New Roman" w:hAnsi="Times New Roman"/>
                <w:sz w:val="22"/>
                <w:szCs w:val="22"/>
                <w:lang w:val="ru-RU"/>
              </w:rPr>
              <w:t xml:space="preserve"> -«Инструкции об организации охраны банков и их филиалов подразделениями охраны при органах внутренних дел Республики Узбекистан» утвержденной Министерством внутренних дел </w:t>
            </w:r>
            <w:r w:rsidRPr="00ED27BD">
              <w:rPr>
                <w:rFonts w:ascii="Times New Roman" w:hAnsi="Times New Roman"/>
                <w:sz w:val="22"/>
                <w:szCs w:val="22"/>
                <w:lang w:val="ru-RU"/>
              </w:rPr>
              <w:br/>
              <w:t>и Правлением центрального банка Республики Узбекистан №12,22/7-Д-С-П от 05.06.2010г. Пожарная автоматика зданий и сооружений ШНК 2.04.09-07;</w:t>
            </w:r>
          </w:p>
          <w:p w14:paraId="4E7E02BE" w14:textId="77777777" w:rsidR="00ED27BD" w:rsidRPr="00ED27BD" w:rsidRDefault="00ED27BD">
            <w:pPr>
              <w:shd w:val="clear" w:color="auto" w:fill="FFFFFF"/>
              <w:tabs>
                <w:tab w:val="left" w:pos="408"/>
              </w:tabs>
              <w:jc w:val="both"/>
              <w:rPr>
                <w:rFonts w:ascii="Times New Roman" w:hAnsi="Times New Roman"/>
                <w:sz w:val="22"/>
                <w:szCs w:val="22"/>
                <w:lang w:val="ru-RU"/>
              </w:rPr>
            </w:pPr>
            <w:r w:rsidRPr="00ED27BD">
              <w:rPr>
                <w:rFonts w:ascii="Times New Roman" w:hAnsi="Times New Roman"/>
                <w:sz w:val="22"/>
                <w:szCs w:val="22"/>
                <w:lang w:val="ru-RU"/>
              </w:rPr>
              <w:t xml:space="preserve"> -Существующее инженерно техническое оборудование, </w:t>
            </w:r>
            <w:r w:rsidRPr="00ED27BD">
              <w:rPr>
                <w:rFonts w:ascii="Times New Roman" w:hAnsi="Times New Roman"/>
                <w:sz w:val="22"/>
                <w:szCs w:val="22"/>
                <w:lang w:val="ru-RU"/>
              </w:rPr>
              <w:lastRenderedPageBreak/>
              <w:t>расположенное на этажах, подлежит демонтажу, а после проведения ремонта монтажу на свои места. После проведения монтажных работ оборудование подлежит контрольному испытанию, при выявлении неисправности какого-либо элемента исполнителем осуществляется замена оборудования на аналогичное.</w:t>
            </w:r>
          </w:p>
          <w:p w14:paraId="533C0AB0" w14:textId="77777777" w:rsidR="00ED27BD" w:rsidRPr="00ED27BD" w:rsidRDefault="00ED27BD">
            <w:pPr>
              <w:shd w:val="clear" w:color="auto" w:fill="FFFFFF"/>
              <w:tabs>
                <w:tab w:val="left" w:pos="408"/>
              </w:tabs>
              <w:jc w:val="both"/>
              <w:rPr>
                <w:rFonts w:ascii="Times New Roman" w:hAnsi="Times New Roman"/>
                <w:sz w:val="22"/>
                <w:szCs w:val="22"/>
                <w:lang w:val="ru-RU"/>
              </w:rPr>
            </w:pPr>
            <w:r w:rsidRPr="00ED27BD">
              <w:rPr>
                <w:rFonts w:ascii="Times New Roman" w:hAnsi="Times New Roman"/>
                <w:sz w:val="22"/>
                <w:szCs w:val="22"/>
                <w:lang w:val="ru-RU"/>
              </w:rPr>
              <w:t xml:space="preserve"> -Демонтажные монтажные работы выполняет организация, имеющая допуска к выполнению работ по проектированию, монтажу, наладке, ремонту </w:t>
            </w:r>
            <w:r w:rsidRPr="00ED27BD">
              <w:rPr>
                <w:rFonts w:ascii="Times New Roman" w:hAnsi="Times New Roman"/>
                <w:sz w:val="22"/>
                <w:szCs w:val="22"/>
                <w:lang w:val="ru-RU"/>
              </w:rPr>
              <w:br/>
              <w:t xml:space="preserve">и техническому обслуживанию технических средств охраны на особо важных и категорированных объектах Республики Узбекистан оформленного </w:t>
            </w:r>
            <w:r w:rsidRPr="00ED27BD">
              <w:rPr>
                <w:rFonts w:ascii="Times New Roman" w:hAnsi="Times New Roman"/>
                <w:sz w:val="22"/>
                <w:szCs w:val="22"/>
                <w:lang w:val="ru-RU"/>
              </w:rPr>
              <w:br/>
              <w:t>в установленном порядке.</w:t>
            </w:r>
          </w:p>
        </w:tc>
      </w:tr>
      <w:tr w:rsidR="00ED27BD" w:rsidRPr="009D5014" w14:paraId="2D097543" w14:textId="77777777" w:rsidTr="00ED27BD">
        <w:trPr>
          <w:trHeight w:val="367"/>
        </w:trPr>
        <w:tc>
          <w:tcPr>
            <w:tcW w:w="675" w:type="dxa"/>
            <w:tcBorders>
              <w:top w:val="single" w:sz="4" w:space="0" w:color="auto"/>
              <w:left w:val="single" w:sz="4" w:space="0" w:color="auto"/>
              <w:bottom w:val="single" w:sz="4" w:space="0" w:color="auto"/>
              <w:right w:val="single" w:sz="4" w:space="0" w:color="auto"/>
            </w:tcBorders>
            <w:vAlign w:val="center"/>
            <w:hideMark/>
          </w:tcPr>
          <w:p w14:paraId="7162D090" w14:textId="77777777" w:rsidR="00ED27BD" w:rsidRPr="00ED27BD" w:rsidRDefault="00ED27BD">
            <w:pPr>
              <w:jc w:val="center"/>
              <w:rPr>
                <w:rFonts w:ascii="Times New Roman" w:hAnsi="Times New Roman"/>
                <w:sz w:val="22"/>
                <w:szCs w:val="22"/>
              </w:rPr>
            </w:pPr>
            <w:r w:rsidRPr="00ED27BD">
              <w:rPr>
                <w:rFonts w:ascii="Times New Roman" w:hAnsi="Times New Roman"/>
                <w:sz w:val="22"/>
                <w:szCs w:val="22"/>
              </w:rPr>
              <w:lastRenderedPageBreak/>
              <w:t>15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E80E09" w14:textId="77777777" w:rsidR="00ED27BD" w:rsidRPr="00ED27BD" w:rsidRDefault="00ED27BD">
            <w:pPr>
              <w:rPr>
                <w:rFonts w:ascii="Times New Roman" w:hAnsi="Times New Roman"/>
                <w:sz w:val="22"/>
                <w:szCs w:val="22"/>
                <w:lang w:val="ru-RU"/>
              </w:rPr>
            </w:pPr>
            <w:r w:rsidRPr="00ED27BD">
              <w:rPr>
                <w:rFonts w:ascii="Times New Roman" w:hAnsi="Times New Roman"/>
                <w:sz w:val="22"/>
                <w:szCs w:val="22"/>
                <w:lang w:val="ru-RU"/>
              </w:rPr>
              <w:t>Другие требования (количество дополнительных экземпляров выдаваемых ПД, указания по составу и содержанию разделов и т.д.) за счет средств заказчика</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F6F547F" w14:textId="77777777" w:rsidR="00ED27BD" w:rsidRPr="00ED27BD" w:rsidRDefault="00ED27BD">
            <w:pPr>
              <w:jc w:val="both"/>
              <w:rPr>
                <w:rFonts w:ascii="Times New Roman" w:hAnsi="Times New Roman"/>
                <w:color w:val="000000"/>
                <w:sz w:val="22"/>
                <w:szCs w:val="22"/>
                <w:lang w:val="ru-RU"/>
              </w:rPr>
            </w:pPr>
            <w:r w:rsidRPr="00ED27BD">
              <w:rPr>
                <w:rFonts w:ascii="Times New Roman" w:hAnsi="Times New Roman"/>
                <w:color w:val="000000"/>
                <w:sz w:val="22"/>
                <w:szCs w:val="22"/>
                <w:lang w:val="ru-RU"/>
              </w:rPr>
              <w:t>Представить заказчику согласованный со всеми организациями и ведомствами утвержденный в установленном порядке проект в 3-х экземплярах в переплетенном виде и 1 экземпляр на электронном носителе (диск или флэш накопитель), а также конкурсную документацию для проведения тендера. В каждом квартале предоставить мониторинг по целевому использованию средств заказчика.</w:t>
            </w:r>
          </w:p>
        </w:tc>
      </w:tr>
    </w:tbl>
    <w:p w14:paraId="450F4367" w14:textId="77777777" w:rsidR="00696B30" w:rsidRDefault="00696B30" w:rsidP="00657AD5">
      <w:pPr>
        <w:jc w:val="center"/>
        <w:rPr>
          <w:rFonts w:ascii="Times New Roman" w:hAnsi="Times New Roman"/>
          <w:sz w:val="22"/>
          <w:szCs w:val="22"/>
          <w:lang w:val="ru-RU"/>
        </w:rPr>
      </w:pPr>
    </w:p>
    <w:p w14:paraId="2274CC57" w14:textId="77777777" w:rsidR="00696B30" w:rsidRDefault="00696B30" w:rsidP="00657AD5">
      <w:pPr>
        <w:jc w:val="center"/>
        <w:rPr>
          <w:rFonts w:ascii="Times New Roman" w:hAnsi="Times New Roman"/>
          <w:sz w:val="22"/>
          <w:szCs w:val="22"/>
          <w:lang w:val="ru-RU"/>
        </w:rPr>
      </w:pPr>
    </w:p>
    <w:p w14:paraId="43433B3B" w14:textId="77777777" w:rsidR="00696B30" w:rsidRDefault="00696B30" w:rsidP="00657AD5">
      <w:pPr>
        <w:jc w:val="center"/>
        <w:rPr>
          <w:rFonts w:ascii="Times New Roman" w:hAnsi="Times New Roman"/>
          <w:sz w:val="22"/>
          <w:szCs w:val="22"/>
          <w:lang w:val="ru-RU"/>
        </w:rPr>
      </w:pPr>
    </w:p>
    <w:p w14:paraId="24F16289" w14:textId="4ECC7980" w:rsidR="00657AD5" w:rsidRPr="00657AD5" w:rsidRDefault="00964441" w:rsidP="00696B30">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793F31" w14:textId="77777777" w:rsidR="00ED27BD" w:rsidRDefault="00ED27BD" w:rsidP="00ED27BD">
            <w:pPr>
              <w:jc w:val="both"/>
              <w:rPr>
                <w:rFonts w:ascii="Times New Roman" w:hAnsi="Times New Roman"/>
                <w:sz w:val="22"/>
                <w:szCs w:val="22"/>
                <w:lang w:val="uz-Cyrl-UZ"/>
              </w:rPr>
            </w:pPr>
            <w:r>
              <w:rPr>
                <w:rFonts w:ascii="Times New Roman" w:hAnsi="Times New Roman"/>
                <w:sz w:val="22"/>
                <w:szCs w:val="22"/>
                <w:lang w:val="uz-Cyrl-UZ"/>
              </w:rPr>
              <w:t>211 </w:t>
            </w:r>
            <w:r>
              <w:rPr>
                <w:rFonts w:ascii="Times New Roman" w:hAnsi="Times New Roman"/>
                <w:sz w:val="22"/>
                <w:szCs w:val="22"/>
              </w:rPr>
              <w:t>309</w:t>
            </w:r>
            <w:r>
              <w:rPr>
                <w:rFonts w:ascii="Times New Roman" w:hAnsi="Times New Roman"/>
                <w:sz w:val="22"/>
                <w:szCs w:val="22"/>
                <w:lang w:val="uz-Cyrl-UZ"/>
              </w:rPr>
              <w:t xml:space="preserve"> </w:t>
            </w:r>
            <w:r>
              <w:rPr>
                <w:rFonts w:ascii="Times New Roman" w:hAnsi="Times New Roman"/>
                <w:sz w:val="22"/>
                <w:szCs w:val="22"/>
              </w:rPr>
              <w:t>523</w:t>
            </w:r>
            <w:r w:rsidRPr="00C8641D">
              <w:rPr>
                <w:rFonts w:ascii="Times New Roman" w:hAnsi="Times New Roman"/>
                <w:sz w:val="22"/>
                <w:szCs w:val="22"/>
                <w:lang w:val="uz-Cyrl-UZ"/>
              </w:rPr>
              <w:t>,</w:t>
            </w:r>
            <w:r>
              <w:rPr>
                <w:rFonts w:ascii="Times New Roman" w:hAnsi="Times New Roman"/>
                <w:sz w:val="22"/>
                <w:szCs w:val="22"/>
              </w:rPr>
              <w:t>21</w:t>
            </w:r>
            <w:r>
              <w:rPr>
                <w:rFonts w:ascii="Times New Roman" w:hAnsi="Times New Roman"/>
                <w:sz w:val="22"/>
                <w:szCs w:val="22"/>
                <w:lang w:val="uz-Cyrl-UZ"/>
              </w:rPr>
              <w:t xml:space="preserve"> сум без учёта НДС</w:t>
            </w:r>
          </w:p>
          <w:p w14:paraId="212E1262" w14:textId="6679F0BF" w:rsidR="00A42F30" w:rsidRPr="00CB0BE7" w:rsidRDefault="00ED27BD" w:rsidP="00ED27BD">
            <w:pPr>
              <w:autoSpaceDE w:val="0"/>
              <w:autoSpaceDN w:val="0"/>
              <w:adjustRightInd w:val="0"/>
              <w:jc w:val="both"/>
              <w:rPr>
                <w:rFonts w:ascii="Times New Roman" w:hAnsi="Times New Roman"/>
                <w:sz w:val="22"/>
                <w:szCs w:val="22"/>
                <w:lang w:val="ru-RU"/>
              </w:rPr>
            </w:pPr>
            <w:r w:rsidRPr="00ED27BD">
              <w:rPr>
                <w:rFonts w:ascii="Times New Roman" w:hAnsi="Times New Roman"/>
                <w:sz w:val="22"/>
                <w:szCs w:val="22"/>
                <w:lang w:val="uz-Cyrl-UZ"/>
              </w:rPr>
              <w:t>236 666 666</w:t>
            </w:r>
            <w:r>
              <w:rPr>
                <w:rFonts w:ascii="Times New Roman" w:hAnsi="Times New Roman"/>
                <w:sz w:val="22"/>
                <w:szCs w:val="22"/>
                <w:lang w:val="uz-Cyrl-UZ"/>
              </w:rPr>
              <w:t>,00</w:t>
            </w:r>
            <w:r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9D5014"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9D5014" w14:paraId="5613BBA4" w14:textId="77777777" w:rsidTr="00ED27B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2063507D" w:rsidR="002346FE" w:rsidRPr="00CB0BE7" w:rsidRDefault="00ED27BD" w:rsidP="00ED27BD">
            <w:pPr>
              <w:autoSpaceDE w:val="0"/>
              <w:autoSpaceDN w:val="0"/>
              <w:adjustRightInd w:val="0"/>
              <w:jc w:val="both"/>
              <w:rPr>
                <w:rFonts w:ascii="Times New Roman" w:hAnsi="Times New Roman"/>
                <w:sz w:val="22"/>
                <w:szCs w:val="22"/>
                <w:lang w:val="ru-RU"/>
              </w:rPr>
            </w:pPr>
            <w:r w:rsidRPr="00ED27BD">
              <w:rPr>
                <w:rFonts w:ascii="Times New Roman" w:hAnsi="Times New Roman"/>
                <w:sz w:val="22"/>
                <w:szCs w:val="22"/>
                <w:lang w:val="uz-Cyrl-UZ" w:eastAsia="ru-RU"/>
              </w:rPr>
              <w:t>город Ташкент, Юнусабадский район, Амир Темур, 101</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02C9A90" w:rsidR="00E0617F" w:rsidRPr="002424C7" w:rsidRDefault="00433C8E"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A57493">
              <w:rPr>
                <w:rFonts w:ascii="Times New Roman" w:hAnsi="Times New Roman"/>
                <w:sz w:val="22"/>
                <w:szCs w:val="22"/>
                <w:lang w:val="ru-RU"/>
              </w:rPr>
              <w:t>45</w:t>
            </w:r>
            <w:r w:rsidRPr="00CB0BE7">
              <w:rPr>
                <w:rFonts w:ascii="Times New Roman" w:hAnsi="Times New Roman"/>
                <w:sz w:val="22"/>
                <w:szCs w:val="22"/>
                <w:lang w:val="ru-RU"/>
              </w:rPr>
              <w:t xml:space="preserve"> </w:t>
            </w:r>
            <w:r w:rsidR="00A57493">
              <w:rPr>
                <w:rFonts w:ascii="Times New Roman" w:hAnsi="Times New Roman"/>
                <w:sz w:val="22"/>
                <w:szCs w:val="22"/>
                <w:lang w:val="ru-RU"/>
              </w:rPr>
              <w:t>рабоч</w:t>
            </w:r>
            <w:r w:rsidR="00C8641D">
              <w:rPr>
                <w:rFonts w:ascii="Times New Roman" w:hAnsi="Times New Roman"/>
                <w:sz w:val="22"/>
                <w:szCs w:val="22"/>
                <w:lang w:val="ru-RU"/>
              </w:rPr>
              <w:t xml:space="preserve">ых </w:t>
            </w:r>
            <w:r w:rsidRPr="00CB0BE7">
              <w:rPr>
                <w:rFonts w:ascii="Times New Roman" w:hAnsi="Times New Roman"/>
                <w:sz w:val="22"/>
                <w:szCs w:val="22"/>
                <w:lang w:val="ru-RU"/>
              </w:rPr>
              <w:t>дней</w:t>
            </w:r>
          </w:p>
        </w:tc>
      </w:tr>
      <w:tr w:rsidR="00E0617F" w:rsidRPr="009D5014"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16D1EC9D"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7" w:name="_Hlk68108478"/>
      <w:bookmarkStart w:id="8" w:name="_Hlk85619995"/>
      <w:bookmarkEnd w:id="6"/>
    </w:p>
    <w:p w14:paraId="158D153B" w14:textId="1DCAE206"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A57493" w:rsidRPr="00A57493">
        <w:rPr>
          <w:rFonts w:ascii="Times New Roman" w:hAnsi="Times New Roman"/>
          <w:bCs/>
          <w:sz w:val="22"/>
          <w:szCs w:val="22"/>
          <w:lang w:val="ru-RU"/>
        </w:rPr>
        <w:t>интерьер дизайна проекта, проектно-сметной документации с проведением экспертизы и введению авторского надзора на объекте: «Капитальный ремонт гранд</w:t>
      </w:r>
      <w:r w:rsidR="00A57493">
        <w:rPr>
          <w:rFonts w:ascii="Times New Roman" w:hAnsi="Times New Roman"/>
          <w:bCs/>
          <w:sz w:val="22"/>
          <w:szCs w:val="22"/>
          <w:lang w:val="ru-RU"/>
        </w:rPr>
        <w:t>а</w:t>
      </w:r>
      <w:r w:rsidR="00A57493" w:rsidRPr="00A57493">
        <w:rPr>
          <w:rFonts w:ascii="Times New Roman" w:hAnsi="Times New Roman"/>
          <w:bCs/>
          <w:sz w:val="22"/>
          <w:szCs w:val="22"/>
          <w:lang w:val="ru-RU"/>
        </w:rPr>
        <w:t xml:space="preserve"> и перв</w:t>
      </w:r>
      <w:r w:rsidR="00A57493">
        <w:rPr>
          <w:rFonts w:ascii="Times New Roman" w:hAnsi="Times New Roman"/>
          <w:bCs/>
          <w:sz w:val="22"/>
          <w:szCs w:val="22"/>
          <w:lang w:val="ru-RU"/>
        </w:rPr>
        <w:t>ого</w:t>
      </w:r>
      <w:r w:rsidR="00A57493" w:rsidRPr="00A57493">
        <w:rPr>
          <w:rFonts w:ascii="Times New Roman" w:hAnsi="Times New Roman"/>
          <w:bCs/>
          <w:sz w:val="22"/>
          <w:szCs w:val="22"/>
          <w:lang w:val="ru-RU"/>
        </w:rPr>
        <w:t xml:space="preserve"> этаж</w:t>
      </w:r>
      <w:r w:rsidR="00A57493">
        <w:rPr>
          <w:rFonts w:ascii="Times New Roman" w:hAnsi="Times New Roman"/>
          <w:bCs/>
          <w:sz w:val="22"/>
          <w:szCs w:val="22"/>
          <w:lang w:val="ru-RU"/>
        </w:rPr>
        <w:t>а</w:t>
      </w:r>
      <w:r w:rsidR="00A57493" w:rsidRPr="00A57493">
        <w:rPr>
          <w:rFonts w:ascii="Times New Roman" w:hAnsi="Times New Roman"/>
          <w:bCs/>
          <w:sz w:val="22"/>
          <w:szCs w:val="22"/>
          <w:lang w:val="ru-RU"/>
        </w:rPr>
        <w:t xml:space="preserve"> Головного офиса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02AAACAD"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9" w:name="_Hlk136332739"/>
      <w:r w:rsidRPr="00B06868">
        <w:rPr>
          <w:rFonts w:ascii="Times New Roman" w:hAnsi="Times New Roman"/>
          <w:sz w:val="22"/>
          <w:szCs w:val="22"/>
          <w:lang w:val="ru-RU"/>
        </w:rPr>
        <w:t xml:space="preserve">по </w:t>
      </w:r>
      <w:r w:rsidR="00B70078" w:rsidRPr="00B06868">
        <w:rPr>
          <w:rFonts w:ascii="Times New Roman" w:hAnsi="Times New Roman"/>
          <w:sz w:val="22"/>
          <w:szCs w:val="22"/>
          <w:lang w:val="ru-RU"/>
        </w:rPr>
        <w:t>разработк</w:t>
      </w:r>
      <w:r w:rsidR="00A459B4">
        <w:rPr>
          <w:rFonts w:ascii="Times New Roman" w:hAnsi="Times New Roman"/>
          <w:sz w:val="22"/>
          <w:szCs w:val="22"/>
          <w:lang w:val="ru-RU"/>
        </w:rPr>
        <w:t>у</w:t>
      </w:r>
      <w:r w:rsidR="00B70078" w:rsidRPr="00B06868">
        <w:rPr>
          <w:rFonts w:ascii="Times New Roman" w:hAnsi="Times New Roman"/>
          <w:sz w:val="22"/>
          <w:szCs w:val="22"/>
          <w:lang w:val="ru-RU"/>
        </w:rPr>
        <w:t xml:space="preserve"> </w:t>
      </w:r>
      <w:bookmarkEnd w:id="9"/>
      <w:r w:rsidR="00A57493" w:rsidRPr="00A57493">
        <w:rPr>
          <w:rFonts w:ascii="Times New Roman" w:hAnsi="Times New Roman"/>
          <w:sz w:val="22"/>
          <w:szCs w:val="22"/>
          <w:lang w:val="ru-RU"/>
        </w:rPr>
        <w:t>интерьер дизайна проекта, проектно-сметной документации с проведением экспертизы и введению авторского надзора на объекте: «Капитальный ремонт гранд</w:t>
      </w:r>
      <w:r w:rsidR="00A57493">
        <w:rPr>
          <w:rFonts w:ascii="Times New Roman" w:hAnsi="Times New Roman"/>
          <w:sz w:val="22"/>
          <w:szCs w:val="22"/>
          <w:lang w:val="ru-RU"/>
        </w:rPr>
        <w:t>а</w:t>
      </w:r>
      <w:r w:rsidR="00A57493" w:rsidRPr="00A57493">
        <w:rPr>
          <w:rFonts w:ascii="Times New Roman" w:hAnsi="Times New Roman"/>
          <w:sz w:val="22"/>
          <w:szCs w:val="22"/>
          <w:lang w:val="ru-RU"/>
        </w:rPr>
        <w:t xml:space="preserve"> и перв</w:t>
      </w:r>
      <w:r w:rsidR="00A57493">
        <w:rPr>
          <w:rFonts w:ascii="Times New Roman" w:hAnsi="Times New Roman"/>
          <w:sz w:val="22"/>
          <w:szCs w:val="22"/>
          <w:lang w:val="ru-RU"/>
        </w:rPr>
        <w:t>ого</w:t>
      </w:r>
      <w:r w:rsidR="00A57493" w:rsidRPr="00A57493">
        <w:rPr>
          <w:rFonts w:ascii="Times New Roman" w:hAnsi="Times New Roman"/>
          <w:sz w:val="22"/>
          <w:szCs w:val="22"/>
          <w:lang w:val="ru-RU"/>
        </w:rPr>
        <w:t xml:space="preserve"> этаж</w:t>
      </w:r>
      <w:r w:rsidR="00A57493">
        <w:rPr>
          <w:rFonts w:ascii="Times New Roman" w:hAnsi="Times New Roman"/>
          <w:sz w:val="22"/>
          <w:szCs w:val="22"/>
          <w:lang w:val="ru-RU"/>
        </w:rPr>
        <w:t>а</w:t>
      </w:r>
      <w:r w:rsidR="00A57493" w:rsidRPr="00A57493">
        <w:rPr>
          <w:rFonts w:ascii="Times New Roman" w:hAnsi="Times New Roman"/>
          <w:sz w:val="22"/>
          <w:szCs w:val="22"/>
          <w:lang w:val="ru-RU"/>
        </w:rPr>
        <w:t xml:space="preserve"> Головного офиса АО «Национальный банк внешнеэкономической деятельности Республики Узбекистан»»</w:t>
      </w:r>
      <w:r w:rsidRPr="00B06868">
        <w:rPr>
          <w:rFonts w:ascii="Times New Roman" w:hAnsi="Times New Roman"/>
          <w:sz w:val="22"/>
          <w:szCs w:val="22"/>
          <w:lang w:val="ru-RU"/>
        </w:rPr>
        <w:t xml:space="preserve"> (далее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lastRenderedPageBreak/>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 xml:space="preserve">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w:t>
      </w:r>
      <w:r w:rsidRPr="00B06868">
        <w:rPr>
          <w:rFonts w:ascii="Times New Roman" w:hAnsi="Times New Roman"/>
          <w:sz w:val="22"/>
          <w:szCs w:val="22"/>
          <w:lang w:val="ru-RU"/>
        </w:rPr>
        <w:lastRenderedPageBreak/>
        <w:t>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10"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10"/>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w:t>
      </w:r>
      <w:r w:rsidRPr="00B06868">
        <w:rPr>
          <w:rFonts w:ascii="Times New Roman" w:eastAsia="Calibri" w:hAnsi="Times New Roman"/>
          <w:sz w:val="22"/>
          <w:szCs w:val="22"/>
          <w:lang w:val="ru-RU"/>
        </w:rPr>
        <w:lastRenderedPageBreak/>
        <w:t>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7"/>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8"/>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AA3A6" w14:textId="77777777" w:rsidR="00DF0EC3" w:rsidRDefault="00DF0EC3">
      <w:r>
        <w:separator/>
      </w:r>
    </w:p>
  </w:endnote>
  <w:endnote w:type="continuationSeparator" w:id="0">
    <w:p w14:paraId="30062614" w14:textId="77777777" w:rsidR="00DF0EC3" w:rsidRDefault="00DF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CD67DF" w:rsidRDefault="00CD67D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CD67DF" w:rsidRDefault="00CD67DF"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CD67DF" w:rsidRDefault="00CD67DF">
    <w:pPr>
      <w:pStyle w:val="aa"/>
      <w:jc w:val="right"/>
    </w:pPr>
    <w:r>
      <w:fldChar w:fldCharType="begin"/>
    </w:r>
    <w:r>
      <w:instrText>PAGE   \* MERGEFORMAT</w:instrText>
    </w:r>
    <w:r>
      <w:fldChar w:fldCharType="separate"/>
    </w:r>
    <w:r w:rsidR="008F68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A8951" w14:textId="77777777" w:rsidR="00DF0EC3" w:rsidRDefault="00DF0EC3">
      <w:r>
        <w:separator/>
      </w:r>
    </w:p>
  </w:footnote>
  <w:footnote w:type="continuationSeparator" w:id="0">
    <w:p w14:paraId="7112FBBE" w14:textId="77777777" w:rsidR="00DF0EC3" w:rsidRDefault="00DF0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178D8"/>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271C0"/>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955"/>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68B3"/>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014"/>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59B4"/>
    <w:rsid w:val="00A47DB9"/>
    <w:rsid w:val="00A50080"/>
    <w:rsid w:val="00A50DFF"/>
    <w:rsid w:val="00A51AAE"/>
    <w:rsid w:val="00A52AA8"/>
    <w:rsid w:val="00A5384A"/>
    <w:rsid w:val="00A53B50"/>
    <w:rsid w:val="00A558B1"/>
    <w:rsid w:val="00A55901"/>
    <w:rsid w:val="00A57493"/>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11C5"/>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551"/>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0EC3"/>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7BD"/>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40719708">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Mansurov@nbu.uz" TargetMode="Externa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08CA-7EBB-4195-A704-50E46B3B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7572</Words>
  <Characters>43163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50634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2024-03-13T15:57:00Z</cp:lastPrinted>
  <dcterms:created xsi:type="dcterms:W3CDTF">2024-03-26T12:06:00Z</dcterms:created>
  <dcterms:modified xsi:type="dcterms:W3CDTF">2024-03-26T12:06:00Z</dcterms:modified>
</cp:coreProperties>
</file>