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2EEAA" w14:textId="77777777" w:rsidR="0074658B" w:rsidRDefault="0074658B" w:rsidP="007465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  <w:lang w:val="ru-RU"/>
        </w:rPr>
        <w:t>ТЕХНИЧЕСКОЕ ЗАДАНИЕ</w:t>
      </w:r>
    </w:p>
    <w:p w14:paraId="7FDAC998" w14:textId="77777777" w:rsidR="0074658B" w:rsidRDefault="0074658B" w:rsidP="007465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0774C442" w14:textId="77777777" w:rsidR="0074658B" w:rsidRDefault="0074658B" w:rsidP="0074658B">
      <w:pPr>
        <w:widowControl w:val="0"/>
        <w:spacing w:line="276" w:lineRule="auto"/>
        <w:jc w:val="center"/>
        <w:outlineLvl w:val="0"/>
        <w:rPr>
          <w:rFonts w:ascii="Times New Roman" w:hAnsi="Times New Roman"/>
          <w:b/>
          <w:bCs/>
          <w:lang w:val="ru-RU" w:eastAsia="ru-RU"/>
        </w:rPr>
      </w:pPr>
    </w:p>
    <w:tbl>
      <w:tblPr>
        <w:tblW w:w="105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198"/>
        <w:gridCol w:w="7366"/>
      </w:tblGrid>
      <w:tr w:rsidR="0074658B" w14:paraId="21BBB6ED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CB28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</w:t>
            </w:r>
          </w:p>
          <w:p w14:paraId="18137355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764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Перечень основных данных и требований к участнику отбора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40E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Содержание основных данных и требований</w:t>
            </w:r>
          </w:p>
        </w:tc>
      </w:tr>
      <w:tr w:rsidR="0074658B" w14:paraId="3D4E0130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73C5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25F6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Заказчик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F63C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АО «Национальный банк ВЭД РУ» (АО «</w:t>
            </w:r>
            <w:proofErr w:type="spellStart"/>
            <w:r>
              <w:rPr>
                <w:rFonts w:ascii="Times New Roman" w:hAnsi="Times New Roman"/>
                <w:lang w:val="ru-RU"/>
              </w:rPr>
              <w:t>Узнацбанк</w:t>
            </w:r>
            <w:proofErr w:type="spellEnd"/>
            <w:r>
              <w:rPr>
                <w:rFonts w:ascii="Times New Roman" w:hAnsi="Times New Roman"/>
                <w:lang w:val="ru-RU"/>
              </w:rPr>
              <w:t>»)</w:t>
            </w:r>
          </w:p>
        </w:tc>
      </w:tr>
      <w:tr w:rsidR="0074658B" w14:paraId="52D8A758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5A69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7563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Основание для разработки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1EB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Дефектный акт, рапорт о необходимости проведения текущего ремонта этажей 2-Б и 3-Б, утвержденный Заместителем Председателя Правления.</w:t>
            </w:r>
          </w:p>
        </w:tc>
      </w:tr>
      <w:tr w:rsidR="0074658B" w14:paraId="0688F071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C84A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993E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E1F9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Текущий ремонт</w:t>
            </w:r>
          </w:p>
        </w:tc>
      </w:tr>
      <w:tr w:rsidR="0074658B" w14:paraId="634F5AC3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D081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BA35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Источник финансирования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58D3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Собственные средства АО «</w:t>
            </w:r>
            <w:proofErr w:type="spellStart"/>
            <w:r>
              <w:rPr>
                <w:rFonts w:ascii="Times New Roman" w:hAnsi="Times New Roman"/>
                <w:lang w:val="ru-RU"/>
              </w:rPr>
              <w:t>Узнацбанк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74658B" w14:paraId="4700BE80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C8F2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F182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Ориентировочная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стоимость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строительства</w:t>
            </w:r>
            <w:proofErr w:type="spellEnd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0356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256 255 000 </w:t>
            </w:r>
            <w:proofErr w:type="spellStart"/>
            <w:r>
              <w:rPr>
                <w:rFonts w:ascii="Times New Roman" w:hAnsi="Times New Roman"/>
              </w:rPr>
              <w:t>сум</w:t>
            </w:r>
            <w:proofErr w:type="spellEnd"/>
            <w:r>
              <w:rPr>
                <w:rFonts w:ascii="Times New Roman" w:hAnsi="Times New Roman"/>
              </w:rPr>
              <w:t xml:space="preserve"> c </w:t>
            </w:r>
            <w:r>
              <w:rPr>
                <w:rFonts w:ascii="Times New Roman" w:hAnsi="Times New Roman"/>
                <w:lang w:val="uz-Cyrl-UZ"/>
              </w:rPr>
              <w:t>учётом</w:t>
            </w:r>
            <w:r>
              <w:rPr>
                <w:rFonts w:ascii="Times New Roman" w:hAnsi="Times New Roman"/>
              </w:rPr>
              <w:t xml:space="preserve"> НДС.</w:t>
            </w:r>
          </w:p>
        </w:tc>
      </w:tr>
      <w:tr w:rsidR="0074658B" w14:paraId="3565662D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208D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71DA" w14:textId="77777777" w:rsidR="0074658B" w:rsidRDefault="0074658B">
            <w:pPr>
              <w:spacing w:line="276" w:lineRule="auto"/>
            </w:pPr>
            <w:r>
              <w:rPr>
                <w:rFonts w:ascii="Times New Roman" w:hAnsi="Times New Roman"/>
                <w:lang w:val="ru-RU"/>
              </w:rPr>
              <w:t>Требования к участнику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D9D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Для участия в отборе по данному проекту необходимо:</w:t>
            </w:r>
          </w:p>
          <w:p w14:paraId="7D83B392" w14:textId="77777777" w:rsidR="0074658B" w:rsidRDefault="0074658B">
            <w:pPr>
              <w:spacing w:line="276" w:lineRule="auto"/>
              <w:ind w:firstLine="29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 обязательное ознакомление участника с объектом, до подачи отборочного предложения;</w:t>
            </w:r>
          </w:p>
          <w:p w14:paraId="408CEBD7" w14:textId="77777777" w:rsidR="0074658B" w:rsidRDefault="0074658B">
            <w:pPr>
              <w:spacing w:line="276" w:lineRule="auto"/>
              <w:ind w:firstLine="29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 наличие квалифицированных рабочих, специальной техники (перфораторы, дрели, агрегаты для приготовления растворов и т.п.). </w:t>
            </w:r>
          </w:p>
          <w:p w14:paraId="79405E0F" w14:textId="77777777" w:rsidR="0074658B" w:rsidRDefault="0074658B">
            <w:pPr>
              <w:spacing w:line="276" w:lineRule="auto"/>
              <w:ind w:firstLine="296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bCs/>
                <w:lang w:val="ru-RU"/>
              </w:rPr>
              <w:t xml:space="preserve"> - о</w:t>
            </w:r>
            <w:r>
              <w:rPr>
                <w:rFonts w:ascii="Times New Roman" w:hAnsi="Times New Roman"/>
                <w:bCs/>
                <w:lang w:val="ru-RU"/>
              </w:rPr>
              <w:t>пыт работы в аналогичном проекте в роли генподрядчика или субподрядчика за последний 3 года.</w:t>
            </w:r>
          </w:p>
        </w:tc>
      </w:tr>
      <w:tr w:rsidR="0074658B" w14:paraId="17726C73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896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4CF9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допускаются к участию в отборе организации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B510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находящиеся в состоянии судебного разбирательства с заказчиком;</w:t>
            </w:r>
          </w:p>
          <w:p w14:paraId="69610106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находящиеся в Едином реестре недобросовестных исполнителей;</w:t>
            </w:r>
          </w:p>
          <w:p w14:paraId="497137B1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имеющие просроченную дебиторскую задолженность перед бюджетом и поставщиками</w:t>
            </w:r>
          </w:p>
        </w:tc>
      </w:tr>
      <w:tr w:rsidR="0074658B" w14:paraId="18FE8954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47E1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CE2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 начала и окончания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8224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Начало работ: с момента поступления аванса на счет подрядчика, окончание - не более </w:t>
            </w:r>
            <w:r>
              <w:rPr>
                <w:rFonts w:ascii="Times New Roman" w:hAnsi="Times New Roman"/>
                <w:b/>
                <w:lang w:val="ru-RU"/>
              </w:rPr>
              <w:t xml:space="preserve">15 </w:t>
            </w:r>
            <w:r>
              <w:rPr>
                <w:rFonts w:ascii="Times New Roman" w:hAnsi="Times New Roman"/>
                <w:lang w:val="ru-RU"/>
              </w:rPr>
              <w:t>дней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начала работ.</w:t>
            </w:r>
          </w:p>
        </w:tc>
      </w:tr>
      <w:tr w:rsidR="0074658B" w14:paraId="1C910E6E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24DE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522E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Основные объёмы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086" w14:textId="77777777" w:rsidR="0074658B" w:rsidRDefault="0074658B">
            <w:pPr>
              <w:spacing w:line="276" w:lineRule="auto"/>
              <w:rPr>
                <w:rFonts w:ascii="Times New Roman" w:hAnsi="Times New Roman"/>
                <w:vertAlign w:val="superscript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Грунтовка и покраска стен на: рампа (проход от главного ворота до 3В этажа), склад, архив, лифтовой холл на 3В, комната службы безопасности в 3В, лестничная клетка от 2В до 3В, коридор, помещения  уборщиц, слесарная помещения, помещения КИПАД, диспетчерская, помещения отдела телефонизации, помещения главного механика, помещения главного энергетика, приямка, помещения шоферов, гараж 2В, туалет на 2 В, котельная на, помещения дежурного пожарного безопасности на 1В,  лестничная клетка от 2В до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Graund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этажа, переговорная помещения 14 этажа, переговорная комната 7 этажа, помещения отдыха национального гвардии.  </w:t>
            </w:r>
            <w:r>
              <w:rPr>
                <w:rFonts w:ascii="Times New Roman" w:hAnsi="Times New Roman"/>
                <w:b/>
                <w:lang w:val="ru-RU" w:eastAsia="ru-RU"/>
              </w:rPr>
              <w:t>5933 М</w:t>
            </w:r>
            <w:r>
              <w:rPr>
                <w:rFonts w:ascii="Times New Roman" w:hAnsi="Times New Roman"/>
                <w:b/>
                <w:vertAlign w:val="superscript"/>
                <w:lang w:val="ru-RU" w:eastAsia="ru-RU"/>
              </w:rPr>
              <w:t>2</w:t>
            </w:r>
          </w:p>
          <w:p w14:paraId="37D23196" w14:textId="77777777" w:rsidR="0074658B" w:rsidRDefault="0074658B">
            <w:pPr>
              <w:spacing w:line="276" w:lineRule="auto"/>
              <w:rPr>
                <w:rFonts w:ascii="Times New Roman" w:hAnsi="Times New Roman"/>
                <w:vertAlign w:val="superscript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Покраска маслеными ной красками главный ворота на 2 В, главная ворота на 3В, межкомнатных дверей (22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двухстворчатый, одностворчатый 21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). </w:t>
            </w:r>
            <w:r>
              <w:rPr>
                <w:rFonts w:ascii="Times New Roman" w:hAnsi="Times New Roman"/>
                <w:b/>
                <w:lang w:val="ru-RU" w:eastAsia="ru-RU"/>
              </w:rPr>
              <w:t>460 М</w:t>
            </w:r>
            <w:r>
              <w:rPr>
                <w:rFonts w:ascii="Times New Roman" w:hAnsi="Times New Roman"/>
                <w:b/>
                <w:vertAlign w:val="superscript"/>
                <w:lang w:val="ru-RU" w:eastAsia="ru-RU"/>
              </w:rPr>
              <w:t>2</w:t>
            </w:r>
          </w:p>
          <w:p w14:paraId="15C5198B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Замена светильников рампы (от главного входа до 3 В этажа). 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b/>
                <w:lang w:val="ru-RU" w:eastAsia="ru-RU"/>
              </w:rPr>
              <w:t>шт</w:t>
            </w:r>
            <w:proofErr w:type="spellEnd"/>
          </w:p>
          <w:p w14:paraId="45719900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 xml:space="preserve">- Замена светильников гаража 2В. 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b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14:paraId="320774FC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Замена, установка сантехнических приборов 1В этажа (урна для мусора 2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, дозатор 2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, диспенсер 2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, зеркала 3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, смеситель 1 шт.) </w:t>
            </w:r>
          </w:p>
          <w:p w14:paraId="631FB52C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Ремонт санузла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Graund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этажа (замена унитаза 1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, установка смесителя 1 шт., замена зеркала 1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>, полировка мраморного покрытия 3,5 м</w:t>
            </w:r>
            <w:r>
              <w:rPr>
                <w:rFonts w:ascii="Times New Roman" w:hAnsi="Times New Roman"/>
                <w:vertAlign w:val="superscript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, штукатурка венецианка 8,7 м</w:t>
            </w:r>
            <w:r>
              <w:rPr>
                <w:rFonts w:ascii="Times New Roman" w:hAnsi="Times New Roman"/>
                <w:vertAlign w:val="superscript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 xml:space="preserve">)  </w:t>
            </w:r>
          </w:p>
          <w:p w14:paraId="527639B7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Замена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писуаров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санузле 1В этаже. 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lang w:val="ru-RU" w:eastAsia="ru-RU"/>
              </w:rPr>
              <w:t>шт</w:t>
            </w:r>
            <w:proofErr w:type="spellEnd"/>
          </w:p>
        </w:tc>
      </w:tr>
      <w:tr w:rsidR="0074658B" w14:paraId="254601BD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497D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460" w14:textId="77777777" w:rsidR="0074658B" w:rsidRDefault="0074658B">
            <w:pPr>
              <w:spacing w:line="27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7E8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Руководствоваться требованиями нормативных документов. Ответственность за соблюдение правил пожарной безопасности, охраны труда м санитарно-гигиенического режима на объекте возлагается на подрядчика.</w:t>
            </w:r>
          </w:p>
        </w:tc>
      </w:tr>
      <w:tr w:rsidR="0074658B" w14:paraId="4C002B54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7D37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A62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контроля и порядок сдачи результатов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2C4E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работ, участвующий в ремонте:</w:t>
            </w:r>
          </w:p>
          <w:p w14:paraId="51E989D8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осуществляет контроль качества применяемых строительных материалов;</w:t>
            </w:r>
          </w:p>
          <w:p w14:paraId="075A17B0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обеспечивает оперативный контроль качества выполняемых ремонтных работ;</w:t>
            </w:r>
          </w:p>
          <w:p w14:paraId="264B63DA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своевременно оформляет акты скрытых работ;</w:t>
            </w:r>
          </w:p>
          <w:p w14:paraId="35425C6A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обеспечивает контроль исполнительной документации на все виды ремонтных работ;</w:t>
            </w:r>
          </w:p>
          <w:p w14:paraId="4DE02D84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обеспечивает выполнение ремонтных работ в сроки, предусмотренные согласованными графиками;</w:t>
            </w:r>
          </w:p>
          <w:p w14:paraId="2C3F0715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14:paraId="08FF7A36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обеспечивает сдачу Заказчику законченных ремонтных работ согласно строительным норм и правил с оформлением акта приёмки установленной формы.</w:t>
            </w:r>
          </w:p>
        </w:tc>
      </w:tr>
      <w:tr w:rsidR="0074658B" w14:paraId="690A2C85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1AD2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B3F2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Требования по обеспечению финансирования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397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Предоплата (авансовый платеж) - 30% от общей суммы договора в течении 10 банковских дней со дня подписания договора. </w:t>
            </w:r>
          </w:p>
          <w:p w14:paraId="12808F67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Оплата оставшихся - 70 % производится после подписание акт выполненных работы.</w:t>
            </w:r>
          </w:p>
        </w:tc>
      </w:tr>
      <w:tr w:rsidR="0074658B" w14:paraId="693D6317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DCCF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B9A8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2E4E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Дефектный акт на бумажном носителе</w:t>
            </w:r>
          </w:p>
        </w:tc>
      </w:tr>
      <w:tr w:rsidR="0074658B" w14:paraId="228E0C70" w14:textId="77777777" w:rsidTr="0074658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53D3" w14:textId="77777777" w:rsidR="0074658B" w:rsidRDefault="0074658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A21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Требования по объёму и срокам гарантий качества работ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0CDC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Все работы выполнять в соответствии с данными Дефектного акта,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14:paraId="185C2898" w14:textId="77777777" w:rsidR="0074658B" w:rsidRDefault="0074658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Срок предоставления гарантийных обязательств на выполненные работы не менее одного года после, подписания Акта приёмки выполненных работ.</w:t>
            </w:r>
          </w:p>
        </w:tc>
      </w:tr>
    </w:tbl>
    <w:p w14:paraId="3E7FE786" w14:textId="77777777" w:rsidR="0074658B" w:rsidRDefault="0074658B" w:rsidP="0074658B">
      <w:pPr>
        <w:pStyle w:val="a3"/>
        <w:rPr>
          <w:sz w:val="22"/>
          <w:szCs w:val="22"/>
          <w:lang w:val="ru-RU" w:eastAsia="zh-CN" w:bidi="hi-IN"/>
        </w:rPr>
      </w:pPr>
    </w:p>
    <w:p w14:paraId="551927C3" w14:textId="77777777" w:rsidR="00A825B1" w:rsidRPr="0074658B" w:rsidRDefault="00A825B1">
      <w:pPr>
        <w:rPr>
          <w:lang w:val="ru-RU"/>
        </w:rPr>
      </w:pPr>
    </w:p>
    <w:sectPr w:rsidR="00A825B1" w:rsidRPr="0074658B" w:rsidSect="0074658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0"/>
    <w:rsid w:val="001637B0"/>
    <w:rsid w:val="0074658B"/>
    <w:rsid w:val="00A825B1"/>
    <w:rsid w:val="00B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8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658B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74658B"/>
    <w:rPr>
      <w:rFonts w:ascii="Times New Roman" w:eastAsia="Calibri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8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658B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74658B"/>
    <w:rPr>
      <w:rFonts w:ascii="Times New Roman" w:eastAsia="Calibri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2021-11-04T09:07:00Z</dcterms:created>
  <dcterms:modified xsi:type="dcterms:W3CDTF">2021-11-04T09:07:00Z</dcterms:modified>
</cp:coreProperties>
</file>