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A60D" w14:textId="5CDFE5BF" w:rsidR="00935CAE" w:rsidRDefault="00935CAE" w:rsidP="00935CAE">
      <w:pPr>
        <w:spacing w:before="60" w:after="60"/>
        <w:rPr>
          <w:rFonts w:ascii="Times New Roman" w:hAnsi="Times New Roman"/>
          <w:sz w:val="28"/>
          <w:szCs w:val="28"/>
          <w:lang w:val="ru-RU"/>
        </w:rPr>
      </w:pPr>
      <w:bookmarkStart w:id="0" w:name="_Hlk506828966"/>
    </w:p>
    <w:p w14:paraId="147DC01C" w14:textId="373F9EFB" w:rsidR="0067290A" w:rsidRDefault="0067290A" w:rsidP="00935CAE">
      <w:pPr>
        <w:spacing w:before="60" w:after="60"/>
        <w:rPr>
          <w:rFonts w:ascii="Times New Roman" w:hAnsi="Times New Roman"/>
          <w:sz w:val="28"/>
          <w:szCs w:val="28"/>
          <w:lang w:val="ru-RU"/>
        </w:rPr>
      </w:pPr>
    </w:p>
    <w:p w14:paraId="1EC2CE7D" w14:textId="327859F1" w:rsidR="0067290A" w:rsidRDefault="0067290A" w:rsidP="00935CAE">
      <w:pPr>
        <w:spacing w:before="60" w:after="60"/>
        <w:rPr>
          <w:rFonts w:ascii="Times New Roman" w:hAnsi="Times New Roman"/>
          <w:sz w:val="28"/>
          <w:szCs w:val="28"/>
          <w:lang w:val="ru-RU"/>
        </w:rPr>
      </w:pPr>
    </w:p>
    <w:p w14:paraId="4E1F45CC" w14:textId="20C57562" w:rsidR="0067290A" w:rsidRDefault="0067290A" w:rsidP="00935CAE">
      <w:pPr>
        <w:spacing w:before="60" w:after="60"/>
        <w:rPr>
          <w:rFonts w:ascii="Times New Roman" w:hAnsi="Times New Roman"/>
          <w:sz w:val="28"/>
          <w:szCs w:val="28"/>
          <w:lang w:val="ru-RU"/>
        </w:rPr>
      </w:pPr>
    </w:p>
    <w:p w14:paraId="5234F503" w14:textId="54A847B5" w:rsidR="0067290A" w:rsidRDefault="0067290A" w:rsidP="00935CAE">
      <w:pPr>
        <w:spacing w:before="60" w:after="60"/>
        <w:rPr>
          <w:rFonts w:ascii="Times New Roman" w:hAnsi="Times New Roman"/>
          <w:sz w:val="28"/>
          <w:szCs w:val="28"/>
          <w:lang w:val="ru-RU"/>
        </w:rPr>
      </w:pPr>
    </w:p>
    <w:p w14:paraId="56D3DFDE" w14:textId="19401DD2" w:rsidR="0067290A" w:rsidRDefault="0067290A" w:rsidP="00935CAE">
      <w:pPr>
        <w:spacing w:before="60" w:after="60"/>
        <w:rPr>
          <w:rFonts w:ascii="Times New Roman" w:hAnsi="Times New Roman"/>
          <w:sz w:val="28"/>
          <w:szCs w:val="28"/>
          <w:lang w:val="ru-RU"/>
        </w:rPr>
      </w:pPr>
    </w:p>
    <w:p w14:paraId="4BC4B06B" w14:textId="53B0DC60" w:rsidR="0067290A" w:rsidRDefault="0067290A" w:rsidP="00935CAE">
      <w:pPr>
        <w:spacing w:before="60" w:after="60"/>
        <w:rPr>
          <w:rFonts w:ascii="Times New Roman" w:hAnsi="Times New Roman"/>
          <w:sz w:val="28"/>
          <w:szCs w:val="28"/>
          <w:lang w:val="ru-RU"/>
        </w:rPr>
      </w:pPr>
    </w:p>
    <w:p w14:paraId="4303311B" w14:textId="77777777" w:rsidR="0067290A" w:rsidRDefault="0067290A" w:rsidP="00935CAE">
      <w:pPr>
        <w:spacing w:before="60" w:after="60"/>
        <w:rPr>
          <w:rFonts w:ascii="Times New Roman" w:hAnsi="Times New Roman"/>
          <w:sz w:val="28"/>
          <w:szCs w:val="28"/>
          <w:lang w:val="ru-RU"/>
        </w:rPr>
      </w:pPr>
    </w:p>
    <w:p w14:paraId="5C73EEE1" w14:textId="77777777" w:rsidR="00935CAE" w:rsidRDefault="00935CAE" w:rsidP="00935CAE">
      <w:pPr>
        <w:spacing w:before="60" w:after="60"/>
        <w:rPr>
          <w:rFonts w:ascii="Times New Roman" w:hAnsi="Times New Roman"/>
          <w:sz w:val="28"/>
          <w:szCs w:val="28"/>
          <w:lang w:val="ru-RU"/>
        </w:rPr>
      </w:pPr>
    </w:p>
    <w:p w14:paraId="66A00361" w14:textId="77777777" w:rsidR="00935CAE" w:rsidRDefault="00935CAE" w:rsidP="00935CAE">
      <w:pPr>
        <w:spacing w:before="60" w:after="60"/>
        <w:rPr>
          <w:rFonts w:ascii="Times New Roman" w:hAnsi="Times New Roman"/>
          <w:sz w:val="28"/>
          <w:szCs w:val="28"/>
          <w:lang w:val="ru-RU"/>
        </w:rPr>
      </w:pPr>
    </w:p>
    <w:p w14:paraId="23AE91AF" w14:textId="77777777" w:rsidR="00935CAE" w:rsidRDefault="00935CAE" w:rsidP="00935CAE">
      <w:pPr>
        <w:spacing w:before="60" w:after="60"/>
        <w:rPr>
          <w:rFonts w:ascii="Times New Roman" w:hAnsi="Times New Roman"/>
          <w:sz w:val="28"/>
          <w:szCs w:val="28"/>
          <w:lang w:val="ru-RU"/>
        </w:rPr>
      </w:pPr>
    </w:p>
    <w:p w14:paraId="7B179A32" w14:textId="77777777" w:rsidR="00935CAE" w:rsidRPr="00D7204B" w:rsidRDefault="00935CAE" w:rsidP="00935CAE">
      <w:pPr>
        <w:spacing w:before="60" w:after="60"/>
        <w:rPr>
          <w:rFonts w:ascii="Times New Roman" w:hAnsi="Times New Roman"/>
          <w:sz w:val="28"/>
          <w:szCs w:val="28"/>
          <w:lang w:val="ru-RU"/>
        </w:rPr>
      </w:pPr>
    </w:p>
    <w:p w14:paraId="53837623" w14:textId="77777777" w:rsidR="00935CAE" w:rsidRPr="00D7204B" w:rsidRDefault="00935CAE" w:rsidP="00935CAE">
      <w:pPr>
        <w:spacing w:before="60" w:after="60"/>
        <w:rPr>
          <w:rFonts w:ascii="Times New Roman" w:hAnsi="Times New Roman"/>
          <w:sz w:val="28"/>
          <w:szCs w:val="28"/>
          <w:lang w:val="ru-RU"/>
        </w:rPr>
      </w:pPr>
    </w:p>
    <w:p w14:paraId="7557EDDC" w14:textId="77777777" w:rsidR="00935CAE" w:rsidRPr="00D7204B" w:rsidRDefault="00935CAE" w:rsidP="00935CAE">
      <w:pPr>
        <w:spacing w:before="60" w:after="60"/>
        <w:rPr>
          <w:rFonts w:ascii="Times New Roman" w:hAnsi="Times New Roman"/>
          <w:sz w:val="28"/>
          <w:szCs w:val="28"/>
          <w:lang w:val="ru-RU"/>
        </w:rPr>
      </w:pPr>
    </w:p>
    <w:p w14:paraId="494D0642" w14:textId="77777777" w:rsidR="00935CAE" w:rsidRPr="00D7204B" w:rsidRDefault="00935CAE" w:rsidP="00935CAE">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ЗАКУПОЧНАЯ ДОКУМЕНТАЦИЯ ПО ОТБОРУ НАИЛУЧШИХ ПРЕДЛОЖЕНИЙ</w:t>
      </w:r>
    </w:p>
    <w:p w14:paraId="2AF5FD33" w14:textId="77777777" w:rsidR="00935CAE" w:rsidRPr="00337556" w:rsidRDefault="00935CAE" w:rsidP="00935CAE">
      <w:pPr>
        <w:spacing w:before="60" w:after="60"/>
        <w:jc w:val="center"/>
        <w:rPr>
          <w:rFonts w:ascii="Times New Roman" w:hAnsi="Times New Roman"/>
          <w:b/>
          <w:lang w:val="ru-RU"/>
        </w:rPr>
      </w:pPr>
    </w:p>
    <w:p w14:paraId="39FF6498" w14:textId="23047EF3" w:rsidR="00935CAE" w:rsidRPr="000C010C" w:rsidRDefault="00935CAE" w:rsidP="00935CAE">
      <w:pPr>
        <w:spacing w:before="60" w:after="60"/>
        <w:jc w:val="center"/>
        <w:rPr>
          <w:rFonts w:ascii="Times New Roman" w:hAnsi="Times New Roman"/>
          <w:bCs/>
          <w:lang w:val="ru-RU"/>
        </w:rPr>
      </w:pPr>
      <w:bookmarkStart w:id="1" w:name="_Hlk179880086"/>
      <w:r>
        <w:rPr>
          <w:rFonts w:ascii="Times New Roman" w:hAnsi="Times New Roman"/>
          <w:lang w:val="ru-RU"/>
        </w:rPr>
        <w:t>Покраска ограждени</w:t>
      </w:r>
      <w:r w:rsidR="003C1309">
        <w:rPr>
          <w:rFonts w:ascii="Times New Roman" w:hAnsi="Times New Roman"/>
          <w:lang w:val="ru-RU"/>
        </w:rPr>
        <w:t>й</w:t>
      </w:r>
      <w:r>
        <w:rPr>
          <w:rFonts w:ascii="Times New Roman" w:hAnsi="Times New Roman"/>
          <w:lang w:val="ru-RU"/>
        </w:rPr>
        <w:t xml:space="preserve"> по периметру Головного офиса</w:t>
      </w:r>
      <w:bookmarkEnd w:id="1"/>
      <w:r>
        <w:rPr>
          <w:rFonts w:ascii="Times New Roman" w:hAnsi="Times New Roman"/>
          <w:lang w:val="ru-RU"/>
        </w:rPr>
        <w:t xml:space="preserve"> </w:t>
      </w:r>
      <w:r w:rsidRPr="005B61F5">
        <w:rPr>
          <w:rFonts w:ascii="Times New Roman" w:hAnsi="Times New Roman"/>
          <w:bCs/>
          <w:lang w:val="ru-RU"/>
        </w:rPr>
        <w:t>АО «Национальный банк внешнеэкономической деятельности Республики Узбекистан</w:t>
      </w:r>
      <w:r w:rsidR="003C1309">
        <w:rPr>
          <w:rFonts w:ascii="Times New Roman" w:hAnsi="Times New Roman"/>
          <w:bCs/>
          <w:lang w:val="ru-RU"/>
        </w:rPr>
        <w:t>»</w:t>
      </w:r>
      <w:r>
        <w:rPr>
          <w:rFonts w:ascii="Times New Roman" w:hAnsi="Times New Roman"/>
          <w:bCs/>
          <w:lang w:val="ru-RU"/>
        </w:rPr>
        <w:t>.</w:t>
      </w:r>
      <w:r w:rsidRPr="000C010C">
        <w:rPr>
          <w:rFonts w:ascii="Times New Roman" w:hAnsi="Times New Roman"/>
          <w:bCs/>
          <w:lang w:val="ru-RU"/>
        </w:rPr>
        <w:t xml:space="preserve"> </w:t>
      </w:r>
    </w:p>
    <w:p w14:paraId="15C2F79C" w14:textId="77777777" w:rsidR="00935CAE" w:rsidRPr="000C010C" w:rsidRDefault="00935CAE" w:rsidP="00935CAE">
      <w:pPr>
        <w:spacing w:before="60" w:after="60"/>
        <w:jc w:val="center"/>
        <w:rPr>
          <w:rFonts w:ascii="Times New Roman" w:hAnsi="Times New Roman"/>
          <w:bCs/>
          <w:lang w:val="ru-RU"/>
        </w:rPr>
      </w:pPr>
    </w:p>
    <w:p w14:paraId="73A1CDB9" w14:textId="77777777" w:rsidR="00935CAE" w:rsidRPr="00337556" w:rsidRDefault="00935CAE" w:rsidP="00935CAE">
      <w:pPr>
        <w:spacing w:before="60" w:after="60"/>
        <w:rPr>
          <w:rFonts w:ascii="Times New Roman" w:hAnsi="Times New Roman"/>
          <w:lang w:val="ru-RU"/>
        </w:rPr>
      </w:pPr>
    </w:p>
    <w:p w14:paraId="215E18F0" w14:textId="77777777" w:rsidR="00935CAE" w:rsidRPr="00337556" w:rsidRDefault="00935CAE" w:rsidP="00935CAE">
      <w:pPr>
        <w:spacing w:before="60" w:after="60"/>
        <w:rPr>
          <w:rFonts w:ascii="Times New Roman" w:hAnsi="Times New Roman"/>
          <w:lang w:val="ru-RU"/>
        </w:rPr>
      </w:pPr>
    </w:p>
    <w:p w14:paraId="31EF63DD" w14:textId="77777777" w:rsidR="00935CAE" w:rsidRPr="00337556" w:rsidRDefault="00935CAE" w:rsidP="00935CAE">
      <w:pPr>
        <w:spacing w:before="60" w:after="60"/>
        <w:rPr>
          <w:rFonts w:ascii="Times New Roman" w:hAnsi="Times New Roman"/>
          <w:lang w:val="ru-RU"/>
        </w:rPr>
      </w:pPr>
    </w:p>
    <w:p w14:paraId="47D6E35C" w14:textId="77777777" w:rsidR="00935CAE" w:rsidRPr="00337556" w:rsidRDefault="00935CAE" w:rsidP="00935CAE">
      <w:pPr>
        <w:spacing w:before="60" w:after="60"/>
        <w:rPr>
          <w:rFonts w:ascii="Times New Roman" w:hAnsi="Times New Roman"/>
          <w:lang w:val="ru-RU"/>
        </w:rPr>
      </w:pPr>
    </w:p>
    <w:p w14:paraId="19DD249B" w14:textId="77777777" w:rsidR="00935CAE" w:rsidRPr="00337556" w:rsidRDefault="00935CAE" w:rsidP="00935CAE">
      <w:pPr>
        <w:spacing w:before="60" w:after="60"/>
        <w:rPr>
          <w:rFonts w:ascii="Times New Roman" w:hAnsi="Times New Roman"/>
          <w:lang w:val="ru-RU"/>
        </w:rPr>
      </w:pPr>
    </w:p>
    <w:p w14:paraId="53D1FC2A" w14:textId="77777777" w:rsidR="00935CAE" w:rsidRPr="00337556" w:rsidRDefault="00935CAE" w:rsidP="00935CAE">
      <w:pPr>
        <w:spacing w:before="60" w:after="60"/>
        <w:rPr>
          <w:rFonts w:ascii="Times New Roman" w:hAnsi="Times New Roman"/>
          <w:lang w:val="ru-RU"/>
        </w:rPr>
      </w:pPr>
    </w:p>
    <w:p w14:paraId="39C3B764" w14:textId="77777777" w:rsidR="00935CAE" w:rsidRPr="00337556" w:rsidRDefault="00935CAE" w:rsidP="00935CAE">
      <w:pPr>
        <w:spacing w:before="60" w:after="60"/>
        <w:rPr>
          <w:rFonts w:ascii="Times New Roman" w:hAnsi="Times New Roman"/>
          <w:b/>
          <w:lang w:val="ru-RU"/>
        </w:rPr>
      </w:pPr>
      <w:r w:rsidRPr="00337556">
        <w:rPr>
          <w:rFonts w:ascii="Times New Roman" w:hAnsi="Times New Roman"/>
          <w:b/>
          <w:lang w:val="ru-RU"/>
        </w:rPr>
        <w:t xml:space="preserve">Заказчик: </w:t>
      </w:r>
      <w:r w:rsidRPr="00337556">
        <w:rPr>
          <w:rFonts w:ascii="Times New Roman" w:hAnsi="Times New Roman"/>
          <w:lang w:val="ru-RU"/>
        </w:rPr>
        <w:t>АО «Национальный банк внешнеэкономической деятельности Республики Узбекистан»</w:t>
      </w:r>
    </w:p>
    <w:p w14:paraId="245F52E4" w14:textId="77777777" w:rsidR="00935CAE" w:rsidRPr="00D7204B" w:rsidRDefault="00935CAE" w:rsidP="00935CAE">
      <w:pPr>
        <w:spacing w:before="60" w:after="60"/>
        <w:rPr>
          <w:rFonts w:ascii="Times New Roman" w:hAnsi="Times New Roman"/>
          <w:sz w:val="28"/>
          <w:szCs w:val="28"/>
          <w:lang w:val="ru-RU"/>
        </w:rPr>
      </w:pPr>
    </w:p>
    <w:p w14:paraId="77FBCD51" w14:textId="77777777" w:rsidR="00935CAE" w:rsidRPr="00D7204B" w:rsidRDefault="00935CAE" w:rsidP="00935CAE">
      <w:pPr>
        <w:spacing w:before="60" w:after="60"/>
        <w:rPr>
          <w:rFonts w:ascii="Times New Roman" w:hAnsi="Times New Roman"/>
          <w:sz w:val="28"/>
          <w:szCs w:val="28"/>
          <w:lang w:val="ru-RU"/>
        </w:rPr>
      </w:pPr>
    </w:p>
    <w:p w14:paraId="12008A20" w14:textId="77777777" w:rsidR="00935CAE" w:rsidRPr="00D7204B" w:rsidRDefault="00935CAE" w:rsidP="00935CAE">
      <w:pPr>
        <w:spacing w:before="60" w:after="60"/>
        <w:rPr>
          <w:rFonts w:ascii="Times New Roman" w:hAnsi="Times New Roman"/>
          <w:sz w:val="28"/>
          <w:szCs w:val="28"/>
          <w:lang w:val="ru-RU"/>
        </w:rPr>
      </w:pPr>
    </w:p>
    <w:p w14:paraId="39BF9E1B" w14:textId="77777777" w:rsidR="00935CAE" w:rsidRPr="00D7204B" w:rsidRDefault="00935CAE" w:rsidP="00935CAE">
      <w:pPr>
        <w:spacing w:before="60" w:after="60"/>
        <w:rPr>
          <w:rFonts w:ascii="Times New Roman" w:hAnsi="Times New Roman"/>
          <w:sz w:val="28"/>
          <w:szCs w:val="28"/>
          <w:lang w:val="ru-RU"/>
        </w:rPr>
      </w:pPr>
    </w:p>
    <w:p w14:paraId="0721394B" w14:textId="77777777" w:rsidR="00935CAE" w:rsidRPr="00D7204B" w:rsidRDefault="00935CAE" w:rsidP="00935CAE">
      <w:pPr>
        <w:spacing w:before="60" w:after="60"/>
        <w:rPr>
          <w:rFonts w:ascii="Times New Roman" w:hAnsi="Times New Roman"/>
          <w:sz w:val="28"/>
          <w:szCs w:val="28"/>
          <w:lang w:val="ru-RU"/>
        </w:rPr>
      </w:pPr>
    </w:p>
    <w:p w14:paraId="209FB0AA" w14:textId="77777777" w:rsidR="00935CAE" w:rsidRPr="00D7204B" w:rsidRDefault="00935CAE" w:rsidP="00935CAE">
      <w:pPr>
        <w:spacing w:before="60" w:after="60"/>
        <w:jc w:val="center"/>
        <w:rPr>
          <w:rFonts w:ascii="Times New Roman" w:hAnsi="Times New Roman"/>
          <w:sz w:val="28"/>
          <w:szCs w:val="28"/>
          <w:lang w:val="ru-RU"/>
        </w:rPr>
      </w:pPr>
    </w:p>
    <w:p w14:paraId="29492900" w14:textId="77777777" w:rsidR="00935CAE" w:rsidRPr="00D7204B" w:rsidRDefault="00935CAE" w:rsidP="00935CAE">
      <w:pPr>
        <w:spacing w:before="60" w:after="60"/>
        <w:jc w:val="center"/>
        <w:rPr>
          <w:rFonts w:ascii="Times New Roman" w:hAnsi="Times New Roman"/>
          <w:sz w:val="28"/>
          <w:szCs w:val="28"/>
          <w:lang w:val="ru-RU"/>
        </w:rPr>
      </w:pPr>
    </w:p>
    <w:p w14:paraId="76B6A429" w14:textId="77777777" w:rsidR="00935CAE" w:rsidRPr="00D7204B" w:rsidRDefault="00935CAE" w:rsidP="00935CAE">
      <w:pPr>
        <w:spacing w:before="60" w:after="60"/>
        <w:jc w:val="center"/>
        <w:rPr>
          <w:rFonts w:ascii="Times New Roman" w:hAnsi="Times New Roman"/>
          <w:sz w:val="28"/>
          <w:szCs w:val="28"/>
          <w:lang w:val="ru-RU"/>
        </w:rPr>
      </w:pPr>
    </w:p>
    <w:p w14:paraId="57C4BDD1" w14:textId="77777777" w:rsidR="00935CAE" w:rsidRPr="00D7204B" w:rsidRDefault="00935CAE" w:rsidP="00935CAE">
      <w:pPr>
        <w:spacing w:before="60" w:after="60"/>
        <w:jc w:val="center"/>
        <w:rPr>
          <w:rFonts w:ascii="Times New Roman" w:hAnsi="Times New Roman"/>
          <w:sz w:val="28"/>
          <w:szCs w:val="28"/>
          <w:lang w:val="ru-RU"/>
        </w:rPr>
      </w:pPr>
    </w:p>
    <w:p w14:paraId="258FF1A5" w14:textId="77777777" w:rsidR="00935CAE" w:rsidRPr="00D7204B" w:rsidRDefault="00935CAE" w:rsidP="00935CAE">
      <w:pPr>
        <w:spacing w:before="60" w:after="60"/>
        <w:jc w:val="center"/>
        <w:rPr>
          <w:rFonts w:ascii="Times New Roman" w:hAnsi="Times New Roman"/>
          <w:sz w:val="28"/>
          <w:szCs w:val="28"/>
          <w:lang w:val="ru-RU"/>
        </w:rPr>
      </w:pPr>
    </w:p>
    <w:p w14:paraId="1E361BC3" w14:textId="77777777" w:rsidR="00935CAE" w:rsidRPr="00D7204B" w:rsidRDefault="00935CAE" w:rsidP="00935CAE">
      <w:pPr>
        <w:spacing w:before="60" w:after="60"/>
        <w:jc w:val="center"/>
        <w:rPr>
          <w:rFonts w:ascii="Times New Roman" w:hAnsi="Times New Roman"/>
          <w:sz w:val="28"/>
          <w:szCs w:val="28"/>
          <w:lang w:val="ru-RU"/>
        </w:rPr>
      </w:pPr>
    </w:p>
    <w:p w14:paraId="1CD3D2FF" w14:textId="62CD6D4E" w:rsidR="00935CAE" w:rsidRDefault="00935CAE" w:rsidP="00935CAE">
      <w:pPr>
        <w:spacing w:before="60" w:after="60"/>
        <w:jc w:val="center"/>
        <w:rPr>
          <w:rFonts w:ascii="Times New Roman" w:hAnsi="Times New Roman"/>
          <w:b/>
          <w:bCs/>
          <w:lang w:val="ru-RU"/>
        </w:rPr>
      </w:pPr>
      <w:r w:rsidRPr="00D7204B">
        <w:rPr>
          <w:rFonts w:ascii="Times New Roman" w:hAnsi="Times New Roman"/>
          <w:szCs w:val="28"/>
          <w:lang w:val="ru-RU"/>
        </w:rPr>
        <w:t>Ташкент – 202</w:t>
      </w:r>
      <w:r w:rsidR="00C74DCF" w:rsidRPr="0067290A">
        <w:rPr>
          <w:rFonts w:ascii="Times New Roman" w:hAnsi="Times New Roman"/>
          <w:szCs w:val="28"/>
          <w:lang w:val="ru-RU"/>
        </w:rPr>
        <w:t>5</w:t>
      </w:r>
      <w:r w:rsidRPr="00D7204B">
        <w:rPr>
          <w:rFonts w:ascii="Times New Roman" w:hAnsi="Times New Roman"/>
          <w:szCs w:val="28"/>
          <w:lang w:val="ru-RU"/>
        </w:rPr>
        <w:t xml:space="preserve"> г.</w:t>
      </w:r>
      <w:r>
        <w:rPr>
          <w:rFonts w:ascii="Times New Roman" w:hAnsi="Times New Roman"/>
          <w:b/>
          <w:bCs/>
          <w:lang w:val="ru-RU"/>
        </w:rPr>
        <w:br w:type="page"/>
      </w:r>
    </w:p>
    <w:p w14:paraId="15B1F1FA" w14:textId="66A608CF" w:rsidR="00773C49" w:rsidRPr="00C51AD7" w:rsidRDefault="00773C49" w:rsidP="00E72EF6">
      <w:pPr>
        <w:pStyle w:val="10"/>
        <w:jc w:val="center"/>
        <w:rPr>
          <w:rFonts w:ascii="Times New Roman" w:hAnsi="Times New Roman"/>
          <w:sz w:val="24"/>
          <w:szCs w:val="28"/>
          <w:lang w:val="ru-RU"/>
        </w:rPr>
      </w:pPr>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53FAAE4F" w14:textId="77777777" w:rsidR="00773C49" w:rsidRPr="00C51AD7" w:rsidRDefault="00EA01D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EA01D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EA01D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26820"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76218C6E" w:rsidR="00E55D94" w:rsidRPr="00FB16F7" w:rsidRDefault="003C1309" w:rsidP="0074215B">
            <w:pPr>
              <w:rPr>
                <w:rFonts w:ascii="Times New Roman" w:hAnsi="Times New Roman"/>
                <w:sz w:val="22"/>
                <w:szCs w:val="22"/>
                <w:lang w:val="ru-RU" w:eastAsia="ru-RU"/>
              </w:rPr>
            </w:pPr>
            <w:r w:rsidRPr="003C1309">
              <w:rPr>
                <w:rFonts w:ascii="Times New Roman" w:hAnsi="Times New Roman"/>
                <w:sz w:val="22"/>
                <w:szCs w:val="22"/>
                <w:lang w:val="ru-RU"/>
              </w:rPr>
              <w:t>Покраска ограждений по периметру Головного офиса АО «Национальный банк внешнеэкономической деятельности Республики Узбекистан».</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77777777"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не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FB16F7" w14:paraId="4497EC54" w14:textId="77777777" w:rsidTr="00E55D94">
        <w:trPr>
          <w:trHeight w:val="359"/>
        </w:trPr>
        <w:tc>
          <w:tcPr>
            <w:tcW w:w="3998" w:type="dxa"/>
            <w:vAlign w:val="center"/>
          </w:tcPr>
          <w:p w14:paraId="503AAC3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p>
        </w:tc>
        <w:tc>
          <w:tcPr>
            <w:tcW w:w="5783" w:type="dxa"/>
            <w:vAlign w:val="center"/>
          </w:tcPr>
          <w:p w14:paraId="75EDF333" w14:textId="099861E2" w:rsidR="00E55D94" w:rsidRPr="00FB16F7" w:rsidRDefault="00935CAE" w:rsidP="00B30771">
            <w:pPr>
              <w:jc w:val="both"/>
              <w:rPr>
                <w:rFonts w:ascii="Times New Roman" w:hAnsi="Times New Roman"/>
                <w:i/>
                <w:color w:val="FF0000"/>
                <w:sz w:val="22"/>
                <w:szCs w:val="22"/>
                <w:lang w:val="ru-RU"/>
              </w:rPr>
            </w:pPr>
            <w:r>
              <w:rPr>
                <w:rFonts w:ascii="Times New Roman" w:hAnsi="Times New Roman"/>
                <w:sz w:val="22"/>
                <w:szCs w:val="22"/>
                <w:lang w:val="uz-Cyrl-UZ"/>
              </w:rPr>
              <w:t>155 328 250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F26820"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27A221BF" w14:textId="65C04A44" w:rsidR="002346FE" w:rsidRDefault="00935CAE" w:rsidP="00092E62">
            <w:pPr>
              <w:jc w:val="both"/>
              <w:rPr>
                <w:rFonts w:ascii="Times New Roman" w:hAnsi="Times New Roman"/>
                <w:sz w:val="22"/>
                <w:szCs w:val="22"/>
                <w:lang w:val="ru-RU"/>
              </w:rPr>
            </w:pPr>
            <w:r>
              <w:rPr>
                <w:rFonts w:ascii="Times New Roman" w:hAnsi="Times New Roman"/>
                <w:sz w:val="22"/>
                <w:szCs w:val="22"/>
                <w:lang w:val="ru-RU"/>
              </w:rPr>
              <w:t>Предоплата</w:t>
            </w:r>
            <w:r w:rsidR="003A2663">
              <w:rPr>
                <w:rFonts w:ascii="Times New Roman" w:hAnsi="Times New Roman"/>
                <w:sz w:val="22"/>
                <w:szCs w:val="22"/>
                <w:lang w:val="ru-RU"/>
              </w:rPr>
              <w:t xml:space="preserve"> (авансовый платеж)</w:t>
            </w:r>
            <w:r w:rsidR="006E59D9" w:rsidRPr="006E59D9">
              <w:rPr>
                <w:rFonts w:ascii="Times New Roman" w:hAnsi="Times New Roman"/>
                <w:sz w:val="22"/>
                <w:szCs w:val="22"/>
                <w:lang w:val="ru-RU"/>
              </w:rPr>
              <w:t xml:space="preserve"> </w:t>
            </w:r>
            <w:r w:rsidR="003A2663">
              <w:rPr>
                <w:rFonts w:ascii="Times New Roman" w:hAnsi="Times New Roman"/>
                <w:sz w:val="22"/>
                <w:szCs w:val="22"/>
                <w:lang w:val="ru-RU"/>
              </w:rPr>
              <w:t>50% от общей суммы договора в течении 10 банковских дней со дня подписания договора.</w:t>
            </w:r>
          </w:p>
          <w:p w14:paraId="53E0E0B1" w14:textId="71B77E36" w:rsidR="003A2663" w:rsidRPr="00FB16F7" w:rsidRDefault="003A2663" w:rsidP="00092E62">
            <w:pPr>
              <w:jc w:val="both"/>
              <w:rPr>
                <w:rFonts w:ascii="Times New Roman" w:hAnsi="Times New Roman"/>
                <w:sz w:val="22"/>
                <w:szCs w:val="22"/>
                <w:lang w:val="ru-RU"/>
              </w:rPr>
            </w:pPr>
            <w:r>
              <w:rPr>
                <w:rFonts w:ascii="Times New Roman" w:hAnsi="Times New Roman"/>
                <w:sz w:val="22"/>
                <w:szCs w:val="22"/>
                <w:lang w:val="ru-RU"/>
              </w:rPr>
              <w:t>Оплата оставшихся</w:t>
            </w:r>
            <w:r w:rsidR="006E59D9" w:rsidRPr="006E59D9">
              <w:rPr>
                <w:rFonts w:ascii="Times New Roman" w:hAnsi="Times New Roman"/>
                <w:sz w:val="22"/>
                <w:szCs w:val="22"/>
                <w:lang w:val="ru-RU"/>
              </w:rPr>
              <w:t xml:space="preserve"> </w:t>
            </w:r>
            <w:r>
              <w:rPr>
                <w:rFonts w:ascii="Times New Roman" w:hAnsi="Times New Roman"/>
                <w:sz w:val="22"/>
                <w:szCs w:val="22"/>
                <w:lang w:val="ru-RU"/>
              </w:rPr>
              <w:t>50 % производится после подписание акта приёмки выполненных работ.</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F26820"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44772BA6" w:rsidR="00E55D94" w:rsidRPr="00FB16F7" w:rsidRDefault="0074215B" w:rsidP="00AB1F02">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w:t>
            </w:r>
            <w:proofErr w:type="spellStart"/>
            <w:r w:rsidRPr="0074215B">
              <w:rPr>
                <w:rFonts w:ascii="Times New Roman" w:hAnsi="Times New Roman"/>
                <w:sz w:val="22"/>
                <w:szCs w:val="22"/>
                <w:lang w:val="ru-RU"/>
              </w:rPr>
              <w:t>Темура</w:t>
            </w:r>
            <w:proofErr w:type="spellEnd"/>
            <w:r w:rsidRPr="0074215B">
              <w:rPr>
                <w:rFonts w:ascii="Times New Roman" w:hAnsi="Times New Roman"/>
                <w:sz w:val="22"/>
                <w:szCs w:val="22"/>
                <w:lang w:val="ru-RU"/>
              </w:rPr>
              <w:t xml:space="preserve">, 101. </w:t>
            </w:r>
          </w:p>
        </w:tc>
      </w:tr>
      <w:tr w:rsidR="00E55D94" w:rsidRPr="00F26820"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73A7E27A" w:rsidR="0074215B" w:rsidRPr="00FB16F7" w:rsidRDefault="002340DC" w:rsidP="00B30771">
            <w:pPr>
              <w:rPr>
                <w:rFonts w:ascii="Times New Roman" w:hAnsi="Times New Roman"/>
                <w:sz w:val="22"/>
                <w:szCs w:val="22"/>
                <w:lang w:val="ru-RU"/>
              </w:rPr>
            </w:pPr>
            <w:r>
              <w:rPr>
                <w:rFonts w:ascii="Times New Roman" w:hAnsi="Times New Roman"/>
                <w:sz w:val="22"/>
                <w:szCs w:val="22"/>
                <w:lang w:val="ru-RU"/>
              </w:rPr>
              <w:t>Начало с момента поступления аванса на счет подрядчика, окончание через 25 дней</w:t>
            </w:r>
          </w:p>
        </w:tc>
      </w:tr>
      <w:tr w:rsidR="00E55D94" w:rsidRPr="00F26820"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F26820"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F26820"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26820" w14:paraId="62105431" w14:textId="77777777" w:rsidTr="007336FC">
        <w:tc>
          <w:tcPr>
            <w:tcW w:w="567" w:type="dxa"/>
            <w:shd w:val="clear" w:color="auto" w:fill="auto"/>
          </w:tcPr>
          <w:bookmarkEnd w:id="0"/>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F26820"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5BE81549"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3A2663">
              <w:rPr>
                <w:rFonts w:ascii="Times New Roman" w:hAnsi="Times New Roman"/>
                <w:sz w:val="22"/>
                <w:szCs w:val="22"/>
                <w:lang w:val="ru-RU" w:eastAsia="ru-RU"/>
              </w:rPr>
              <w:t>Покраска ограждени</w:t>
            </w:r>
            <w:r w:rsidR="003C1309">
              <w:rPr>
                <w:rFonts w:ascii="Times New Roman" w:hAnsi="Times New Roman"/>
                <w:sz w:val="22"/>
                <w:szCs w:val="22"/>
                <w:lang w:val="ru-RU" w:eastAsia="ru-RU"/>
              </w:rPr>
              <w:t>й</w:t>
            </w:r>
            <w:r w:rsidR="003A2663">
              <w:rPr>
                <w:rFonts w:ascii="Times New Roman" w:hAnsi="Times New Roman"/>
                <w:sz w:val="22"/>
                <w:szCs w:val="22"/>
                <w:lang w:val="ru-RU" w:eastAsia="ru-RU"/>
              </w:rPr>
              <w:t xml:space="preserve"> по периметру Головного офиса АО «</w:t>
            </w:r>
            <w:proofErr w:type="spellStart"/>
            <w:r w:rsidR="003A2663">
              <w:rPr>
                <w:rFonts w:ascii="Times New Roman" w:hAnsi="Times New Roman"/>
                <w:sz w:val="22"/>
                <w:szCs w:val="22"/>
                <w:lang w:val="ru-RU" w:eastAsia="ru-RU"/>
              </w:rPr>
              <w:t>Узнацбанк</w:t>
            </w:r>
            <w:proofErr w:type="spellEnd"/>
            <w:r w:rsidR="003A2663">
              <w:rPr>
                <w:rFonts w:ascii="Times New Roman" w:hAnsi="Times New Roman"/>
                <w:sz w:val="22"/>
                <w:szCs w:val="22"/>
                <w:lang w:val="ru-RU" w:eastAsia="ru-RU"/>
              </w:rPr>
              <w:t xml:space="preserve">» по адресу: </w:t>
            </w:r>
            <w:proofErr w:type="spellStart"/>
            <w:r w:rsidR="003A2663">
              <w:rPr>
                <w:rFonts w:ascii="Times New Roman" w:hAnsi="Times New Roman"/>
                <w:sz w:val="22"/>
                <w:szCs w:val="22"/>
                <w:lang w:val="ru-RU" w:eastAsia="ru-RU"/>
              </w:rPr>
              <w:t>г.Ташкент</w:t>
            </w:r>
            <w:proofErr w:type="spellEnd"/>
            <w:r w:rsidR="003A2663">
              <w:rPr>
                <w:rFonts w:ascii="Times New Roman" w:hAnsi="Times New Roman"/>
                <w:sz w:val="22"/>
                <w:szCs w:val="22"/>
                <w:lang w:val="ru-RU" w:eastAsia="ru-RU"/>
              </w:rPr>
              <w:t xml:space="preserve">, проспект Амира </w:t>
            </w:r>
            <w:proofErr w:type="spellStart"/>
            <w:r w:rsidR="003A2663">
              <w:rPr>
                <w:rFonts w:ascii="Times New Roman" w:hAnsi="Times New Roman"/>
                <w:sz w:val="22"/>
                <w:szCs w:val="22"/>
                <w:lang w:val="ru-RU" w:eastAsia="ru-RU"/>
              </w:rPr>
              <w:t>Темура</w:t>
            </w:r>
            <w:proofErr w:type="spellEnd"/>
            <w:r w:rsidR="003A2663">
              <w:rPr>
                <w:rFonts w:ascii="Times New Roman" w:hAnsi="Times New Roman"/>
                <w:sz w:val="22"/>
                <w:szCs w:val="22"/>
                <w:lang w:val="ru-RU" w:eastAsia="ru-RU"/>
              </w:rPr>
              <w:t>, 101.</w:t>
            </w:r>
          </w:p>
        </w:tc>
      </w:tr>
      <w:tr w:rsidR="00EA7010" w:rsidRPr="00F26820"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7677351A"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F26820"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1659B388" w:rsidR="00E55D94" w:rsidRPr="00FB16F7"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3A2663">
              <w:rPr>
                <w:rFonts w:ascii="Times New Roman" w:hAnsi="Times New Roman"/>
                <w:sz w:val="22"/>
                <w:szCs w:val="22"/>
                <w:lang w:val="ru-RU"/>
              </w:rPr>
              <w:t>155 328 250,</w:t>
            </w:r>
            <w:r w:rsidR="009863E3" w:rsidRPr="009863E3">
              <w:rPr>
                <w:rFonts w:ascii="Times New Roman" w:hAnsi="Times New Roman"/>
                <w:sz w:val="22"/>
                <w:szCs w:val="22"/>
                <w:lang w:val="ru-RU"/>
              </w:rPr>
              <w:t xml:space="preserve">00 </w:t>
            </w:r>
            <w:r w:rsidR="00904AE7" w:rsidRPr="00FB16F7">
              <w:rPr>
                <w:rFonts w:ascii="Times New Roman" w:hAnsi="Times New Roman"/>
                <w:sz w:val="22"/>
                <w:szCs w:val="22"/>
                <w:lang w:val="ru-RU"/>
              </w:rPr>
              <w:t>(</w:t>
            </w:r>
            <w:r w:rsidR="003A2663">
              <w:rPr>
                <w:rFonts w:ascii="Times New Roman" w:hAnsi="Times New Roman"/>
                <w:sz w:val="22"/>
                <w:szCs w:val="22"/>
                <w:lang w:val="ru-RU"/>
              </w:rPr>
              <w:t>Сто пятьдесят пять миллионов триста двадцать восемь тысяч двести пятьдесят</w:t>
            </w:r>
            <w:r w:rsidR="00904AE7"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сум</w:t>
            </w:r>
            <w:r w:rsidR="00872E9F" w:rsidRPr="00FB16F7">
              <w:rPr>
                <w:rFonts w:ascii="Times New Roman" w:hAnsi="Times New Roman"/>
                <w:sz w:val="22"/>
                <w:szCs w:val="22"/>
                <w:lang w:val="ru-RU"/>
              </w:rPr>
              <w:t xml:space="preserve"> </w:t>
            </w:r>
            <w:r w:rsidR="003A2663">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3A2663">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872E9F" w:rsidRPr="00FB16F7">
              <w:rPr>
                <w:rFonts w:ascii="Times New Roman" w:hAnsi="Times New Roman"/>
                <w:sz w:val="22"/>
                <w:szCs w:val="22"/>
                <w:lang w:val="ru-RU"/>
              </w:rPr>
              <w:t>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F26820"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F26820"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F26820"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F26820"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26820"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26820"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26820"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F26820"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r w:rsidR="00EA01D3">
              <w:fldChar w:fldCharType="begin"/>
            </w:r>
            <w:r w:rsidR="00EA01D3" w:rsidRPr="00F26820">
              <w:rPr>
                <w:lang w:val="ru-RU"/>
              </w:rPr>
              <w:instrText xml:space="preserve"> </w:instrText>
            </w:r>
            <w:r w:rsidR="00EA01D3">
              <w:instrText>HYPERLINK</w:instrText>
            </w:r>
            <w:r w:rsidR="00EA01D3" w:rsidRPr="00F26820">
              <w:rPr>
                <w:lang w:val="ru-RU"/>
              </w:rPr>
              <w:instrText xml:space="preserve"> "</w:instrText>
            </w:r>
            <w:r w:rsidR="00EA01D3">
              <w:instrText>mailto</w:instrText>
            </w:r>
            <w:r w:rsidR="00EA01D3" w:rsidRPr="00F26820">
              <w:rPr>
                <w:lang w:val="ru-RU"/>
              </w:rPr>
              <w:instrText>:</w:instrText>
            </w:r>
            <w:r w:rsidR="00EA01D3">
              <w:instrText>AMansurov</w:instrText>
            </w:r>
            <w:r w:rsidR="00EA01D3" w:rsidRPr="00F26820">
              <w:rPr>
                <w:lang w:val="ru-RU"/>
              </w:rPr>
              <w:instrText>@</w:instrText>
            </w:r>
            <w:r w:rsidR="00EA01D3">
              <w:instrText>nbu</w:instrText>
            </w:r>
            <w:r w:rsidR="00EA01D3" w:rsidRPr="00F26820">
              <w:rPr>
                <w:lang w:val="ru-RU"/>
              </w:rPr>
              <w:instrText>.</w:instrText>
            </w:r>
            <w:r w:rsidR="00EA01D3">
              <w:instrText>uz</w:instrText>
            </w:r>
            <w:r w:rsidR="00EA01D3" w:rsidRPr="00F26820">
              <w:rPr>
                <w:lang w:val="ru-RU"/>
              </w:rPr>
              <w:instrText xml:space="preserve">" </w:instrText>
            </w:r>
            <w:r w:rsidR="00EA01D3">
              <w:fldChar w:fldCharType="separate"/>
            </w:r>
            <w:r w:rsidRPr="00FB16F7">
              <w:rPr>
                <w:rStyle w:val="af8"/>
                <w:rFonts w:ascii="Times New Roman" w:hAnsi="Times New Roman"/>
                <w:sz w:val="22"/>
                <w:szCs w:val="22"/>
                <w:lang w:val="ru-RU"/>
              </w:rPr>
              <w:t>AMansurov@nbu.uz</w:t>
            </w:r>
            <w:r w:rsidR="00EA01D3">
              <w:rPr>
                <w:rStyle w:val="af8"/>
                <w:rFonts w:ascii="Times New Roman" w:hAnsi="Times New Roman"/>
                <w:sz w:val="22"/>
                <w:szCs w:val="22"/>
                <w:lang w:val="ru-RU"/>
              </w:rPr>
              <w:fldChar w:fldCharType="end"/>
            </w:r>
          </w:p>
        </w:tc>
      </w:tr>
      <w:tr w:rsidR="00EA7010" w:rsidRPr="00F26820"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26820"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4074B3E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C072CD" w:rsidRPr="002340DC">
              <w:rPr>
                <w:rStyle w:val="af8"/>
                <w:rFonts w:ascii="Times New Roman" w:hAnsi="Times New Roman"/>
                <w:sz w:val="22"/>
                <w:szCs w:val="22"/>
                <w:lang w:val="ru-RU"/>
              </w:rPr>
              <w:t>xt-xarid.uz</w:t>
            </w:r>
            <w:r w:rsidRPr="00324CF4">
              <w:rPr>
                <w:rStyle w:val="af8"/>
                <w:lang w:val="ru-RU"/>
              </w:rPr>
              <w:t>.</w:t>
            </w:r>
          </w:p>
        </w:tc>
      </w:tr>
      <w:tr w:rsidR="00EA7010" w:rsidRPr="00F26820"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F26820"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F26820"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26820"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F26820"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26820"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26820"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F26820"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3043D245"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2340DC" w:rsidRPr="002340DC">
              <w:rPr>
                <w:rStyle w:val="af8"/>
                <w:rFonts w:ascii="Times New Roman" w:hAnsi="Times New Roman"/>
                <w:sz w:val="22"/>
                <w:szCs w:val="22"/>
                <w:lang w:val="ru-RU"/>
              </w:rPr>
              <w:t>xt-xarid.uz</w:t>
            </w:r>
            <w:r w:rsidR="002340DC" w:rsidRPr="002340DC">
              <w:rPr>
                <w:rStyle w:val="af8"/>
                <w:lang w:val="ru-RU"/>
              </w:rPr>
              <w:t>.</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26820"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26820"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26820"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F26820"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26820"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26820"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26820"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26820"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26820"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26820"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26820"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26820"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26820"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26820"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26820"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F26820"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26820"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26820"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w:t>
            </w:r>
            <w:r w:rsidRPr="00FB16F7">
              <w:rPr>
                <w:rFonts w:ascii="Times New Roman" w:hAnsi="Times New Roman"/>
                <w:sz w:val="22"/>
                <w:szCs w:val="22"/>
                <w:lang w:val="ru-RU"/>
              </w:rPr>
              <w:lastRenderedPageBreak/>
              <w:t>объявление о проведении отбора, если была изменена информация, указанная в объявлении.</w:t>
            </w:r>
          </w:p>
        </w:tc>
      </w:tr>
      <w:tr w:rsidR="00B8622E" w:rsidRPr="00F26820"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273455A0"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2340DC" w:rsidRPr="006E2235">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FB16F7">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26820"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26820"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3"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26820"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26820"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w:t>
            </w:r>
            <w:r w:rsidRPr="00FB16F7">
              <w:rPr>
                <w:rFonts w:ascii="Times New Roman" w:hAnsi="Times New Roman"/>
                <w:sz w:val="22"/>
                <w:szCs w:val="22"/>
                <w:lang w:val="ru-RU"/>
              </w:rPr>
              <w:lastRenderedPageBreak/>
              <w:t>электронную систему в течение трех рабочих дней после принятия такого решения.</w:t>
            </w:r>
          </w:p>
        </w:tc>
      </w:tr>
      <w:tr w:rsidR="00B8622E" w:rsidRPr="00F26820"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F26820"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26820"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116C23">
      <w:pPr>
        <w:autoSpaceDE w:val="0"/>
        <w:autoSpaceDN w:val="0"/>
        <w:adjustRightInd w:val="0"/>
        <w:ind w:firstLine="540"/>
        <w:jc w:val="both"/>
        <w:rPr>
          <w:rFonts w:ascii="Times New Roman" w:hAnsi="Times New Roman"/>
          <w:b/>
          <w:bCs/>
          <w:sz w:val="22"/>
          <w:szCs w:val="22"/>
          <w:lang w:val="ru-RU"/>
        </w:rPr>
      </w:pPr>
    </w:p>
    <w:p w14:paraId="528C7DE5" w14:textId="03963004" w:rsidR="00180E72" w:rsidRPr="007E1A1E" w:rsidRDefault="00180E72" w:rsidP="00116C23">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116C23">
        <w:rPr>
          <w:rFonts w:ascii="Times New Roman" w:hAnsi="Times New Roman"/>
          <w:sz w:val="22"/>
          <w:szCs w:val="22"/>
          <w:lang w:val="ru-RU"/>
        </w:rPr>
        <w:t xml:space="preserve">выполнение работ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xml:space="preserve">, намерены участвовать в электронном отборе на </w:t>
      </w:r>
      <w:r w:rsidR="00116C23">
        <w:rPr>
          <w:rFonts w:ascii="Times New Roman" w:hAnsi="Times New Roman"/>
          <w:sz w:val="22"/>
          <w:szCs w:val="22"/>
          <w:lang w:val="ru-RU"/>
        </w:rPr>
        <w:t>выполнение работ</w:t>
      </w:r>
      <w:r w:rsidRPr="007E1A1E">
        <w:rPr>
          <w:rFonts w:ascii="Times New Roman" w:hAnsi="Times New Roman"/>
          <w:sz w:val="22"/>
          <w:szCs w:val="22"/>
          <w:lang w:val="ru-RU"/>
        </w:rPr>
        <w:t xml:space="preserve"> в соответствии с закупочной документацией.</w:t>
      </w:r>
    </w:p>
    <w:p w14:paraId="72C6899D" w14:textId="77777777" w:rsidR="00180E72" w:rsidRPr="007E1A1E" w:rsidRDefault="00180E72" w:rsidP="00116C23">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16C23">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16C23">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27699AC4" w:rsidR="00180E72" w:rsidRPr="007E1A1E" w:rsidRDefault="00116C23" w:rsidP="00116C23">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53F3DAD4" w14:textId="0801EA04" w:rsidR="00180E72" w:rsidRPr="007E1A1E" w:rsidRDefault="00116C23" w:rsidP="00116C23">
      <w:pPr>
        <w:ind w:firstLine="567"/>
        <w:jc w:val="both"/>
        <w:rPr>
          <w:rFonts w:ascii="Times New Roman" w:hAnsi="Times New Roman"/>
          <w:i/>
          <w:sz w:val="22"/>
          <w:szCs w:val="22"/>
          <w:lang w:val="ru-RU"/>
        </w:rPr>
      </w:pPr>
      <w:r w:rsidRPr="00116C23">
        <w:rPr>
          <w:rFonts w:ascii="Times New Roman" w:hAnsi="Times New Roman"/>
          <w:b/>
          <w:bCs/>
          <w:sz w:val="22"/>
          <w:szCs w:val="22"/>
          <w:lang w:val="ru-RU"/>
        </w:rPr>
        <w:t>4</w:t>
      </w:r>
      <w:r w:rsidR="00180E72" w:rsidRPr="00116C23">
        <w:rPr>
          <w:rFonts w:ascii="Times New Roman" w:hAnsi="Times New Roman"/>
          <w:b/>
          <w:bCs/>
          <w:sz w:val="22"/>
          <w:szCs w:val="22"/>
          <w:lang w:val="ru-RU"/>
        </w:rPr>
        <w:t>.</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16C23">
      <w:pPr>
        <w:jc w:val="both"/>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16C23">
      <w:pPr>
        <w:jc w:val="both"/>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16C23">
      <w:pPr>
        <w:jc w:val="both"/>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16C23">
      <w:pPr>
        <w:jc w:val="both"/>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16C23">
      <w:pPr>
        <w:jc w:val="both"/>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16C23">
      <w:pPr>
        <w:jc w:val="both"/>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F26820"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26820"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26820"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0A3333C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C74DCF">
              <w:rPr>
                <w:rFonts w:ascii="Times New Roman" w:hAnsi="Times New Roman"/>
                <w:sz w:val="22"/>
                <w:szCs w:val="22"/>
              </w:rPr>
              <w:t>2</w:t>
            </w:r>
            <w:r w:rsidRPr="00566B8A">
              <w:rPr>
                <w:rFonts w:ascii="Times New Roman" w:hAnsi="Times New Roman"/>
                <w:sz w:val="22"/>
                <w:szCs w:val="22"/>
                <w:lang w:val="ru-RU"/>
              </w:rPr>
              <w:t>г.</w:t>
            </w:r>
          </w:p>
        </w:tc>
        <w:tc>
          <w:tcPr>
            <w:tcW w:w="372" w:type="pct"/>
            <w:tcBorders>
              <w:top w:val="single" w:sz="4" w:space="0" w:color="auto"/>
              <w:left w:val="single" w:sz="4" w:space="0" w:color="auto"/>
              <w:bottom w:val="single" w:sz="4" w:space="0" w:color="auto"/>
              <w:right w:val="single" w:sz="4" w:space="0" w:color="auto"/>
            </w:tcBorders>
          </w:tcPr>
          <w:p w14:paraId="3E705B02" w14:textId="6955D3E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C74DCF">
              <w:rPr>
                <w:rFonts w:ascii="Times New Roman" w:hAnsi="Times New Roman"/>
                <w:sz w:val="22"/>
                <w:szCs w:val="22"/>
              </w:rPr>
              <w:t>3</w:t>
            </w:r>
            <w:r w:rsidRPr="00566B8A">
              <w:rPr>
                <w:rFonts w:ascii="Times New Roman" w:hAnsi="Times New Roman"/>
                <w:sz w:val="22"/>
                <w:szCs w:val="22"/>
                <w:lang w:val="ru-RU"/>
              </w:rPr>
              <w:t>г.</w:t>
            </w:r>
          </w:p>
        </w:tc>
        <w:tc>
          <w:tcPr>
            <w:tcW w:w="400" w:type="pct"/>
            <w:tcBorders>
              <w:top w:val="single" w:sz="4" w:space="0" w:color="auto"/>
              <w:left w:val="single" w:sz="4" w:space="0" w:color="auto"/>
              <w:bottom w:val="single" w:sz="4" w:space="0" w:color="auto"/>
              <w:right w:val="single" w:sz="4" w:space="0" w:color="auto"/>
            </w:tcBorders>
          </w:tcPr>
          <w:p w14:paraId="77602FA5" w14:textId="7F09118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C74DCF">
              <w:rPr>
                <w:rFonts w:ascii="Times New Roman" w:hAnsi="Times New Roman"/>
                <w:sz w:val="22"/>
                <w:szCs w:val="22"/>
              </w:rPr>
              <w:t>4</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1B40C2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C74DCF">
              <w:rPr>
                <w:rFonts w:ascii="Times New Roman" w:hAnsi="Times New Roman"/>
                <w:sz w:val="22"/>
                <w:szCs w:val="22"/>
              </w:rPr>
              <w:t>2</w:t>
            </w:r>
            <w:r w:rsidRPr="00566B8A">
              <w:rPr>
                <w:rFonts w:ascii="Times New Roman" w:hAnsi="Times New Roman"/>
                <w:sz w:val="22"/>
                <w:szCs w:val="22"/>
                <w:lang w:val="ru-RU"/>
              </w:rPr>
              <w:t>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29A9A5F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C74DCF">
              <w:rPr>
                <w:rFonts w:ascii="Times New Roman" w:hAnsi="Times New Roman"/>
                <w:sz w:val="22"/>
                <w:szCs w:val="22"/>
              </w:rPr>
              <w:t>3</w:t>
            </w:r>
            <w:r w:rsidRPr="00566B8A">
              <w:rPr>
                <w:rFonts w:ascii="Times New Roman" w:hAnsi="Times New Roman"/>
                <w:sz w:val="22"/>
                <w:szCs w:val="22"/>
                <w:lang w:val="ru-RU"/>
              </w:rPr>
              <w:t>г.</w:t>
            </w:r>
          </w:p>
        </w:tc>
        <w:tc>
          <w:tcPr>
            <w:tcW w:w="418" w:type="pct"/>
            <w:tcBorders>
              <w:top w:val="single" w:sz="4" w:space="0" w:color="auto"/>
              <w:left w:val="single" w:sz="4" w:space="0" w:color="auto"/>
              <w:bottom w:val="single" w:sz="4" w:space="0" w:color="auto"/>
              <w:right w:val="single" w:sz="4" w:space="0" w:color="auto"/>
            </w:tcBorders>
          </w:tcPr>
          <w:p w14:paraId="40B154D1" w14:textId="302A486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C74DCF">
              <w:rPr>
                <w:rFonts w:ascii="Times New Roman" w:hAnsi="Times New Roman"/>
                <w:sz w:val="22"/>
                <w:szCs w:val="22"/>
              </w:rPr>
              <w:t>4</w:t>
            </w:r>
            <w:r w:rsidRPr="00566B8A">
              <w:rPr>
                <w:rFonts w:ascii="Times New Roman" w:hAnsi="Times New Roman"/>
                <w:sz w:val="22"/>
                <w:szCs w:val="22"/>
                <w:lang w:val="ru-RU"/>
              </w:rPr>
              <w:t>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26820"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26820"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26820"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7200F6A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C74DCF">
              <w:rPr>
                <w:rFonts w:ascii="Times New Roman" w:hAnsi="Times New Roman"/>
                <w:sz w:val="22"/>
                <w:szCs w:val="22"/>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350A479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C74DCF">
              <w:rPr>
                <w:rFonts w:ascii="Times New Roman" w:hAnsi="Times New Roman"/>
                <w:sz w:val="22"/>
                <w:szCs w:val="22"/>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C25978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C74DCF">
              <w:rPr>
                <w:rFonts w:ascii="Times New Roman" w:hAnsi="Times New Roman"/>
                <w:sz w:val="22"/>
                <w:szCs w:val="22"/>
              </w:rPr>
              <w:t>4</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26820"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4120BFC9"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Изучив документацию по отбору наилучших предложений №_____ на </w:t>
      </w:r>
      <w:r w:rsidR="00116C23">
        <w:rPr>
          <w:rFonts w:ascii="Times New Roman" w:hAnsi="Times New Roman"/>
          <w:sz w:val="22"/>
          <w:szCs w:val="22"/>
          <w:lang w:val="ru-RU"/>
        </w:rPr>
        <w:t>выполнение работ</w:t>
      </w:r>
      <w:r w:rsidRPr="007E1A1E">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2072C4A3"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w:t>
      </w:r>
      <w:r w:rsidR="00116C23">
        <w:rPr>
          <w:rFonts w:ascii="Times New Roman" w:hAnsi="Times New Roman"/>
          <w:sz w:val="22"/>
          <w:szCs w:val="22"/>
          <w:lang w:val="ru-RU"/>
        </w:rPr>
        <w:t>выполнить</w:t>
      </w:r>
      <w:r w:rsidRPr="007E1A1E">
        <w:rPr>
          <w:rFonts w:ascii="Times New Roman" w:hAnsi="Times New Roman"/>
          <w:sz w:val="22"/>
          <w:szCs w:val="22"/>
          <w:lang w:val="ru-RU"/>
        </w:rPr>
        <w:t xml:space="preserve"> </w:t>
      </w:r>
      <w:r w:rsidR="00116C23">
        <w:rPr>
          <w:rFonts w:ascii="Times New Roman" w:hAnsi="Times New Roman"/>
          <w:sz w:val="22"/>
          <w:szCs w:val="22"/>
          <w:lang w:val="ru-RU"/>
        </w:rPr>
        <w:t>работы</w:t>
      </w:r>
      <w:r w:rsidRPr="007E1A1E">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77C8CB1" w14:textId="78E3A70A" w:rsidR="000A047B" w:rsidRDefault="003873A2" w:rsidP="00A42F30">
      <w:pPr>
        <w:pStyle w:val="Normal1"/>
        <w:numPr>
          <w:ilvl w:val="0"/>
          <w:numId w:val="22"/>
        </w:numPr>
        <w:spacing w:line="264" w:lineRule="auto"/>
        <w:rPr>
          <w:sz w:val="22"/>
          <w:szCs w:val="22"/>
        </w:rPr>
      </w:pPr>
      <w:r>
        <w:rPr>
          <w:sz w:val="22"/>
          <w:szCs w:val="22"/>
        </w:rPr>
        <w:t xml:space="preserve">Опыт работы в роли генподрядчика или субподрядчика за </w:t>
      </w:r>
      <w:proofErr w:type="spellStart"/>
      <w:r>
        <w:rPr>
          <w:sz w:val="22"/>
          <w:szCs w:val="22"/>
        </w:rPr>
        <w:t>последный</w:t>
      </w:r>
      <w:proofErr w:type="spellEnd"/>
      <w:r>
        <w:rPr>
          <w:sz w:val="22"/>
          <w:szCs w:val="22"/>
        </w:rPr>
        <w:t xml:space="preserve"> 1 год;</w:t>
      </w:r>
    </w:p>
    <w:p w14:paraId="508C1E19" w14:textId="7B91FD46" w:rsidR="003873A2" w:rsidRDefault="003873A2" w:rsidP="00A42F30">
      <w:pPr>
        <w:pStyle w:val="Normal1"/>
        <w:numPr>
          <w:ilvl w:val="0"/>
          <w:numId w:val="22"/>
        </w:numPr>
        <w:spacing w:line="264" w:lineRule="auto"/>
        <w:rPr>
          <w:sz w:val="22"/>
          <w:szCs w:val="22"/>
        </w:rPr>
      </w:pPr>
      <w:r>
        <w:rPr>
          <w:sz w:val="22"/>
          <w:szCs w:val="22"/>
        </w:rPr>
        <w:t>Наличие работников не менее 3 человек (маляр);</w:t>
      </w:r>
    </w:p>
    <w:p w14:paraId="7D589CAE" w14:textId="0E86749E" w:rsidR="003873A2" w:rsidRPr="003873A2" w:rsidRDefault="003873A2" w:rsidP="00A42F30">
      <w:pPr>
        <w:pStyle w:val="Normal1"/>
        <w:numPr>
          <w:ilvl w:val="0"/>
          <w:numId w:val="22"/>
        </w:numPr>
        <w:spacing w:line="264" w:lineRule="auto"/>
        <w:rPr>
          <w:sz w:val="22"/>
          <w:szCs w:val="22"/>
        </w:rPr>
      </w:pPr>
      <w:r>
        <w:rPr>
          <w:sz w:val="22"/>
          <w:szCs w:val="22"/>
        </w:rPr>
        <w:t xml:space="preserve">Обязательное ознакомление участника с объектом, до подачи </w:t>
      </w:r>
      <w:proofErr w:type="spellStart"/>
      <w:r>
        <w:rPr>
          <w:sz w:val="22"/>
          <w:szCs w:val="22"/>
        </w:rPr>
        <w:t>отбочного</w:t>
      </w:r>
      <w:proofErr w:type="spellEnd"/>
      <w:r>
        <w:rPr>
          <w:sz w:val="22"/>
          <w:szCs w:val="22"/>
        </w:rPr>
        <w:t xml:space="preserve"> предложения.</w:t>
      </w: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0DF8DAA5" w14:textId="77777777" w:rsidR="006E59D9" w:rsidRDefault="009B5DFF" w:rsidP="006E59D9">
      <w:pPr>
        <w:jc w:val="right"/>
        <w:rPr>
          <w:rFonts w:ascii="Times New Roman" w:hAnsi="Times New Roman"/>
          <w:i/>
          <w:sz w:val="22"/>
          <w:szCs w:val="22"/>
          <w:lang w:val="ru-RU"/>
        </w:rPr>
      </w:pPr>
      <w:r>
        <w:rPr>
          <w:rFonts w:ascii="Times New Roman" w:hAnsi="Times New Roman"/>
          <w:b/>
          <w:sz w:val="22"/>
          <w:szCs w:val="22"/>
          <w:lang w:val="ru-RU"/>
        </w:rPr>
        <w:br w:type="page"/>
      </w:r>
      <w:r w:rsidR="006E59D9">
        <w:rPr>
          <w:rFonts w:ascii="Times New Roman" w:hAnsi="Times New Roman"/>
          <w:i/>
          <w:sz w:val="22"/>
          <w:szCs w:val="22"/>
          <w:lang w:val="ru-RU"/>
        </w:rPr>
        <w:lastRenderedPageBreak/>
        <w:t>Приложение к Форме №6</w:t>
      </w:r>
    </w:p>
    <w:p w14:paraId="1EE8A6C3" w14:textId="77777777" w:rsidR="006E59D9" w:rsidRDefault="006E59D9" w:rsidP="006E59D9">
      <w:pPr>
        <w:ind w:left="471" w:right="627" w:hanging="10"/>
        <w:jc w:val="center"/>
        <w:rPr>
          <w:rFonts w:ascii="Times New Roman" w:hAnsi="Times New Roman"/>
          <w:i/>
          <w:sz w:val="22"/>
          <w:szCs w:val="22"/>
          <w:lang w:val="ru-RU"/>
        </w:rPr>
      </w:pPr>
    </w:p>
    <w:p w14:paraId="5E5250DE" w14:textId="77777777" w:rsidR="006E59D9" w:rsidRDefault="006E59D9" w:rsidP="006E59D9">
      <w:pPr>
        <w:ind w:left="471" w:right="627" w:hanging="10"/>
        <w:jc w:val="center"/>
        <w:rPr>
          <w:rFonts w:ascii="Times New Roman" w:hAnsi="Times New Roman"/>
          <w:sz w:val="22"/>
          <w:szCs w:val="22"/>
          <w:lang w:val="ru-RU"/>
        </w:rPr>
      </w:pPr>
      <w:r>
        <w:rPr>
          <w:rFonts w:ascii="Times New Roman" w:hAnsi="Times New Roman"/>
          <w:i/>
          <w:sz w:val="22"/>
          <w:szCs w:val="22"/>
          <w:lang w:val="ru-RU"/>
        </w:rPr>
        <w:t xml:space="preserve">НА ФИРМЕННОМ БЛАНКЕ  </w:t>
      </w:r>
    </w:p>
    <w:p w14:paraId="16F5402C" w14:textId="77777777" w:rsidR="006E59D9" w:rsidRDefault="006E59D9" w:rsidP="006E59D9">
      <w:pPr>
        <w:spacing w:after="3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59ABA48F" w14:textId="77777777" w:rsidR="006E59D9" w:rsidRDefault="006E59D9" w:rsidP="006E59D9">
      <w:pPr>
        <w:spacing w:after="2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28D4F437" w14:textId="77777777" w:rsidR="006E59D9" w:rsidRDefault="006E59D9" w:rsidP="006E59D9">
      <w:pPr>
        <w:spacing w:after="7"/>
        <w:ind w:firstLine="567"/>
        <w:rPr>
          <w:rFonts w:ascii="Times New Roman" w:hAnsi="Times New Roman"/>
          <w:sz w:val="22"/>
          <w:szCs w:val="22"/>
          <w:lang w:val="ru-RU"/>
        </w:rPr>
      </w:pPr>
      <w:r>
        <w:rPr>
          <w:rFonts w:ascii="Times New Roman" w:hAnsi="Times New Roman"/>
          <w:sz w:val="22"/>
          <w:szCs w:val="22"/>
          <w:lang w:val="ru-RU"/>
        </w:rPr>
        <w:t>Дата: (</w:t>
      </w:r>
      <w:r>
        <w:rPr>
          <w:rFonts w:ascii="Times New Roman" w:hAnsi="Times New Roman"/>
          <w:i/>
          <w:sz w:val="22"/>
          <w:szCs w:val="22"/>
          <w:lang w:val="ru-RU"/>
        </w:rPr>
        <w:t>вписать дату</w:t>
      </w:r>
      <w:r>
        <w:rPr>
          <w:rFonts w:ascii="Times New Roman" w:hAnsi="Times New Roman"/>
          <w:sz w:val="22"/>
          <w:szCs w:val="22"/>
          <w:lang w:val="ru-RU"/>
        </w:rPr>
        <w:t xml:space="preserve">). </w:t>
      </w:r>
    </w:p>
    <w:p w14:paraId="0CA9BBE6" w14:textId="77777777" w:rsidR="006E59D9" w:rsidRDefault="006E59D9" w:rsidP="006E59D9">
      <w:pPr>
        <w:spacing w:after="5"/>
        <w:ind w:right="159" w:firstLine="567"/>
        <w:jc w:val="both"/>
        <w:rPr>
          <w:rFonts w:ascii="Times New Roman" w:hAnsi="Times New Roman"/>
          <w:sz w:val="22"/>
          <w:szCs w:val="22"/>
          <w:lang w:val="ru-RU"/>
        </w:rPr>
      </w:pPr>
      <w:r>
        <w:rPr>
          <w:rFonts w:ascii="Times New Roman" w:hAnsi="Times New Roman"/>
          <w:sz w:val="22"/>
          <w:szCs w:val="22"/>
          <w:lang w:val="ru-RU"/>
        </w:rPr>
        <w:t xml:space="preserve">КОМУ: Закупочной комиссии. </w:t>
      </w:r>
    </w:p>
    <w:p w14:paraId="669A18D4" w14:textId="77777777" w:rsidR="006E59D9" w:rsidRDefault="006E59D9" w:rsidP="006E59D9">
      <w:pPr>
        <w:ind w:firstLine="567"/>
        <w:jc w:val="both"/>
        <w:rPr>
          <w:rFonts w:ascii="Times New Roman" w:hAnsi="Times New Roman"/>
          <w:sz w:val="22"/>
          <w:szCs w:val="22"/>
          <w:lang w:val="ru-RU"/>
        </w:rPr>
      </w:pPr>
    </w:p>
    <w:p w14:paraId="40B778A6" w14:textId="77777777" w:rsidR="006E59D9" w:rsidRDefault="006E59D9" w:rsidP="006E59D9">
      <w:pPr>
        <w:ind w:firstLine="567"/>
        <w:jc w:val="both"/>
        <w:rPr>
          <w:rFonts w:ascii="Times New Roman" w:hAnsi="Times New Roman"/>
          <w:sz w:val="22"/>
          <w:szCs w:val="22"/>
          <w:lang w:val="ru-RU"/>
        </w:rPr>
      </w:pPr>
      <w:r>
        <w:rPr>
          <w:rFonts w:ascii="Times New Roman" w:hAnsi="Times New Roman"/>
          <w:sz w:val="22"/>
          <w:szCs w:val="22"/>
          <w:lang w:val="ru-RU"/>
        </w:rPr>
        <w:t>Мы нижеподписавшиеся, ___________ и __________ были ознакомлены всеми видами работ/услуг, которые должны быть выполнены в соответствии с техническим заданием.</w:t>
      </w:r>
    </w:p>
    <w:p w14:paraId="599C46E7" w14:textId="77777777" w:rsidR="006E59D9" w:rsidRDefault="006E59D9" w:rsidP="006E59D9">
      <w:pPr>
        <w:spacing w:after="5"/>
        <w:ind w:right="86" w:firstLine="567"/>
        <w:jc w:val="both"/>
        <w:rPr>
          <w:rFonts w:ascii="Times New Roman" w:hAnsi="Times New Roman"/>
          <w:sz w:val="22"/>
          <w:szCs w:val="22"/>
          <w:lang w:val="ru-RU"/>
        </w:rPr>
      </w:pPr>
    </w:p>
    <w:p w14:paraId="5B58FA83" w14:textId="77777777" w:rsidR="006E59D9" w:rsidRDefault="006E59D9" w:rsidP="006E59D9">
      <w:pPr>
        <w:spacing w:after="22"/>
        <w:ind w:firstLine="567"/>
        <w:rPr>
          <w:rFonts w:ascii="Times New Roman" w:hAnsi="Times New Roman"/>
          <w:sz w:val="22"/>
          <w:szCs w:val="22"/>
          <w:lang w:val="ru-RU"/>
        </w:rPr>
      </w:pPr>
    </w:p>
    <w:p w14:paraId="7F8F5152" w14:textId="5CAF392A" w:rsidR="006E59D9" w:rsidRDefault="006E59D9" w:rsidP="006E59D9">
      <w:pPr>
        <w:spacing w:after="5"/>
        <w:ind w:right="159" w:firstLine="567"/>
        <w:jc w:val="both"/>
        <w:rPr>
          <w:rFonts w:ascii="Times New Roman" w:hAnsi="Times New Roman"/>
          <w:sz w:val="22"/>
          <w:szCs w:val="22"/>
          <w:lang w:val="ru-RU"/>
        </w:rPr>
      </w:pPr>
      <w:r>
        <w:rPr>
          <w:rFonts w:ascii="Times New Roman" w:hAnsi="Times New Roman"/>
          <w:sz w:val="22"/>
          <w:szCs w:val="22"/>
          <w:lang w:val="ru-RU"/>
        </w:rPr>
        <w:t>Дата: «___» __________202</w:t>
      </w:r>
      <w:r w:rsidR="00C74DCF" w:rsidRPr="0067290A">
        <w:rPr>
          <w:rFonts w:ascii="Times New Roman" w:hAnsi="Times New Roman"/>
          <w:sz w:val="22"/>
          <w:szCs w:val="22"/>
          <w:lang w:val="ru-RU"/>
        </w:rPr>
        <w:t>5</w:t>
      </w:r>
      <w:r>
        <w:rPr>
          <w:rFonts w:ascii="Times New Roman" w:hAnsi="Times New Roman"/>
          <w:sz w:val="22"/>
          <w:szCs w:val="22"/>
          <w:lang w:val="ru-RU"/>
        </w:rPr>
        <w:t xml:space="preserve">г. </w:t>
      </w:r>
    </w:p>
    <w:p w14:paraId="382FBFE9" w14:textId="77777777" w:rsidR="006E59D9" w:rsidRDefault="006E59D9" w:rsidP="006E59D9">
      <w:pPr>
        <w:ind w:firstLine="567"/>
        <w:rPr>
          <w:rFonts w:ascii="Times New Roman" w:hAnsi="Times New Roman"/>
          <w:sz w:val="22"/>
          <w:szCs w:val="22"/>
          <w:lang w:val="ru-RU"/>
        </w:rPr>
      </w:pPr>
      <w:r>
        <w:rPr>
          <w:rFonts w:ascii="Times New Roman" w:hAnsi="Times New Roman"/>
          <w:sz w:val="22"/>
          <w:szCs w:val="22"/>
          <w:lang w:val="ru-RU"/>
        </w:rPr>
        <w:t xml:space="preserve"> </w:t>
      </w:r>
    </w:p>
    <w:p w14:paraId="1AE210B5" w14:textId="77777777" w:rsidR="006E59D9" w:rsidRDefault="006E59D9" w:rsidP="006E59D9">
      <w:pPr>
        <w:spacing w:after="5"/>
        <w:ind w:right="159" w:firstLine="567"/>
        <w:jc w:val="both"/>
        <w:rPr>
          <w:rFonts w:ascii="Times New Roman" w:hAnsi="Times New Roman"/>
          <w:sz w:val="22"/>
          <w:szCs w:val="22"/>
          <w:lang w:val="ru-RU"/>
        </w:rPr>
      </w:pPr>
    </w:p>
    <w:p w14:paraId="6DA7B908" w14:textId="77777777" w:rsidR="006E59D9" w:rsidRDefault="006E59D9" w:rsidP="006E59D9">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уполномоченного лица Заказчика</w:t>
      </w:r>
    </w:p>
    <w:p w14:paraId="56725A78" w14:textId="77777777" w:rsidR="006E59D9" w:rsidRDefault="006E59D9" w:rsidP="006E59D9">
      <w:pPr>
        <w:spacing w:after="5"/>
        <w:ind w:right="159" w:firstLine="567"/>
        <w:jc w:val="both"/>
        <w:rPr>
          <w:rFonts w:ascii="Times New Roman" w:hAnsi="Times New Roman"/>
          <w:sz w:val="22"/>
          <w:szCs w:val="22"/>
          <w:lang w:val="ru-RU"/>
        </w:rPr>
      </w:pPr>
    </w:p>
    <w:p w14:paraId="7C05A374" w14:textId="77777777" w:rsidR="006E59D9" w:rsidRDefault="006E59D9" w:rsidP="006E59D9">
      <w:pPr>
        <w:spacing w:after="5"/>
        <w:ind w:right="159" w:firstLine="567"/>
        <w:jc w:val="both"/>
        <w:rPr>
          <w:rFonts w:ascii="Times New Roman" w:hAnsi="Times New Roman"/>
          <w:sz w:val="22"/>
          <w:szCs w:val="22"/>
          <w:lang w:val="ru-RU"/>
        </w:rPr>
      </w:pPr>
    </w:p>
    <w:p w14:paraId="7F5C8EA0" w14:textId="77777777" w:rsidR="006E59D9" w:rsidRDefault="006E59D9" w:rsidP="006E59D9">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1CD88923" w14:textId="77777777" w:rsidR="006E59D9" w:rsidRDefault="006E59D9" w:rsidP="006E59D9">
      <w:pPr>
        <w:rPr>
          <w:rFonts w:ascii="Times New Roman" w:hAnsi="Times New Roman"/>
          <w:b/>
          <w:sz w:val="22"/>
          <w:szCs w:val="22"/>
          <w:lang w:val="ru-RU"/>
        </w:rPr>
      </w:pPr>
      <w:r>
        <w:rPr>
          <w:rFonts w:ascii="Times New Roman" w:hAnsi="Times New Roman"/>
          <w:b/>
          <w:sz w:val="22"/>
          <w:szCs w:val="22"/>
          <w:lang w:val="ru-RU"/>
        </w:rPr>
        <w:t xml:space="preserve"> </w:t>
      </w:r>
    </w:p>
    <w:p w14:paraId="3A11C4AE" w14:textId="77777777" w:rsidR="006E59D9" w:rsidRDefault="006E59D9" w:rsidP="006E59D9">
      <w:pPr>
        <w:rPr>
          <w:rFonts w:ascii="Times New Roman" w:hAnsi="Times New Roman"/>
          <w:b/>
          <w:sz w:val="22"/>
          <w:szCs w:val="22"/>
          <w:lang w:val="ru-RU"/>
        </w:rPr>
      </w:pPr>
    </w:p>
    <w:p w14:paraId="56B30D31" w14:textId="77777777" w:rsidR="006E59D9" w:rsidRDefault="006E59D9" w:rsidP="006E59D9">
      <w:pPr>
        <w:rPr>
          <w:rFonts w:ascii="Times New Roman" w:hAnsi="Times New Roman"/>
          <w:b/>
          <w:sz w:val="22"/>
          <w:szCs w:val="22"/>
          <w:lang w:val="ru-RU"/>
        </w:rPr>
      </w:pPr>
    </w:p>
    <w:p w14:paraId="2E0E03AB" w14:textId="77777777" w:rsidR="006E59D9" w:rsidRDefault="006E59D9" w:rsidP="006E59D9">
      <w:pPr>
        <w:rPr>
          <w:rFonts w:ascii="Times New Roman" w:hAnsi="Times New Roman"/>
          <w:b/>
          <w:sz w:val="22"/>
          <w:szCs w:val="22"/>
          <w:lang w:val="ru-RU"/>
        </w:rPr>
      </w:pPr>
    </w:p>
    <w:p w14:paraId="6AAF7C0E" w14:textId="77777777" w:rsidR="006E59D9" w:rsidRDefault="006E59D9" w:rsidP="006E59D9">
      <w:pPr>
        <w:rPr>
          <w:rFonts w:ascii="Times New Roman" w:hAnsi="Times New Roman"/>
          <w:bCs/>
          <w:sz w:val="22"/>
          <w:szCs w:val="22"/>
          <w:lang w:val="ru-RU"/>
        </w:rPr>
      </w:pPr>
      <w:r>
        <w:rPr>
          <w:rFonts w:ascii="Times New Roman" w:hAnsi="Times New Roman"/>
          <w:bCs/>
          <w:sz w:val="22"/>
          <w:szCs w:val="22"/>
          <w:lang w:val="ru-RU"/>
        </w:rPr>
        <w:t>Контакт для связи:</w:t>
      </w:r>
    </w:p>
    <w:p w14:paraId="6937031E" w14:textId="77777777" w:rsidR="006E59D9" w:rsidRDefault="006E59D9" w:rsidP="006E59D9">
      <w:pPr>
        <w:rPr>
          <w:rFonts w:ascii="Times New Roman" w:hAnsi="Times New Roman"/>
          <w:bCs/>
          <w:sz w:val="22"/>
          <w:szCs w:val="22"/>
          <w:lang w:val="uz-Cyrl-UZ"/>
        </w:rPr>
      </w:pPr>
      <w:proofErr w:type="spellStart"/>
      <w:r>
        <w:rPr>
          <w:rFonts w:ascii="Times New Roman" w:hAnsi="Times New Roman"/>
          <w:bCs/>
          <w:sz w:val="22"/>
          <w:szCs w:val="22"/>
          <w:lang w:val="ru-RU"/>
        </w:rPr>
        <w:t>Тулаганов</w:t>
      </w:r>
      <w:proofErr w:type="spellEnd"/>
      <w:r>
        <w:rPr>
          <w:rFonts w:ascii="Times New Roman" w:hAnsi="Times New Roman"/>
          <w:bCs/>
          <w:sz w:val="22"/>
          <w:szCs w:val="22"/>
          <w:lang w:val="ru-RU"/>
        </w:rPr>
        <w:t xml:space="preserve"> Р.</w:t>
      </w:r>
      <w:r>
        <w:rPr>
          <w:rFonts w:ascii="Times New Roman" w:hAnsi="Times New Roman"/>
          <w:bCs/>
          <w:sz w:val="22"/>
          <w:szCs w:val="22"/>
          <w:lang w:val="uz-Cyrl-UZ"/>
        </w:rPr>
        <w:t>Т.</w:t>
      </w:r>
    </w:p>
    <w:p w14:paraId="7E7F9486" w14:textId="77777777" w:rsidR="006E59D9" w:rsidRDefault="006E59D9" w:rsidP="006E59D9">
      <w:pPr>
        <w:rPr>
          <w:rFonts w:ascii="Times New Roman" w:hAnsi="Times New Roman"/>
          <w:bCs/>
          <w:sz w:val="22"/>
          <w:szCs w:val="22"/>
          <w:lang w:val="ru-RU"/>
        </w:rPr>
      </w:pPr>
      <w:r>
        <w:rPr>
          <w:rFonts w:ascii="Times New Roman" w:hAnsi="Times New Roman"/>
          <w:bCs/>
          <w:sz w:val="22"/>
          <w:szCs w:val="22"/>
          <w:lang w:val="ru-RU"/>
        </w:rPr>
        <w:t>+998 (94) 684-47-64</w:t>
      </w:r>
    </w:p>
    <w:p w14:paraId="7F71D7D4" w14:textId="77777777" w:rsidR="006E59D9" w:rsidRDefault="006E59D9" w:rsidP="006E59D9">
      <w:pPr>
        <w:rPr>
          <w:rFonts w:ascii="Times New Roman" w:hAnsi="Times New Roman"/>
          <w:bCs/>
          <w:sz w:val="22"/>
          <w:szCs w:val="22"/>
          <w:lang w:val="ru-RU"/>
        </w:rPr>
      </w:pPr>
      <w:r>
        <w:rPr>
          <w:rFonts w:ascii="Times New Roman" w:hAnsi="Times New Roman"/>
          <w:bCs/>
          <w:sz w:val="22"/>
          <w:szCs w:val="22"/>
          <w:lang w:val="ru-RU"/>
        </w:rPr>
        <w:t xml:space="preserve">+998 (78) 147-15-19 </w:t>
      </w:r>
    </w:p>
    <w:p w14:paraId="37CEFC4A" w14:textId="4D71E9A9" w:rsidR="006E59D9" w:rsidRDefault="006E59D9">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6E59D9" w14:paraId="4156CB08" w14:textId="77777777" w:rsidTr="006E59D9">
        <w:tc>
          <w:tcPr>
            <w:tcW w:w="235" w:type="pct"/>
            <w:tcBorders>
              <w:top w:val="single" w:sz="4" w:space="0" w:color="auto"/>
              <w:left w:val="single" w:sz="4" w:space="0" w:color="auto"/>
              <w:bottom w:val="single" w:sz="4" w:space="0" w:color="auto"/>
              <w:right w:val="single" w:sz="4" w:space="0" w:color="auto"/>
            </w:tcBorders>
            <w:vAlign w:val="center"/>
            <w:hideMark/>
          </w:tcPr>
          <w:p w14:paraId="28AF8D8A" w14:textId="77777777" w:rsidR="006E59D9" w:rsidRDefault="006E59D9">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1D5A65F" w14:textId="77777777" w:rsidR="006E59D9" w:rsidRDefault="006E59D9">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5C700B" w14:textId="77777777" w:rsidR="006E59D9" w:rsidRDefault="006E59D9">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71430E44" w14:textId="77777777" w:rsidR="006E59D9" w:rsidRDefault="006E59D9">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7305A" w14:textId="77777777" w:rsidR="006E59D9" w:rsidRDefault="006E59D9">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6E59D9" w:rsidRPr="00F26820" w14:paraId="38A5C4E5" w14:textId="77777777" w:rsidTr="006E59D9">
        <w:tc>
          <w:tcPr>
            <w:tcW w:w="235" w:type="pct"/>
            <w:tcBorders>
              <w:top w:val="single" w:sz="4" w:space="0" w:color="auto"/>
              <w:left w:val="single" w:sz="4" w:space="0" w:color="auto"/>
              <w:bottom w:val="single" w:sz="4" w:space="0" w:color="auto"/>
              <w:right w:val="single" w:sz="4" w:space="0" w:color="auto"/>
            </w:tcBorders>
            <w:vAlign w:val="center"/>
            <w:hideMark/>
          </w:tcPr>
          <w:p w14:paraId="39B7BFAF" w14:textId="77777777" w:rsidR="006E59D9" w:rsidRDefault="006E59D9">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94164E1" w14:textId="77777777" w:rsidR="006E59D9" w:rsidRDefault="006E59D9">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3CC7F071" w14:textId="77777777" w:rsidR="006E59D9" w:rsidRDefault="006E59D9">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D5FFDAF" w14:textId="77777777" w:rsidR="006E59D9" w:rsidRDefault="006E59D9">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6940C39" w14:textId="77777777" w:rsidR="006E59D9" w:rsidRDefault="006E59D9">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6E59D9" w:rsidRPr="00F26820" w14:paraId="5BE6FEBF" w14:textId="77777777" w:rsidTr="006E59D9">
        <w:tc>
          <w:tcPr>
            <w:tcW w:w="235" w:type="pct"/>
            <w:tcBorders>
              <w:top w:val="single" w:sz="4" w:space="0" w:color="auto"/>
              <w:left w:val="single" w:sz="4" w:space="0" w:color="auto"/>
              <w:bottom w:val="single" w:sz="4" w:space="0" w:color="auto"/>
              <w:right w:val="single" w:sz="4" w:space="0" w:color="auto"/>
            </w:tcBorders>
            <w:vAlign w:val="center"/>
            <w:hideMark/>
          </w:tcPr>
          <w:p w14:paraId="4A7F4508" w14:textId="77777777" w:rsidR="006E59D9" w:rsidRDefault="006E59D9">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F881475" w14:textId="77777777" w:rsidR="006E59D9" w:rsidRDefault="006E59D9">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2858A18" w14:textId="77777777" w:rsidR="006E59D9" w:rsidRDefault="006E59D9">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80FA066" w14:textId="77777777" w:rsidR="006E59D9" w:rsidRDefault="006E59D9">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A892F43" w14:textId="77777777" w:rsidR="006E59D9" w:rsidRDefault="006E59D9">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6E59D9" w:rsidRPr="00F26820" w14:paraId="704C5B69" w14:textId="77777777" w:rsidTr="006E59D9">
        <w:tc>
          <w:tcPr>
            <w:tcW w:w="235" w:type="pct"/>
            <w:tcBorders>
              <w:top w:val="single" w:sz="4" w:space="0" w:color="auto"/>
              <w:left w:val="single" w:sz="4" w:space="0" w:color="auto"/>
              <w:bottom w:val="single" w:sz="4" w:space="0" w:color="auto"/>
              <w:right w:val="single" w:sz="4" w:space="0" w:color="auto"/>
            </w:tcBorders>
            <w:vAlign w:val="center"/>
            <w:hideMark/>
          </w:tcPr>
          <w:p w14:paraId="47C7C452" w14:textId="77777777" w:rsidR="006E59D9" w:rsidRDefault="006E59D9">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5C35CF2" w14:textId="77777777" w:rsidR="006E59D9" w:rsidRDefault="006E59D9">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2D1A3FA" w14:textId="77777777" w:rsidR="006E59D9" w:rsidRDefault="006E59D9">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F8C9584" w14:textId="77777777" w:rsidR="006E59D9" w:rsidRDefault="006E59D9">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F50F824" w14:textId="77777777" w:rsidR="006E59D9" w:rsidRDefault="006E59D9">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6E59D9" w:rsidRPr="00F26820" w14:paraId="7C1C2D32" w14:textId="77777777" w:rsidTr="006E59D9">
        <w:tc>
          <w:tcPr>
            <w:tcW w:w="235" w:type="pct"/>
            <w:tcBorders>
              <w:top w:val="single" w:sz="4" w:space="0" w:color="auto"/>
              <w:left w:val="single" w:sz="4" w:space="0" w:color="auto"/>
              <w:bottom w:val="single" w:sz="4" w:space="0" w:color="auto"/>
              <w:right w:val="single" w:sz="4" w:space="0" w:color="auto"/>
            </w:tcBorders>
            <w:vAlign w:val="center"/>
            <w:hideMark/>
          </w:tcPr>
          <w:p w14:paraId="3C5BBF49" w14:textId="77777777" w:rsidR="006E59D9" w:rsidRDefault="006E59D9">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C61BFA" w14:textId="77777777" w:rsidR="006E59D9" w:rsidRDefault="006E59D9">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92C121A" w14:textId="77777777" w:rsidR="006E59D9" w:rsidRDefault="006E59D9">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4ABF1F79" w14:textId="77777777" w:rsidR="006E59D9" w:rsidRDefault="006E59D9">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1274F5B" w14:textId="77777777" w:rsidR="006E59D9" w:rsidRDefault="006E59D9">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6E59D9" w:rsidRPr="00F26820" w14:paraId="1A533EE3" w14:textId="77777777" w:rsidTr="006E59D9">
        <w:tc>
          <w:tcPr>
            <w:tcW w:w="235" w:type="pct"/>
            <w:tcBorders>
              <w:top w:val="single" w:sz="4" w:space="0" w:color="auto"/>
              <w:left w:val="single" w:sz="4" w:space="0" w:color="auto"/>
              <w:bottom w:val="single" w:sz="4" w:space="0" w:color="auto"/>
              <w:right w:val="single" w:sz="4" w:space="0" w:color="auto"/>
            </w:tcBorders>
            <w:vAlign w:val="center"/>
            <w:hideMark/>
          </w:tcPr>
          <w:p w14:paraId="5FFEE0E1" w14:textId="77777777" w:rsidR="006E59D9" w:rsidRDefault="006E59D9">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006128C" w14:textId="77777777" w:rsidR="006E59D9" w:rsidRDefault="006E59D9">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4025389" w14:textId="77777777" w:rsidR="006E59D9" w:rsidRDefault="006E59D9">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84B7DF8" w14:textId="77777777" w:rsidR="006E59D9" w:rsidRDefault="006E59D9">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32C6CB5" w14:textId="77777777" w:rsidR="006E59D9" w:rsidRDefault="006E59D9">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14:paraId="56A03080" w14:textId="77777777" w:rsidTr="00324CF4">
        <w:tc>
          <w:tcPr>
            <w:tcW w:w="235"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324CF4">
        <w:trPr>
          <w:trHeight w:val="887"/>
        </w:trPr>
        <w:tc>
          <w:tcPr>
            <w:tcW w:w="235"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6FA4D501" w14:textId="20864DC7" w:rsidR="00BF15C6" w:rsidRPr="00904AE7" w:rsidRDefault="006E59D9" w:rsidP="008A63DD">
            <w:pPr>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4A6B038E" w:rsidR="00BF15C6" w:rsidRPr="007E1A1E" w:rsidRDefault="006E59D9" w:rsidP="008A63DD">
            <w:pPr>
              <w:jc w:val="center"/>
              <w:rPr>
                <w:rFonts w:ascii="Times New Roman" w:hAnsi="Times New Roman"/>
                <w:sz w:val="22"/>
                <w:szCs w:val="22"/>
                <w:lang w:val="ru-RU"/>
              </w:rPr>
            </w:pPr>
            <w:r>
              <w:rPr>
                <w:rFonts w:ascii="Times New Roman" w:hAnsi="Times New Roman"/>
                <w:sz w:val="22"/>
                <w:szCs w:val="22"/>
                <w:lang w:val="ru-RU"/>
              </w:rPr>
              <w:t>дисквалифицируется</w:t>
            </w:r>
          </w:p>
        </w:tc>
      </w:tr>
      <w:tr w:rsidR="00324CF4" w:rsidRPr="00F26820" w14:paraId="2529B317" w14:textId="77777777" w:rsidTr="00324CF4">
        <w:trPr>
          <w:trHeight w:val="887"/>
        </w:trPr>
        <w:tc>
          <w:tcPr>
            <w:tcW w:w="235" w:type="pct"/>
            <w:vAlign w:val="center"/>
          </w:tcPr>
          <w:p w14:paraId="3E2F09DF" w14:textId="42479611" w:rsidR="00324CF4" w:rsidRPr="00324CF4" w:rsidRDefault="00324CF4" w:rsidP="00324CF4">
            <w:pPr>
              <w:rPr>
                <w:rFonts w:ascii="Times New Roman" w:hAnsi="Times New Roman"/>
                <w:sz w:val="22"/>
                <w:szCs w:val="22"/>
              </w:rPr>
            </w:pPr>
            <w:r>
              <w:rPr>
                <w:rFonts w:ascii="Times New Roman" w:hAnsi="Times New Roman"/>
                <w:sz w:val="22"/>
                <w:szCs w:val="22"/>
              </w:rPr>
              <w:t>2</w:t>
            </w:r>
          </w:p>
        </w:tc>
        <w:tc>
          <w:tcPr>
            <w:tcW w:w="1662" w:type="pct"/>
            <w:vAlign w:val="center"/>
          </w:tcPr>
          <w:p w14:paraId="2D9A7A6B" w14:textId="22D050A2" w:rsidR="00324CF4" w:rsidRPr="00324CF4" w:rsidRDefault="00324CF4" w:rsidP="00324CF4">
            <w:pPr>
              <w:rPr>
                <w:rFonts w:ascii="Times New Roman" w:hAnsi="Times New Roman"/>
                <w:sz w:val="22"/>
                <w:szCs w:val="22"/>
                <w:lang w:val="ru-RU"/>
              </w:rPr>
            </w:pPr>
            <w:r>
              <w:rPr>
                <w:rFonts w:ascii="Times New Roman" w:hAnsi="Times New Roman"/>
                <w:sz w:val="22"/>
                <w:szCs w:val="22"/>
                <w:lang w:val="uz-Cyrl-UZ"/>
              </w:rPr>
              <w:t>Опыт работ</w:t>
            </w:r>
            <w:r>
              <w:rPr>
                <w:rFonts w:ascii="Times New Roman" w:hAnsi="Times New Roman"/>
                <w:sz w:val="22"/>
                <w:szCs w:val="22"/>
                <w:lang w:val="ru-RU"/>
              </w:rPr>
              <w:t xml:space="preserve">ы в роли генподрядчика или субподрядчика за </w:t>
            </w:r>
            <w:proofErr w:type="spellStart"/>
            <w:r>
              <w:rPr>
                <w:rFonts w:ascii="Times New Roman" w:hAnsi="Times New Roman"/>
                <w:sz w:val="22"/>
                <w:szCs w:val="22"/>
                <w:lang w:val="ru-RU"/>
              </w:rPr>
              <w:t>последный</w:t>
            </w:r>
            <w:proofErr w:type="spellEnd"/>
            <w:r>
              <w:rPr>
                <w:rFonts w:ascii="Times New Roman" w:hAnsi="Times New Roman"/>
                <w:sz w:val="22"/>
                <w:szCs w:val="22"/>
                <w:lang w:val="ru-RU"/>
              </w:rPr>
              <w:t xml:space="preserve"> 1 год;</w:t>
            </w:r>
          </w:p>
        </w:tc>
        <w:tc>
          <w:tcPr>
            <w:tcW w:w="1440" w:type="pct"/>
            <w:vAlign w:val="center"/>
          </w:tcPr>
          <w:p w14:paraId="1A571C83" w14:textId="4EED1C03" w:rsidR="00324CF4" w:rsidRPr="00904AE7" w:rsidRDefault="00324CF4" w:rsidP="00324C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663" w:type="pct"/>
            <w:vAlign w:val="center"/>
          </w:tcPr>
          <w:p w14:paraId="1AED8590" w14:textId="136B02AF" w:rsidR="00324CF4" w:rsidRPr="00904AE7" w:rsidRDefault="00324CF4" w:rsidP="00324CF4">
            <w:pPr>
              <w:jc w:val="center"/>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r w:rsidR="00324CF4" w:rsidRPr="00F26820" w14:paraId="5FF2E8EA" w14:textId="77777777" w:rsidTr="00324CF4">
        <w:trPr>
          <w:trHeight w:val="887"/>
        </w:trPr>
        <w:tc>
          <w:tcPr>
            <w:tcW w:w="235" w:type="pct"/>
            <w:vAlign w:val="center"/>
          </w:tcPr>
          <w:p w14:paraId="38947C53" w14:textId="4F54D507" w:rsidR="00324CF4" w:rsidRPr="00324CF4" w:rsidRDefault="00324CF4" w:rsidP="00324CF4">
            <w:pPr>
              <w:rPr>
                <w:rFonts w:ascii="Times New Roman" w:hAnsi="Times New Roman"/>
                <w:sz w:val="22"/>
                <w:szCs w:val="22"/>
              </w:rPr>
            </w:pPr>
            <w:r>
              <w:rPr>
                <w:rFonts w:ascii="Times New Roman" w:hAnsi="Times New Roman"/>
                <w:sz w:val="22"/>
                <w:szCs w:val="22"/>
              </w:rPr>
              <w:t>3</w:t>
            </w:r>
          </w:p>
        </w:tc>
        <w:tc>
          <w:tcPr>
            <w:tcW w:w="1662" w:type="pct"/>
            <w:vAlign w:val="center"/>
          </w:tcPr>
          <w:p w14:paraId="337249EE" w14:textId="3A448E13" w:rsidR="00324CF4" w:rsidRPr="00904AE7" w:rsidRDefault="000C060C" w:rsidP="00324CF4">
            <w:pPr>
              <w:rPr>
                <w:rFonts w:ascii="Times New Roman" w:hAnsi="Times New Roman"/>
                <w:sz w:val="22"/>
                <w:szCs w:val="22"/>
                <w:lang w:val="ru-RU"/>
              </w:rPr>
            </w:pPr>
            <w:r>
              <w:rPr>
                <w:rFonts w:ascii="Times New Roman" w:hAnsi="Times New Roman"/>
                <w:sz w:val="22"/>
                <w:szCs w:val="22"/>
                <w:lang w:val="ru-RU"/>
              </w:rPr>
              <w:t>Наличие работников не менее 3 человек (маляр);</w:t>
            </w:r>
          </w:p>
        </w:tc>
        <w:tc>
          <w:tcPr>
            <w:tcW w:w="1440" w:type="pct"/>
            <w:vAlign w:val="center"/>
          </w:tcPr>
          <w:p w14:paraId="428AF7C4" w14:textId="7958849D" w:rsidR="00324CF4" w:rsidRPr="00904AE7" w:rsidRDefault="00324CF4" w:rsidP="00324C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663" w:type="pct"/>
            <w:vAlign w:val="center"/>
          </w:tcPr>
          <w:p w14:paraId="684FFEE8" w14:textId="0B52A661" w:rsidR="00324CF4" w:rsidRPr="00904AE7" w:rsidRDefault="00324CF4" w:rsidP="00324CF4">
            <w:pPr>
              <w:jc w:val="center"/>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r w:rsidR="00324CF4" w:rsidRPr="00F26820" w14:paraId="01B23E51" w14:textId="77777777" w:rsidTr="00324CF4">
        <w:trPr>
          <w:trHeight w:val="887"/>
        </w:trPr>
        <w:tc>
          <w:tcPr>
            <w:tcW w:w="235" w:type="pct"/>
            <w:vAlign w:val="center"/>
          </w:tcPr>
          <w:p w14:paraId="1662A3B8" w14:textId="047D58FE" w:rsidR="00324CF4" w:rsidRPr="00324CF4" w:rsidRDefault="00324CF4" w:rsidP="00324CF4">
            <w:pPr>
              <w:rPr>
                <w:rFonts w:ascii="Times New Roman" w:hAnsi="Times New Roman"/>
                <w:sz w:val="22"/>
                <w:szCs w:val="22"/>
              </w:rPr>
            </w:pPr>
            <w:r>
              <w:rPr>
                <w:rFonts w:ascii="Times New Roman" w:hAnsi="Times New Roman"/>
                <w:sz w:val="22"/>
                <w:szCs w:val="22"/>
              </w:rPr>
              <w:t>4</w:t>
            </w:r>
          </w:p>
        </w:tc>
        <w:tc>
          <w:tcPr>
            <w:tcW w:w="1662" w:type="pct"/>
            <w:vAlign w:val="center"/>
          </w:tcPr>
          <w:p w14:paraId="612F8928" w14:textId="5CC334DB" w:rsidR="00324CF4" w:rsidRPr="00904AE7" w:rsidRDefault="000C060C" w:rsidP="00324CF4">
            <w:pPr>
              <w:rPr>
                <w:rFonts w:ascii="Times New Roman" w:hAnsi="Times New Roman"/>
                <w:sz w:val="22"/>
                <w:szCs w:val="22"/>
                <w:lang w:val="ru-RU"/>
              </w:rPr>
            </w:pPr>
            <w:r>
              <w:rPr>
                <w:rFonts w:ascii="Times New Roman" w:hAnsi="Times New Roman"/>
                <w:sz w:val="22"/>
                <w:szCs w:val="22"/>
                <w:lang w:val="ru-RU"/>
              </w:rPr>
              <w:t>Обязательное ознакомление участника с объектом, до подачи отборочного предложения.</w:t>
            </w:r>
          </w:p>
        </w:tc>
        <w:tc>
          <w:tcPr>
            <w:tcW w:w="1440" w:type="pct"/>
            <w:vAlign w:val="center"/>
          </w:tcPr>
          <w:p w14:paraId="77ADB006" w14:textId="53E47FF5" w:rsidR="00324CF4" w:rsidRPr="00904AE7" w:rsidRDefault="00324CF4" w:rsidP="00324C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663" w:type="pct"/>
            <w:vAlign w:val="center"/>
          </w:tcPr>
          <w:p w14:paraId="5D46D6FB" w14:textId="7CC5908E" w:rsidR="00324CF4" w:rsidRPr="00904AE7" w:rsidRDefault="00324CF4" w:rsidP="00324CF4">
            <w:pPr>
              <w:jc w:val="center"/>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bl>
    <w:p w14:paraId="3F9DCEDB" w14:textId="47CFAE91" w:rsidR="007E7D5C" w:rsidRPr="007E1A1E" w:rsidRDefault="00C51AD7" w:rsidP="000C060C">
      <w:pPr>
        <w:jc w:val="center"/>
        <w:rPr>
          <w:rFonts w:ascii="Times New Roman" w:hAnsi="Times New Roman"/>
          <w:b/>
          <w:sz w:val="22"/>
          <w:szCs w:val="22"/>
          <w:u w:val="single"/>
          <w:lang w:val="ru-RU"/>
        </w:rPr>
      </w:pPr>
      <w:r>
        <w:rPr>
          <w:rFonts w:ascii="Times New Roman" w:hAnsi="Times New Roman"/>
          <w:b/>
          <w:sz w:val="22"/>
          <w:szCs w:val="22"/>
          <w:u w:val="single"/>
          <w:lang w:val="ru-RU"/>
        </w:rPr>
        <w:br w:type="page"/>
      </w:r>
      <w:r w:rsidR="007E7D5C"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C060C" w:rsidRPr="00F26820" w14:paraId="231450CA" w14:textId="77777777" w:rsidTr="00A1207A">
        <w:tc>
          <w:tcPr>
            <w:tcW w:w="0" w:type="auto"/>
            <w:vAlign w:val="center"/>
          </w:tcPr>
          <w:p w14:paraId="43AC3493" w14:textId="77777777" w:rsidR="000C060C" w:rsidRPr="00904AE7" w:rsidRDefault="000C060C" w:rsidP="000C060C">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1020E314" w:rsidR="000C060C" w:rsidRPr="00904AE7" w:rsidRDefault="000C060C" w:rsidP="000C060C">
            <w:pPr>
              <w:pStyle w:val="afff5"/>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vAlign w:val="center"/>
          </w:tcPr>
          <w:p w14:paraId="46F596EF" w14:textId="161088E7" w:rsidR="000C060C" w:rsidRPr="00904AE7" w:rsidRDefault="000C060C" w:rsidP="000C060C">
            <w:pPr>
              <w:pStyle w:val="afff5"/>
              <w:ind w:left="0"/>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vAlign w:val="center"/>
          </w:tcPr>
          <w:p w14:paraId="56AC17A7" w14:textId="7F567923" w:rsidR="000C060C" w:rsidRPr="007E1A1E" w:rsidRDefault="000C060C" w:rsidP="000C060C">
            <w:pPr>
              <w:pStyle w:val="afff5"/>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FC8F078" w14:textId="77777777" w:rsidR="000C060C" w:rsidRDefault="000C060C" w:rsidP="000C060C">
      <w:pPr>
        <w:pStyle w:val="afff5"/>
        <w:numPr>
          <w:ilvl w:val="0"/>
          <w:numId w:val="43"/>
        </w:numPr>
        <w:jc w:val="center"/>
        <w:rPr>
          <w:rFonts w:ascii="Times New Roman" w:hAnsi="Times New Roman"/>
          <w:b/>
          <w:sz w:val="22"/>
          <w:szCs w:val="22"/>
          <w:lang w:val="ru-RU"/>
        </w:rPr>
      </w:pPr>
      <w:r>
        <w:rPr>
          <w:rFonts w:ascii="Times New Roman" w:hAnsi="Times New Roman"/>
          <w:b/>
          <w:sz w:val="22"/>
          <w:szCs w:val="22"/>
          <w:lang w:val="ru-RU"/>
        </w:rPr>
        <w:lastRenderedPageBreak/>
        <w:t xml:space="preserve">ТЕХНИЧЕСКАЯ ЧАСТЬ </w:t>
      </w:r>
    </w:p>
    <w:p w14:paraId="6ABDFC70" w14:textId="77777777" w:rsidR="000C060C" w:rsidRDefault="000C060C" w:rsidP="000C060C">
      <w:pPr>
        <w:tabs>
          <w:tab w:val="left" w:pos="3900"/>
        </w:tabs>
        <w:jc w:val="center"/>
        <w:rPr>
          <w:rFonts w:ascii="Times New Roman" w:hAnsi="Times New Roman"/>
          <w:sz w:val="18"/>
          <w:szCs w:val="22"/>
          <w:lang w:val="ru-RU"/>
        </w:rPr>
      </w:pPr>
    </w:p>
    <w:p w14:paraId="158A5485" w14:textId="77777777" w:rsidR="000C060C" w:rsidRDefault="000C060C" w:rsidP="000C060C">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76D92125" w14:textId="77777777" w:rsidR="000C060C" w:rsidRDefault="000C060C" w:rsidP="000C060C">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p w14:paraId="61747A80" w14:textId="77777777" w:rsidR="001A5227" w:rsidRDefault="001A5227">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60CCB43A" w:rsidR="00A42F30" w:rsidRPr="007E1A1E" w:rsidRDefault="000C060C" w:rsidP="00555BE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rPr>
              <w:t>155 328 250</w:t>
            </w:r>
            <w:r w:rsidR="009863E3">
              <w:rPr>
                <w:rFonts w:ascii="Times New Roman" w:hAnsi="Times New Roman"/>
                <w:sz w:val="22"/>
                <w:szCs w:val="22"/>
                <w:lang w:val="uz-Cyrl-UZ"/>
              </w:rPr>
              <w:t>,00</w:t>
            </w:r>
            <w:r w:rsidR="009863E3" w:rsidRPr="00A006C6">
              <w:rPr>
                <w:rFonts w:ascii="Times New Roman" w:hAnsi="Times New Roman"/>
                <w:sz w:val="22"/>
                <w:szCs w:val="22"/>
                <w:lang w:val="uz-Cyrl-UZ"/>
              </w:rPr>
              <w:t xml:space="preserve"> </w:t>
            </w:r>
            <w:r w:rsidR="009863E3" w:rsidRPr="00FB16F7">
              <w:rPr>
                <w:rFonts w:ascii="Times New Roman" w:hAnsi="Times New Roman"/>
                <w:sz w:val="22"/>
                <w:szCs w:val="22"/>
                <w:lang w:val="ru-RU"/>
              </w:rPr>
              <w:t xml:space="preserve">сум </w:t>
            </w:r>
            <w:r>
              <w:rPr>
                <w:rFonts w:ascii="Times New Roman" w:hAnsi="Times New Roman"/>
                <w:sz w:val="22"/>
                <w:szCs w:val="22"/>
                <w:lang w:val="ru-RU"/>
              </w:rPr>
              <w:t>с</w:t>
            </w:r>
            <w:r w:rsidR="009863E3" w:rsidRPr="00FB16F7">
              <w:rPr>
                <w:rFonts w:ascii="Times New Roman" w:hAnsi="Times New Roman"/>
                <w:sz w:val="22"/>
                <w:szCs w:val="22"/>
                <w:lang w:val="ru-RU"/>
              </w:rPr>
              <w:t xml:space="preserve"> учет</w:t>
            </w:r>
            <w:r>
              <w:rPr>
                <w:rFonts w:ascii="Times New Roman" w:hAnsi="Times New Roman"/>
                <w:sz w:val="22"/>
                <w:szCs w:val="22"/>
                <w:lang w:val="ru-RU"/>
              </w:rPr>
              <w:t>ом</w:t>
            </w:r>
            <w:r w:rsidR="009863E3"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F26820"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00D62A4" w14:textId="77777777" w:rsidR="000007EB" w:rsidRDefault="000C060C" w:rsidP="00BF15C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Предоплата (авансовый платеж)-50% от общей суммы договора в течении 10 банковских дней со дня подписания договора.</w:t>
            </w:r>
          </w:p>
          <w:p w14:paraId="4180C027" w14:textId="1290139A" w:rsidR="000C060C" w:rsidRPr="007E1A1E" w:rsidRDefault="000C060C" w:rsidP="00BF15C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Оплата оставшихся-50% производится после подписание акта приёмки выполненных работ</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F26820"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43D27B30" w:rsidR="002346FE" w:rsidRPr="00D17D2C"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w:t>
            </w:r>
            <w:proofErr w:type="spellStart"/>
            <w:r w:rsidRPr="0074215B">
              <w:rPr>
                <w:rFonts w:ascii="Times New Roman" w:hAnsi="Times New Roman"/>
                <w:sz w:val="22"/>
                <w:szCs w:val="22"/>
                <w:lang w:val="ru-RU"/>
              </w:rPr>
              <w:t>Темура</w:t>
            </w:r>
            <w:proofErr w:type="spellEnd"/>
            <w:r w:rsidRPr="0074215B">
              <w:rPr>
                <w:rFonts w:ascii="Times New Roman" w:hAnsi="Times New Roman"/>
                <w:sz w:val="22"/>
                <w:szCs w:val="22"/>
                <w:lang w:val="ru-RU"/>
              </w:rPr>
              <w:t>, 101.</w:t>
            </w:r>
          </w:p>
        </w:tc>
      </w:tr>
      <w:tr w:rsidR="00E0617F" w:rsidRPr="00F26820"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0DC55D6C" w:rsidR="00E0617F" w:rsidRPr="007E1A1E" w:rsidRDefault="00D17D2C"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Начало с момента поступления аванса на счет подрядчика, окончание через 25 дней</w:t>
            </w:r>
          </w:p>
        </w:tc>
      </w:tr>
      <w:tr w:rsidR="00E0617F" w:rsidRPr="00F26820"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4" w:name="_Hlk103603341"/>
      <w:bookmarkStart w:id="5"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6" w:name="_Hlk103603319"/>
      <w:bookmarkEnd w:id="4"/>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659E1905" w:rsidR="000B4685" w:rsidRPr="000B4685" w:rsidRDefault="000B4685" w:rsidP="000B4685">
      <w:pPr>
        <w:ind w:firstLine="567"/>
        <w:jc w:val="both"/>
        <w:rPr>
          <w:rFonts w:ascii="Times New Roman" w:hAnsi="Times New Roman"/>
          <w:color w:val="000000"/>
          <w:sz w:val="22"/>
          <w:szCs w:val="22"/>
          <w:lang w:val="ru-RU" w:eastAsia="ru-RU"/>
        </w:rPr>
      </w:pPr>
      <w:bookmarkStart w:id="7" w:name="e173"/>
      <w:bookmarkStart w:id="8" w:name="_Hlk85619995"/>
      <w:bookmarkEnd w:id="5"/>
      <w:bookmarkEnd w:id="7"/>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3C1309">
        <w:rPr>
          <w:rFonts w:ascii="Times New Roman" w:hAnsi="Times New Roman"/>
          <w:b/>
          <w:bCs/>
          <w:color w:val="000000"/>
          <w:sz w:val="22"/>
          <w:szCs w:val="22"/>
          <w:lang w:val="ru-RU" w:eastAsia="ru-RU"/>
        </w:rPr>
        <w:t>п</w:t>
      </w:r>
      <w:r w:rsidR="007C2031">
        <w:rPr>
          <w:rFonts w:ascii="Times New Roman" w:hAnsi="Times New Roman"/>
          <w:b/>
          <w:color w:val="000000"/>
          <w:sz w:val="22"/>
          <w:szCs w:val="22"/>
          <w:lang w:val="uz-Cyrl-UZ" w:eastAsia="ru-RU"/>
        </w:rPr>
        <w:t>окраска ограждени</w:t>
      </w:r>
      <w:r w:rsidR="003C1309">
        <w:rPr>
          <w:rFonts w:ascii="Times New Roman" w:hAnsi="Times New Roman"/>
          <w:b/>
          <w:color w:val="000000"/>
          <w:sz w:val="22"/>
          <w:szCs w:val="22"/>
          <w:lang w:val="uz-Cyrl-UZ" w:eastAsia="ru-RU"/>
        </w:rPr>
        <w:t>й</w:t>
      </w:r>
      <w:r w:rsidR="007C2031">
        <w:rPr>
          <w:rFonts w:ascii="Times New Roman" w:hAnsi="Times New Roman"/>
          <w:b/>
          <w:color w:val="000000"/>
          <w:sz w:val="22"/>
          <w:szCs w:val="22"/>
          <w:lang w:val="uz-Cyrl-UZ" w:eastAsia="ru-RU"/>
        </w:rPr>
        <w:t xml:space="preserve"> по периметру </w:t>
      </w:r>
      <w:r w:rsidR="007F7247" w:rsidRPr="007F7247">
        <w:rPr>
          <w:rFonts w:ascii="Times New Roman" w:hAnsi="Times New Roman"/>
          <w:b/>
          <w:color w:val="000000"/>
          <w:sz w:val="22"/>
          <w:szCs w:val="22"/>
          <w:lang w:val="ru-RU" w:eastAsia="ru-RU"/>
        </w:rPr>
        <w:t>Головного офиса АО «</w:t>
      </w:r>
      <w:proofErr w:type="spellStart"/>
      <w:r w:rsidR="007F7247" w:rsidRPr="007F7247">
        <w:rPr>
          <w:rFonts w:ascii="Times New Roman" w:hAnsi="Times New Roman"/>
          <w:b/>
          <w:color w:val="000000"/>
          <w:sz w:val="22"/>
          <w:szCs w:val="22"/>
          <w:lang w:val="ru-RU" w:eastAsia="ru-RU"/>
        </w:rPr>
        <w:t>Узнацбанк</w:t>
      </w:r>
      <w:proofErr w:type="spellEnd"/>
      <w:r w:rsidR="007F7247" w:rsidRPr="007F7247">
        <w:rPr>
          <w:rFonts w:ascii="Times New Roman" w:hAnsi="Times New Roman"/>
          <w:b/>
          <w:color w:val="000000"/>
          <w:sz w:val="22"/>
          <w:szCs w:val="22"/>
          <w:lang w:val="ru-RU" w:eastAsia="ru-RU"/>
        </w:rPr>
        <w:t>»</w:t>
      </w:r>
      <w:r w:rsidR="007C2031">
        <w:rPr>
          <w:rFonts w:ascii="Times New Roman" w:hAnsi="Times New Roman"/>
          <w:b/>
          <w:color w:val="000000"/>
          <w:sz w:val="22"/>
          <w:szCs w:val="22"/>
          <w:lang w:val="ru-RU" w:eastAsia="ru-RU"/>
        </w:rPr>
        <w:t xml:space="preserve"> </w:t>
      </w:r>
      <w:r w:rsidR="007F7247" w:rsidRPr="007F7247">
        <w:rPr>
          <w:rFonts w:ascii="Times New Roman" w:hAnsi="Times New Roman"/>
          <w:b/>
          <w:color w:val="000000"/>
          <w:sz w:val="22"/>
          <w:szCs w:val="22"/>
          <w:lang w:val="ru-RU" w:eastAsia="ru-RU"/>
        </w:rPr>
        <w:t xml:space="preserve">по адресу </w:t>
      </w:r>
      <w:r w:rsidR="007C2031">
        <w:rPr>
          <w:rFonts w:ascii="Times New Roman" w:hAnsi="Times New Roman"/>
          <w:b/>
          <w:color w:val="000000"/>
          <w:sz w:val="22"/>
          <w:szCs w:val="22"/>
          <w:lang w:val="ru-RU" w:eastAsia="ru-RU"/>
        </w:rPr>
        <w:t>г. Ташкент</w:t>
      </w:r>
      <w:r w:rsidRPr="000B4685">
        <w:rPr>
          <w:rFonts w:ascii="Times New Roman" w:hAnsi="Times New Roman"/>
          <w:color w:val="000000"/>
          <w:sz w:val="22"/>
          <w:szCs w:val="22"/>
          <w:lang w:val="ru-RU" w:eastAsia="ru-RU"/>
        </w:rPr>
        <w:t>,</w:t>
      </w:r>
      <w:r w:rsidR="007C2031">
        <w:rPr>
          <w:rFonts w:ascii="Times New Roman" w:hAnsi="Times New Roman"/>
          <w:color w:val="000000"/>
          <w:sz w:val="22"/>
          <w:szCs w:val="22"/>
          <w:lang w:val="ru-RU" w:eastAsia="ru-RU"/>
        </w:rPr>
        <w:t xml:space="preserve"> </w:t>
      </w:r>
      <w:r w:rsidR="007C2031" w:rsidRPr="007C2031">
        <w:rPr>
          <w:rFonts w:ascii="Times New Roman" w:hAnsi="Times New Roman"/>
          <w:b/>
          <w:bCs/>
          <w:color w:val="000000"/>
          <w:sz w:val="22"/>
          <w:szCs w:val="22"/>
          <w:lang w:val="ru-RU" w:eastAsia="ru-RU"/>
        </w:rPr>
        <w:t>проспект</w:t>
      </w:r>
      <w:r w:rsidR="007C2031">
        <w:rPr>
          <w:rFonts w:ascii="Times New Roman" w:hAnsi="Times New Roman"/>
          <w:color w:val="000000"/>
          <w:sz w:val="22"/>
          <w:szCs w:val="22"/>
          <w:lang w:val="ru-RU" w:eastAsia="ru-RU"/>
        </w:rPr>
        <w:t xml:space="preserve"> </w:t>
      </w:r>
      <w:r w:rsidR="007C2031">
        <w:rPr>
          <w:rFonts w:ascii="Times New Roman" w:hAnsi="Times New Roman"/>
          <w:b/>
          <w:bCs/>
          <w:color w:val="000000"/>
          <w:sz w:val="22"/>
          <w:szCs w:val="22"/>
          <w:lang w:val="ru-RU" w:eastAsia="ru-RU"/>
        </w:rPr>
        <w:t xml:space="preserve">Амира </w:t>
      </w:r>
      <w:proofErr w:type="spellStart"/>
      <w:r w:rsidR="007C2031">
        <w:rPr>
          <w:rFonts w:ascii="Times New Roman" w:hAnsi="Times New Roman"/>
          <w:b/>
          <w:bCs/>
          <w:color w:val="000000"/>
          <w:sz w:val="22"/>
          <w:szCs w:val="22"/>
          <w:lang w:val="ru-RU" w:eastAsia="ru-RU"/>
        </w:rPr>
        <w:t>Темура</w:t>
      </w:r>
      <w:proofErr w:type="spellEnd"/>
      <w:r w:rsidR="007C2031">
        <w:rPr>
          <w:rFonts w:ascii="Times New Roman" w:hAnsi="Times New Roman"/>
          <w:b/>
          <w:bCs/>
          <w:color w:val="000000"/>
          <w:sz w:val="22"/>
          <w:szCs w:val="22"/>
          <w:lang w:val="ru-RU" w:eastAsia="ru-RU"/>
        </w:rPr>
        <w:t>, 101</w:t>
      </w:r>
      <w:r w:rsidRPr="000B4685">
        <w:rPr>
          <w:rFonts w:ascii="Times New Roman" w:hAnsi="Times New Roman"/>
          <w:color w:val="000000"/>
          <w:sz w:val="22"/>
          <w:szCs w:val="22"/>
          <w:lang w:val="ru-RU" w:eastAsia="ru-RU"/>
        </w:rPr>
        <w:t xml:space="preserve">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3BB22D3D"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9"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9"/>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r w:rsidR="007F7247">
        <w:rPr>
          <w:rFonts w:ascii="Times New Roman" w:hAnsi="Times New Roman"/>
          <w:b/>
          <w:color w:val="000000"/>
          <w:sz w:val="22"/>
          <w:szCs w:val="22"/>
          <w:lang w:val="ru-RU" w:eastAsia="ru-RU"/>
        </w:rPr>
        <w:t>«</w:t>
      </w:r>
      <w:r w:rsidR="007C2031">
        <w:rPr>
          <w:rFonts w:ascii="Times New Roman" w:hAnsi="Times New Roman"/>
          <w:b/>
          <w:color w:val="000000"/>
          <w:sz w:val="22"/>
          <w:szCs w:val="22"/>
          <w:lang w:val="uz-Cyrl-UZ" w:eastAsia="ru-RU"/>
        </w:rPr>
        <w:t>Покраска ограждени</w:t>
      </w:r>
      <w:r w:rsidR="003C1309">
        <w:rPr>
          <w:rFonts w:ascii="Times New Roman" w:hAnsi="Times New Roman"/>
          <w:b/>
          <w:color w:val="000000"/>
          <w:sz w:val="22"/>
          <w:szCs w:val="22"/>
          <w:lang w:val="uz-Cyrl-UZ" w:eastAsia="ru-RU"/>
        </w:rPr>
        <w:t>й</w:t>
      </w:r>
      <w:r w:rsidR="007C2031">
        <w:rPr>
          <w:rFonts w:ascii="Times New Roman" w:hAnsi="Times New Roman"/>
          <w:b/>
          <w:color w:val="000000"/>
          <w:sz w:val="22"/>
          <w:szCs w:val="22"/>
          <w:lang w:val="uz-Cyrl-UZ" w:eastAsia="ru-RU"/>
        </w:rPr>
        <w:t xml:space="preserve"> по периметру </w:t>
      </w:r>
      <w:r w:rsidR="007C2031" w:rsidRPr="007F7247">
        <w:rPr>
          <w:rFonts w:ascii="Times New Roman" w:hAnsi="Times New Roman"/>
          <w:b/>
          <w:color w:val="000000"/>
          <w:sz w:val="22"/>
          <w:szCs w:val="22"/>
          <w:lang w:val="ru-RU" w:eastAsia="ru-RU"/>
        </w:rPr>
        <w:t>Головного офиса АО «</w:t>
      </w:r>
      <w:proofErr w:type="spellStart"/>
      <w:r w:rsidR="007C2031" w:rsidRPr="007F7247">
        <w:rPr>
          <w:rFonts w:ascii="Times New Roman" w:hAnsi="Times New Roman"/>
          <w:b/>
          <w:color w:val="000000"/>
          <w:sz w:val="22"/>
          <w:szCs w:val="22"/>
          <w:lang w:val="ru-RU" w:eastAsia="ru-RU"/>
        </w:rPr>
        <w:t>Узнацбанк</w:t>
      </w:r>
      <w:proofErr w:type="spellEnd"/>
      <w:r w:rsidR="007C2031" w:rsidRPr="007F7247">
        <w:rPr>
          <w:rFonts w:ascii="Times New Roman" w:hAnsi="Times New Roman"/>
          <w:b/>
          <w:color w:val="000000"/>
          <w:sz w:val="22"/>
          <w:szCs w:val="22"/>
          <w:lang w:val="ru-RU" w:eastAsia="ru-RU"/>
        </w:rPr>
        <w:t>»</w:t>
      </w:r>
      <w:r w:rsidR="007C2031">
        <w:rPr>
          <w:rFonts w:ascii="Times New Roman" w:hAnsi="Times New Roman"/>
          <w:b/>
          <w:color w:val="000000"/>
          <w:sz w:val="22"/>
          <w:szCs w:val="22"/>
          <w:lang w:val="ru-RU" w:eastAsia="ru-RU"/>
        </w:rPr>
        <w:t xml:space="preserve"> </w:t>
      </w:r>
      <w:r w:rsidR="007C2031" w:rsidRPr="007F7247">
        <w:rPr>
          <w:rFonts w:ascii="Times New Roman" w:hAnsi="Times New Roman"/>
          <w:b/>
          <w:color w:val="000000"/>
          <w:sz w:val="22"/>
          <w:szCs w:val="22"/>
          <w:lang w:val="ru-RU" w:eastAsia="ru-RU"/>
        </w:rPr>
        <w:t xml:space="preserve">по адресу </w:t>
      </w:r>
      <w:r w:rsidR="007C2031">
        <w:rPr>
          <w:rFonts w:ascii="Times New Roman" w:hAnsi="Times New Roman"/>
          <w:b/>
          <w:color w:val="000000"/>
          <w:sz w:val="22"/>
          <w:szCs w:val="22"/>
          <w:lang w:val="ru-RU" w:eastAsia="ru-RU"/>
        </w:rPr>
        <w:t>г. Ташкент</w:t>
      </w:r>
      <w:r w:rsidR="007C2031" w:rsidRPr="000B4685">
        <w:rPr>
          <w:rFonts w:ascii="Times New Roman" w:hAnsi="Times New Roman"/>
          <w:color w:val="000000"/>
          <w:sz w:val="22"/>
          <w:szCs w:val="22"/>
          <w:lang w:val="ru-RU" w:eastAsia="ru-RU"/>
        </w:rPr>
        <w:t>,</w:t>
      </w:r>
      <w:r w:rsidR="007C2031">
        <w:rPr>
          <w:rFonts w:ascii="Times New Roman" w:hAnsi="Times New Roman"/>
          <w:color w:val="000000"/>
          <w:sz w:val="22"/>
          <w:szCs w:val="22"/>
          <w:lang w:val="ru-RU" w:eastAsia="ru-RU"/>
        </w:rPr>
        <w:t xml:space="preserve"> </w:t>
      </w:r>
      <w:r w:rsidR="007C2031" w:rsidRPr="007C2031">
        <w:rPr>
          <w:rFonts w:ascii="Times New Roman" w:hAnsi="Times New Roman"/>
          <w:b/>
          <w:bCs/>
          <w:color w:val="000000"/>
          <w:sz w:val="22"/>
          <w:szCs w:val="22"/>
          <w:lang w:val="ru-RU" w:eastAsia="ru-RU"/>
        </w:rPr>
        <w:t>проспект</w:t>
      </w:r>
      <w:r w:rsidR="007C2031">
        <w:rPr>
          <w:rFonts w:ascii="Times New Roman" w:hAnsi="Times New Roman"/>
          <w:color w:val="000000"/>
          <w:sz w:val="22"/>
          <w:szCs w:val="22"/>
          <w:lang w:val="ru-RU" w:eastAsia="ru-RU"/>
        </w:rPr>
        <w:t xml:space="preserve"> </w:t>
      </w:r>
      <w:r w:rsidR="007C2031">
        <w:rPr>
          <w:rFonts w:ascii="Times New Roman" w:hAnsi="Times New Roman"/>
          <w:b/>
          <w:bCs/>
          <w:color w:val="000000"/>
          <w:sz w:val="22"/>
          <w:szCs w:val="22"/>
          <w:lang w:val="ru-RU" w:eastAsia="ru-RU"/>
        </w:rPr>
        <w:t xml:space="preserve">Амира </w:t>
      </w:r>
      <w:proofErr w:type="spellStart"/>
      <w:r w:rsidR="007C2031">
        <w:rPr>
          <w:rFonts w:ascii="Times New Roman" w:hAnsi="Times New Roman"/>
          <w:b/>
          <w:bCs/>
          <w:color w:val="000000"/>
          <w:sz w:val="22"/>
          <w:szCs w:val="22"/>
          <w:lang w:val="ru-RU" w:eastAsia="ru-RU"/>
        </w:rPr>
        <w:t>Темура</w:t>
      </w:r>
      <w:proofErr w:type="spellEnd"/>
      <w:r w:rsidR="007C2031">
        <w:rPr>
          <w:rFonts w:ascii="Times New Roman" w:hAnsi="Times New Roman"/>
          <w:b/>
          <w:bCs/>
          <w:color w:val="000000"/>
          <w:sz w:val="22"/>
          <w:szCs w:val="22"/>
          <w:lang w:val="ru-RU" w:eastAsia="ru-RU"/>
        </w:rPr>
        <w:t>, 101</w:t>
      </w:r>
      <w:r w:rsidR="007F7247">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0" w:name="_Hlk68108577"/>
      <w:r w:rsidRPr="000B4685">
        <w:rPr>
          <w:rFonts w:ascii="Times New Roman" w:hAnsi="Times New Roman"/>
          <w:color w:val="000000"/>
          <w:sz w:val="22"/>
          <w:szCs w:val="22"/>
          <w:lang w:val="ru-RU" w:eastAsia="ru-RU"/>
        </w:rPr>
        <w:t>(далее - Объект)</w:t>
      </w:r>
      <w:bookmarkEnd w:id="10"/>
      <w:r w:rsidR="003C1309">
        <w:rPr>
          <w:rFonts w:ascii="Times New Roman" w:hAnsi="Times New Roman"/>
          <w:color w:val="000000"/>
          <w:sz w:val="22"/>
          <w:szCs w:val="22"/>
          <w:lang w:val="ru-RU" w:eastAsia="ru-RU"/>
        </w:rPr>
        <w:t>,</w:t>
      </w:r>
      <w:r w:rsidR="003C1309" w:rsidRPr="003C1309">
        <w:rPr>
          <w:rFonts w:ascii="Times New Roman" w:hAnsi="Times New Roman"/>
          <w:color w:val="000000"/>
          <w:sz w:val="22"/>
          <w:szCs w:val="22"/>
          <w:lang w:val="ru-RU" w:eastAsia="ru-RU"/>
        </w:rPr>
        <w:t xml:space="preserve"> </w:t>
      </w:r>
      <w:r w:rsidR="003C1309">
        <w:rPr>
          <w:rFonts w:ascii="Times New Roman" w:hAnsi="Times New Roman"/>
          <w:color w:val="000000"/>
          <w:sz w:val="22"/>
          <w:szCs w:val="22"/>
          <w:lang w:val="ru-RU" w:eastAsia="ru-RU"/>
        </w:rPr>
        <w:t xml:space="preserve">в соответствии с технической заданий и дефектной акт, а </w:t>
      </w:r>
      <w:r w:rsidR="003C1309">
        <w:rPr>
          <w:rFonts w:ascii="Times New Roman" w:hAnsi="Times New Roman"/>
          <w:b/>
          <w:color w:val="000000"/>
          <w:sz w:val="22"/>
          <w:szCs w:val="22"/>
          <w:lang w:val="ru-RU" w:eastAsia="ru-RU"/>
        </w:rPr>
        <w:t>«Заказчик»</w:t>
      </w:r>
      <w:r w:rsidR="003C1309">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5F11786B" w14:textId="77777777" w:rsidR="003C1309" w:rsidRDefault="003C1309" w:rsidP="003C1309">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bookmarkEnd w:id="6"/>
    <w:bookmarkEnd w:id="8"/>
    <w:p w14:paraId="278F5C3A" w14:textId="77777777" w:rsidR="00AB45EB" w:rsidRDefault="00AB45EB" w:rsidP="00AB45EB">
      <w:pPr>
        <w:ind w:firstLine="567"/>
        <w:jc w:val="center"/>
        <w:rPr>
          <w:rFonts w:ascii="Times New Roman" w:hAnsi="Times New Roman"/>
          <w:b/>
          <w:color w:val="000000"/>
          <w:sz w:val="22"/>
          <w:szCs w:val="22"/>
          <w:lang w:val="ru-RU" w:eastAsia="ru-RU"/>
        </w:rPr>
      </w:pPr>
    </w:p>
    <w:p w14:paraId="76BC9BFA" w14:textId="52ABE57A"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20F82DE5" w14:textId="3B4A3E5E" w:rsidR="00AB45EB" w:rsidRPr="00AB45EB" w:rsidRDefault="00AB45EB" w:rsidP="00AB45EB">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3.1. </w:t>
      </w:r>
      <w:r w:rsidRPr="00AB45EB">
        <w:rPr>
          <w:rFonts w:ascii="Times New Roman" w:hAnsi="Times New Roman"/>
          <w:color w:val="000000"/>
          <w:sz w:val="22"/>
          <w:szCs w:val="22"/>
          <w:lang w:val="ru-RU" w:eastAsia="ru-RU"/>
        </w:rPr>
        <w:t>Предоплата (авансовый платеж)</w:t>
      </w:r>
      <w:r>
        <w:rPr>
          <w:rFonts w:ascii="Times New Roman" w:hAnsi="Times New Roman"/>
          <w:color w:val="000000"/>
          <w:sz w:val="22"/>
          <w:szCs w:val="22"/>
          <w:lang w:val="ru-RU" w:eastAsia="ru-RU"/>
        </w:rPr>
        <w:t xml:space="preserve"> </w:t>
      </w:r>
      <w:r w:rsidRPr="00AB45EB">
        <w:rPr>
          <w:rFonts w:ascii="Times New Roman" w:hAnsi="Times New Roman"/>
          <w:color w:val="000000"/>
          <w:sz w:val="22"/>
          <w:szCs w:val="22"/>
          <w:lang w:val="ru-RU" w:eastAsia="ru-RU"/>
        </w:rPr>
        <w:t>50% от общей суммы договора в течении 10 банковских дней со дня подписания договора.</w:t>
      </w:r>
    </w:p>
    <w:p w14:paraId="4084F2CC" w14:textId="11067DD0" w:rsidR="00AB45EB" w:rsidRDefault="00AB45EB" w:rsidP="00AB45EB">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3.2. </w:t>
      </w:r>
      <w:r w:rsidRPr="00AB45EB">
        <w:rPr>
          <w:rFonts w:ascii="Times New Roman" w:hAnsi="Times New Roman"/>
          <w:color w:val="000000"/>
          <w:sz w:val="22"/>
          <w:szCs w:val="22"/>
          <w:lang w:val="ru-RU" w:eastAsia="ru-RU"/>
        </w:rPr>
        <w:t>Оплата оставшихся</w:t>
      </w:r>
      <w:r>
        <w:rPr>
          <w:rFonts w:ascii="Times New Roman" w:hAnsi="Times New Roman"/>
          <w:color w:val="000000"/>
          <w:sz w:val="22"/>
          <w:szCs w:val="22"/>
          <w:lang w:val="ru-RU" w:eastAsia="ru-RU"/>
        </w:rPr>
        <w:t xml:space="preserve"> </w:t>
      </w:r>
      <w:r w:rsidRPr="00AB45EB">
        <w:rPr>
          <w:rFonts w:ascii="Times New Roman" w:hAnsi="Times New Roman"/>
          <w:color w:val="000000"/>
          <w:sz w:val="22"/>
          <w:szCs w:val="22"/>
          <w:lang w:val="ru-RU" w:eastAsia="ru-RU"/>
        </w:rPr>
        <w:t>50% производится после подписание акта приёмки выполненных работ</w:t>
      </w:r>
      <w:r>
        <w:rPr>
          <w:rFonts w:ascii="Times New Roman" w:hAnsi="Times New Roman"/>
          <w:color w:val="000000"/>
          <w:sz w:val="22"/>
          <w:szCs w:val="22"/>
          <w:lang w:val="ru-RU" w:eastAsia="ru-RU"/>
        </w:rPr>
        <w:t>.</w:t>
      </w:r>
    </w:p>
    <w:p w14:paraId="47635653" w14:textId="77777777" w:rsidR="00AB45EB" w:rsidRDefault="00AB45EB" w:rsidP="00AB45EB">
      <w:pPr>
        <w:ind w:firstLine="567"/>
        <w:jc w:val="center"/>
        <w:rPr>
          <w:rFonts w:ascii="Times New Roman" w:hAnsi="Times New Roman"/>
          <w:b/>
          <w:color w:val="000000"/>
          <w:sz w:val="22"/>
          <w:szCs w:val="22"/>
          <w:lang w:val="ru-RU" w:eastAsia="ru-RU"/>
        </w:rPr>
      </w:pPr>
    </w:p>
    <w:p w14:paraId="48F37C4D"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3FF4811F"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220A525D" w14:textId="267BAC89"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010673EF"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6F9A4980" w14:textId="77777777" w:rsidR="00AB45EB" w:rsidRDefault="00AB45EB" w:rsidP="00AB45EB">
      <w:pPr>
        <w:ind w:firstLine="567"/>
        <w:jc w:val="both"/>
        <w:rPr>
          <w:rFonts w:ascii="Times New Roman" w:hAnsi="Times New Roman"/>
          <w:color w:val="000000"/>
          <w:sz w:val="22"/>
          <w:szCs w:val="22"/>
          <w:lang w:val="ru-RU" w:eastAsia="ru-RU"/>
        </w:rPr>
      </w:pPr>
    </w:p>
    <w:p w14:paraId="0D029DC1" w14:textId="77777777" w:rsidR="00AB45EB" w:rsidRDefault="00AB45EB" w:rsidP="00AB45EB">
      <w:pPr>
        <w:ind w:firstLine="567"/>
        <w:rPr>
          <w:rFonts w:ascii="Times New Roman" w:hAnsi="Times New Roman"/>
          <w:color w:val="000000"/>
          <w:sz w:val="22"/>
          <w:szCs w:val="22"/>
          <w:lang w:val="ru-RU" w:eastAsia="ru-RU"/>
        </w:rPr>
      </w:pPr>
    </w:p>
    <w:p w14:paraId="386AA37F"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6E0F0352"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50FF45DE" w14:textId="77777777" w:rsidR="00AB45EB" w:rsidRDefault="00AB45EB" w:rsidP="00AB45EB">
      <w:pPr>
        <w:ind w:firstLine="567"/>
        <w:rPr>
          <w:rFonts w:ascii="Times New Roman" w:hAnsi="Times New Roman"/>
          <w:color w:val="000000"/>
          <w:sz w:val="22"/>
          <w:szCs w:val="22"/>
          <w:lang w:val="ru-RU" w:eastAsia="ru-RU"/>
        </w:rPr>
      </w:pPr>
    </w:p>
    <w:p w14:paraId="6C2830D5"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5CE65DC1" w14:textId="77777777" w:rsidR="00AB45EB" w:rsidRDefault="00AB45EB" w:rsidP="00AB45EB">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0CA7910E"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137474B2"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75AD8363"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1C966C0C"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1BBBE3B"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2A7DCE47"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75F4266"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5C831D44"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D06AE38" w14:textId="77777777" w:rsidR="00AB45EB" w:rsidRDefault="00AB45EB" w:rsidP="00AB45EB">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74565F20"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8C4517"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10433D94"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7E9E0F68" w14:textId="77777777" w:rsidR="00AB45EB" w:rsidRDefault="00AB45EB" w:rsidP="00AB45EB">
      <w:pPr>
        <w:ind w:firstLine="567"/>
        <w:rPr>
          <w:rFonts w:ascii="Times New Roman" w:hAnsi="Times New Roman"/>
          <w:color w:val="000000"/>
          <w:sz w:val="22"/>
          <w:szCs w:val="22"/>
          <w:lang w:val="ru-RU" w:eastAsia="ru-RU"/>
        </w:rPr>
      </w:pPr>
    </w:p>
    <w:p w14:paraId="10C21546"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00B6E817"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3F25CAD"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03DA13AC" w14:textId="77777777" w:rsidR="00AB45EB" w:rsidRDefault="00AB45EB" w:rsidP="00AB45EB">
      <w:pPr>
        <w:ind w:firstLine="567"/>
        <w:jc w:val="both"/>
        <w:rPr>
          <w:rFonts w:ascii="Times New Roman" w:hAnsi="Times New Roman"/>
          <w:color w:val="000000"/>
          <w:sz w:val="22"/>
          <w:szCs w:val="22"/>
          <w:lang w:val="ru-RU" w:eastAsia="ru-RU"/>
        </w:rPr>
      </w:pPr>
    </w:p>
    <w:p w14:paraId="60315CA5"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60BC187B"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B041CB2"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57CDB5B9" w14:textId="77777777" w:rsidR="00AB45EB" w:rsidRDefault="00AB45EB" w:rsidP="00AB45EB">
      <w:pPr>
        <w:ind w:firstLine="567"/>
        <w:jc w:val="both"/>
        <w:rPr>
          <w:rFonts w:ascii="Times New Roman" w:hAnsi="Times New Roman"/>
          <w:color w:val="000000"/>
          <w:sz w:val="22"/>
          <w:szCs w:val="22"/>
          <w:lang w:val="ru-RU" w:eastAsia="ru-RU"/>
        </w:rPr>
      </w:pPr>
    </w:p>
    <w:p w14:paraId="09C16AFA"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5C31BA75"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7ACAF8D6" w14:textId="77777777" w:rsidR="00AB45EB" w:rsidRDefault="00AB45EB" w:rsidP="00AB45EB">
      <w:pPr>
        <w:ind w:firstLine="567"/>
        <w:rPr>
          <w:rFonts w:ascii="Times New Roman" w:hAnsi="Times New Roman"/>
          <w:color w:val="000000"/>
          <w:sz w:val="22"/>
          <w:szCs w:val="22"/>
          <w:lang w:val="ru-RU" w:eastAsia="ru-RU"/>
        </w:rPr>
      </w:pPr>
    </w:p>
    <w:p w14:paraId="57B91DE1" w14:textId="77777777" w:rsidR="00AB45EB" w:rsidRDefault="00AB45EB" w:rsidP="00AB45EB">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3BC2F8E"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5794D3B"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w:t>
      </w:r>
      <w:r>
        <w:rPr>
          <w:rFonts w:ascii="Times New Roman" w:hAnsi="Times New Roman"/>
          <w:color w:val="000000"/>
          <w:sz w:val="22"/>
          <w:szCs w:val="22"/>
          <w:lang w:val="ru-RU" w:eastAsia="ru-RU"/>
        </w:rPr>
        <w:lastRenderedPageBreak/>
        <w:t>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994809C"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0116D903"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48FF0A0"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010F0E3C"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9A1C626"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E3B7C0C"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B1287F1" w14:textId="77777777" w:rsidR="00AB45EB" w:rsidRDefault="00AB45EB" w:rsidP="0084266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0F5E924" w14:textId="77777777" w:rsidR="00AB45EB" w:rsidRDefault="00AB45EB" w:rsidP="0084266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4FDD395" w14:textId="77777777" w:rsidR="00AB45EB" w:rsidRDefault="00AB45EB" w:rsidP="0084266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8AADC3C" w14:textId="77777777" w:rsidR="00AB45EB" w:rsidRDefault="00AB45EB" w:rsidP="00AB45EB">
      <w:pPr>
        <w:ind w:firstLine="567"/>
        <w:rPr>
          <w:rFonts w:ascii="Times New Roman" w:hAnsi="Times New Roman"/>
          <w:color w:val="000000"/>
          <w:sz w:val="22"/>
          <w:szCs w:val="22"/>
          <w:lang w:val="ru-RU" w:eastAsia="ru-RU"/>
        </w:rPr>
      </w:pPr>
    </w:p>
    <w:p w14:paraId="4DCFD338"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38E6FB10"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103A67FC" w14:textId="77777777" w:rsidR="00AB45EB" w:rsidRDefault="00AB45EB" w:rsidP="00AB45EB">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BB3F9DA" w14:textId="77777777" w:rsidR="00AB45EB" w:rsidRDefault="00AB45EB" w:rsidP="00AB45EB">
      <w:pPr>
        <w:ind w:firstLine="567"/>
        <w:jc w:val="both"/>
        <w:rPr>
          <w:rFonts w:ascii="Times New Roman" w:hAnsi="Times New Roman"/>
          <w:color w:val="000000"/>
          <w:sz w:val="22"/>
          <w:szCs w:val="22"/>
          <w:lang w:val="ru-RU" w:eastAsia="ru-RU"/>
        </w:rPr>
      </w:pPr>
    </w:p>
    <w:p w14:paraId="3284E8BA" w14:textId="77777777" w:rsidR="00AB45EB" w:rsidRDefault="00AB45EB" w:rsidP="00AB45EB">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2FE0FAD1" w14:textId="77777777" w:rsidR="00AB45EB" w:rsidRDefault="00AB45EB" w:rsidP="00AB45EB">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6502F632" w14:textId="77777777" w:rsidR="00AB45EB" w:rsidRDefault="00AB45EB" w:rsidP="00AB45EB">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AB45EB" w14:paraId="09BCDB21" w14:textId="77777777" w:rsidTr="00AB45EB">
        <w:tc>
          <w:tcPr>
            <w:tcW w:w="4395" w:type="dxa"/>
          </w:tcPr>
          <w:p w14:paraId="3DABC6F0" w14:textId="77777777" w:rsidR="00AB45EB" w:rsidRDefault="00AB45EB">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01FBB8D0"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0EDABF3"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EA5F73"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25C84E9"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7263B915"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76C03DAE"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80B4182" w14:textId="77777777" w:rsidR="00AB45EB" w:rsidRDefault="00AB45EB">
            <w:pPr>
              <w:ind w:firstLine="567"/>
              <w:jc w:val="both"/>
              <w:rPr>
                <w:rFonts w:ascii="Times New Roman" w:hAnsi="Times New Roman"/>
                <w:sz w:val="22"/>
                <w:szCs w:val="22"/>
                <w:lang w:val="ru-RU" w:eastAsia="ru-RU"/>
              </w:rPr>
            </w:pPr>
          </w:p>
          <w:p w14:paraId="72DCF775" w14:textId="77777777" w:rsidR="00AB45EB" w:rsidRDefault="00AB45EB">
            <w:pPr>
              <w:ind w:firstLine="567"/>
              <w:jc w:val="both"/>
              <w:rPr>
                <w:rFonts w:ascii="Times New Roman" w:hAnsi="Times New Roman"/>
                <w:sz w:val="22"/>
                <w:szCs w:val="22"/>
                <w:lang w:val="ru-RU" w:eastAsia="ru-RU"/>
              </w:rPr>
            </w:pPr>
          </w:p>
          <w:p w14:paraId="220E3E8A" w14:textId="77777777" w:rsidR="00AB45EB" w:rsidRDefault="00AB45EB">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781F180" w14:textId="77777777" w:rsidR="00AB45EB" w:rsidRDefault="00AB45EB">
            <w:pPr>
              <w:ind w:firstLine="567"/>
              <w:jc w:val="both"/>
              <w:rPr>
                <w:rFonts w:ascii="Times New Roman" w:hAnsi="Times New Roman"/>
                <w:sz w:val="22"/>
                <w:szCs w:val="22"/>
                <w:lang w:val="ru-RU" w:eastAsia="ru-RU"/>
              </w:rPr>
            </w:pPr>
          </w:p>
          <w:p w14:paraId="6F1A8C45" w14:textId="77777777" w:rsidR="00AB45EB" w:rsidRDefault="00AB45EB">
            <w:pPr>
              <w:ind w:firstLine="567"/>
              <w:jc w:val="both"/>
              <w:rPr>
                <w:rFonts w:ascii="Times New Roman" w:hAnsi="Times New Roman"/>
                <w:sz w:val="22"/>
                <w:szCs w:val="22"/>
                <w:lang w:val="ru-RU" w:eastAsia="ru-RU"/>
              </w:rPr>
            </w:pPr>
          </w:p>
          <w:p w14:paraId="68842BEC"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3195FC7D" w14:textId="77777777" w:rsidR="00AB45EB" w:rsidRDefault="00AB45EB">
            <w:pPr>
              <w:ind w:firstLine="567"/>
              <w:jc w:val="both"/>
              <w:rPr>
                <w:rFonts w:ascii="Times New Roman" w:hAnsi="Times New Roman"/>
                <w:sz w:val="22"/>
                <w:szCs w:val="22"/>
                <w:lang w:val="ru-RU" w:eastAsia="ru-RU"/>
              </w:rPr>
            </w:pPr>
          </w:p>
          <w:p w14:paraId="620415A2" w14:textId="77777777" w:rsidR="00AB45EB" w:rsidRDefault="00AB45EB">
            <w:pPr>
              <w:ind w:firstLine="567"/>
              <w:jc w:val="both"/>
              <w:rPr>
                <w:rFonts w:ascii="Times New Roman" w:hAnsi="Times New Roman"/>
                <w:sz w:val="22"/>
                <w:szCs w:val="22"/>
                <w:lang w:val="ru-RU" w:eastAsia="ru-RU"/>
              </w:rPr>
            </w:pPr>
          </w:p>
          <w:p w14:paraId="51BED9F7"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21BCCB13" w14:textId="77777777" w:rsidR="00AB45EB" w:rsidRDefault="00AB45EB">
            <w:pPr>
              <w:ind w:firstLine="567"/>
              <w:jc w:val="both"/>
              <w:rPr>
                <w:rFonts w:ascii="Times New Roman" w:hAnsi="Times New Roman"/>
                <w:sz w:val="22"/>
                <w:szCs w:val="22"/>
                <w:lang w:val="ru-RU" w:eastAsia="ru-RU"/>
              </w:rPr>
            </w:pPr>
          </w:p>
          <w:p w14:paraId="62C7526B"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3B1CDC2" w14:textId="77777777" w:rsidR="00AB45EB" w:rsidRDefault="00AB45EB">
            <w:pPr>
              <w:ind w:firstLine="567"/>
              <w:jc w:val="both"/>
              <w:rPr>
                <w:rFonts w:ascii="Times New Roman" w:hAnsi="Times New Roman"/>
                <w:sz w:val="22"/>
                <w:szCs w:val="22"/>
                <w:lang w:val="ru-RU" w:eastAsia="ru-RU"/>
              </w:rPr>
            </w:pPr>
          </w:p>
        </w:tc>
        <w:tc>
          <w:tcPr>
            <w:tcW w:w="708" w:type="dxa"/>
          </w:tcPr>
          <w:p w14:paraId="272F3AC2" w14:textId="77777777" w:rsidR="00AB45EB" w:rsidRDefault="00AB45EB">
            <w:pPr>
              <w:ind w:firstLine="567"/>
              <w:jc w:val="both"/>
              <w:rPr>
                <w:rFonts w:ascii="Times New Roman" w:hAnsi="Times New Roman"/>
                <w:sz w:val="22"/>
                <w:szCs w:val="22"/>
                <w:lang w:val="ru-RU" w:eastAsia="ru-RU"/>
              </w:rPr>
            </w:pPr>
          </w:p>
        </w:tc>
        <w:tc>
          <w:tcPr>
            <w:tcW w:w="4395" w:type="dxa"/>
          </w:tcPr>
          <w:p w14:paraId="59EDEF8E" w14:textId="77777777" w:rsidR="00AB45EB" w:rsidRDefault="00AB45EB">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180BF494"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DB28B03"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8BC33C"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DCDCA23"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AD0656D"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7CFCFBA"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A60F734" w14:textId="77777777" w:rsidR="00AB45EB" w:rsidRDefault="00AB45EB">
            <w:pPr>
              <w:ind w:firstLine="567"/>
              <w:jc w:val="both"/>
              <w:rPr>
                <w:rFonts w:ascii="Times New Roman" w:hAnsi="Times New Roman"/>
                <w:sz w:val="22"/>
                <w:szCs w:val="22"/>
                <w:lang w:val="ru-RU" w:eastAsia="ru-RU"/>
              </w:rPr>
            </w:pPr>
          </w:p>
          <w:p w14:paraId="44F83732" w14:textId="77777777" w:rsidR="00AB45EB" w:rsidRDefault="00AB45EB">
            <w:pPr>
              <w:ind w:firstLine="567"/>
              <w:jc w:val="both"/>
              <w:rPr>
                <w:rFonts w:ascii="Times New Roman" w:hAnsi="Times New Roman"/>
                <w:sz w:val="22"/>
                <w:szCs w:val="22"/>
                <w:lang w:val="ru-RU" w:eastAsia="ru-RU"/>
              </w:rPr>
            </w:pPr>
          </w:p>
          <w:p w14:paraId="016A4093" w14:textId="77777777" w:rsidR="00AB45EB" w:rsidRDefault="00AB45EB">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643BFED9" w14:textId="77777777" w:rsidR="00AB45EB" w:rsidRDefault="00AB45EB">
            <w:pPr>
              <w:ind w:firstLine="567"/>
              <w:jc w:val="both"/>
              <w:rPr>
                <w:rFonts w:ascii="Times New Roman" w:hAnsi="Times New Roman"/>
                <w:sz w:val="22"/>
                <w:szCs w:val="22"/>
                <w:lang w:val="ru-RU" w:eastAsia="ru-RU"/>
              </w:rPr>
            </w:pPr>
          </w:p>
          <w:p w14:paraId="6CACB48E" w14:textId="77777777" w:rsidR="00AB45EB" w:rsidRDefault="00AB45EB">
            <w:pPr>
              <w:ind w:firstLine="567"/>
              <w:jc w:val="both"/>
              <w:rPr>
                <w:rFonts w:ascii="Times New Roman" w:hAnsi="Times New Roman"/>
                <w:sz w:val="22"/>
                <w:szCs w:val="22"/>
                <w:lang w:val="ru-RU" w:eastAsia="ru-RU"/>
              </w:rPr>
            </w:pPr>
          </w:p>
          <w:p w14:paraId="38979C34"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B505108" w14:textId="77777777" w:rsidR="00AB45EB" w:rsidRDefault="00AB45EB">
            <w:pPr>
              <w:ind w:firstLine="567"/>
              <w:jc w:val="both"/>
              <w:rPr>
                <w:rFonts w:ascii="Times New Roman" w:hAnsi="Times New Roman"/>
                <w:sz w:val="22"/>
                <w:szCs w:val="22"/>
                <w:lang w:val="ru-RU" w:eastAsia="ru-RU"/>
              </w:rPr>
            </w:pPr>
          </w:p>
          <w:p w14:paraId="43416717" w14:textId="77777777" w:rsidR="00AB45EB" w:rsidRDefault="00AB45EB">
            <w:pPr>
              <w:ind w:firstLine="567"/>
              <w:jc w:val="both"/>
              <w:rPr>
                <w:rFonts w:ascii="Times New Roman" w:hAnsi="Times New Roman"/>
                <w:sz w:val="22"/>
                <w:szCs w:val="22"/>
                <w:lang w:val="ru-RU" w:eastAsia="ru-RU"/>
              </w:rPr>
            </w:pPr>
          </w:p>
          <w:p w14:paraId="3F1CA643"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9232810" w14:textId="77777777" w:rsidR="00AB45EB" w:rsidRDefault="00AB45EB">
            <w:pPr>
              <w:ind w:firstLine="567"/>
              <w:jc w:val="both"/>
              <w:rPr>
                <w:rFonts w:ascii="Times New Roman" w:hAnsi="Times New Roman"/>
                <w:sz w:val="22"/>
                <w:szCs w:val="22"/>
                <w:lang w:val="ru-RU" w:eastAsia="ru-RU"/>
              </w:rPr>
            </w:pPr>
          </w:p>
          <w:p w14:paraId="64C4D1D7" w14:textId="77777777" w:rsidR="00AB45EB" w:rsidRDefault="00AB45EB">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DB311C0" w14:textId="77777777" w:rsidR="00AB45EB" w:rsidRDefault="00AB45EB">
            <w:pPr>
              <w:ind w:firstLine="567"/>
              <w:jc w:val="both"/>
              <w:rPr>
                <w:rFonts w:ascii="Times New Roman" w:hAnsi="Times New Roman"/>
                <w:sz w:val="22"/>
                <w:szCs w:val="22"/>
                <w:lang w:val="ru-RU" w:eastAsia="ru-RU"/>
              </w:rPr>
            </w:pPr>
          </w:p>
        </w:tc>
      </w:tr>
    </w:tbl>
    <w:p w14:paraId="2D2F3584" w14:textId="77777777" w:rsidR="00AB45EB" w:rsidRDefault="00AB45EB" w:rsidP="00AB45EB">
      <w:pPr>
        <w:pStyle w:val="afff5"/>
        <w:keepNext/>
        <w:widowControl w:val="0"/>
        <w:suppressAutoHyphens/>
        <w:spacing w:before="240" w:after="120"/>
        <w:ind w:left="0"/>
        <w:rPr>
          <w:rFonts w:ascii="Times New Roman" w:hAnsi="Times New Roman"/>
          <w:sz w:val="22"/>
          <w:szCs w:val="22"/>
          <w:lang w:val="ru-RU"/>
        </w:rPr>
      </w:pPr>
    </w:p>
    <w:p w14:paraId="444E6706" w14:textId="77777777" w:rsidR="00647632" w:rsidRDefault="00647632" w:rsidP="00AB45EB">
      <w:pPr>
        <w:spacing w:after="120"/>
        <w:ind w:firstLine="567"/>
        <w:jc w:val="center"/>
        <w:rPr>
          <w:rFonts w:ascii="Times New Roman" w:hAnsi="Times New Roman"/>
          <w:b/>
          <w:color w:val="000000"/>
          <w:sz w:val="22"/>
          <w:szCs w:val="22"/>
          <w:lang w:val="ru-RU" w:eastAsia="ru-RU"/>
        </w:rPr>
      </w:pPr>
    </w:p>
    <w:sectPr w:rsidR="00647632"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95A1" w14:textId="77777777" w:rsidR="00EA01D3" w:rsidRDefault="00EA01D3">
      <w:r>
        <w:separator/>
      </w:r>
    </w:p>
  </w:endnote>
  <w:endnote w:type="continuationSeparator" w:id="0">
    <w:p w14:paraId="7654A332" w14:textId="77777777" w:rsidR="00EA01D3" w:rsidRDefault="00EA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324CF4" w:rsidRDefault="00324CF4"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324CF4" w:rsidRDefault="00324CF4"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324CF4" w:rsidRDefault="00324CF4">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B2C9" w14:textId="77777777" w:rsidR="00EA01D3" w:rsidRDefault="00EA01D3">
      <w:r>
        <w:separator/>
      </w:r>
    </w:p>
  </w:footnote>
  <w:footnote w:type="continuationSeparator" w:id="0">
    <w:p w14:paraId="3936AE12" w14:textId="77777777" w:rsidR="00EA01D3" w:rsidRDefault="00EA0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269AE"/>
    <w:multiLevelType w:val="multilevel"/>
    <w:tmpl w:val="0419001F"/>
    <w:numStyleLink w:val="3"/>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B652F6"/>
    <w:multiLevelType w:val="multilevel"/>
    <w:tmpl w:val="0419001F"/>
    <w:numStyleLink w:val="1"/>
  </w:abstractNum>
  <w:abstractNum w:abstractNumId="23"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38C5B94"/>
    <w:multiLevelType w:val="multilevel"/>
    <w:tmpl w:val="0419001F"/>
    <w:numStyleLink w:val="5"/>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AE12EA"/>
    <w:multiLevelType w:val="multilevel"/>
    <w:tmpl w:val="0419001F"/>
    <w:numStyleLink w:val="7"/>
  </w:abstractNum>
  <w:abstractNum w:abstractNumId="32"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C02E77"/>
    <w:multiLevelType w:val="multilevel"/>
    <w:tmpl w:val="0419001F"/>
    <w:numStyleLink w:val="2"/>
  </w:abstractNum>
  <w:abstractNum w:abstractNumId="35"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D7078"/>
    <w:multiLevelType w:val="multilevel"/>
    <w:tmpl w:val="0419001F"/>
    <w:numStyleLink w:val="6"/>
  </w:abstractNum>
  <w:abstractNum w:abstractNumId="37"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060C"/>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D6B06"/>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6C23"/>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0DC"/>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4CF4"/>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73A2"/>
    <w:rsid w:val="003901EA"/>
    <w:rsid w:val="00391015"/>
    <w:rsid w:val="00392C3F"/>
    <w:rsid w:val="00392C6F"/>
    <w:rsid w:val="003949CA"/>
    <w:rsid w:val="00395423"/>
    <w:rsid w:val="00395B97"/>
    <w:rsid w:val="00397D50"/>
    <w:rsid w:val="00397E4F"/>
    <w:rsid w:val="003A0BCC"/>
    <w:rsid w:val="003A15DB"/>
    <w:rsid w:val="003A2629"/>
    <w:rsid w:val="003A2663"/>
    <w:rsid w:val="003A364C"/>
    <w:rsid w:val="003A63FD"/>
    <w:rsid w:val="003B1C24"/>
    <w:rsid w:val="003B35E9"/>
    <w:rsid w:val="003B45D5"/>
    <w:rsid w:val="003B6097"/>
    <w:rsid w:val="003B6C13"/>
    <w:rsid w:val="003C092B"/>
    <w:rsid w:val="003C0F2E"/>
    <w:rsid w:val="003C1309"/>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08C3"/>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290A"/>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7A"/>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9D9"/>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203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3C39"/>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662"/>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CAE"/>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085A"/>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1F02"/>
    <w:rsid w:val="00AB23BD"/>
    <w:rsid w:val="00AB372F"/>
    <w:rsid w:val="00AB4055"/>
    <w:rsid w:val="00AB45EB"/>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2CD"/>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4DCF"/>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17D2C"/>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1D3"/>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26820"/>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1331529">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5400795">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683775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072458175">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5AC3-B788-42F4-B080-BD141471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6577</Words>
  <Characters>37495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43985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2025-03-19T05:40:00Z</dcterms:created>
  <dcterms:modified xsi:type="dcterms:W3CDTF">2025-03-19T05:40:00Z</dcterms:modified>
</cp:coreProperties>
</file>